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FBF47E" w14:textId="77777777" w:rsidR="008D64D5" w:rsidRDefault="008D64D5">
      <w:pPr>
        <w:rPr>
          <w:rFonts w:ascii="Arial" w:hAnsi="Arial" w:cs="Arial"/>
          <w:b/>
          <w:lang w:eastAsia="es-ES"/>
        </w:rPr>
      </w:pPr>
      <w:bookmarkStart w:id="0" w:name="_Toc183551305"/>
    </w:p>
    <w:p w14:paraId="7C540CAC" w14:textId="77777777" w:rsidR="008D64D5" w:rsidRDefault="008D64D5">
      <w:pPr>
        <w:rPr>
          <w:rFonts w:ascii="Arial" w:hAnsi="Arial" w:cs="Arial"/>
          <w:b/>
          <w:lang w:eastAsia="es-ES"/>
        </w:rPr>
      </w:pPr>
    </w:p>
    <w:p w14:paraId="0C3874A1" w14:textId="460AD3C0" w:rsidR="008D64D5" w:rsidRDefault="00713150" w:rsidP="00713150">
      <w:pPr>
        <w:jc w:val="center"/>
        <w:rPr>
          <w:rFonts w:ascii="Arial" w:hAnsi="Arial" w:cs="Arial"/>
          <w:b/>
          <w:lang w:eastAsia="es-ES"/>
        </w:rPr>
      </w:pPr>
      <w:r>
        <w:rPr>
          <w:noProof/>
        </w:rPr>
        <w:drawing>
          <wp:inline distT="0" distB="0" distL="0" distR="0" wp14:anchorId="286A5520" wp14:editId="4D70DDE2">
            <wp:extent cx="2634343" cy="2730574"/>
            <wp:effectExtent l="0" t="0" r="0" b="0"/>
            <wp:docPr id="29365601"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6560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2641897" cy="2738404"/>
                    </a:xfrm>
                    <a:prstGeom prst="rect">
                      <a:avLst/>
                    </a:prstGeom>
                  </pic:spPr>
                </pic:pic>
              </a:graphicData>
            </a:graphic>
          </wp:inline>
        </w:drawing>
      </w:r>
    </w:p>
    <w:p w14:paraId="7F5779C3" w14:textId="77777777" w:rsidR="008D64D5" w:rsidRDefault="008D64D5">
      <w:pPr>
        <w:rPr>
          <w:rFonts w:ascii="Arial" w:hAnsi="Arial" w:cs="Arial"/>
          <w:b/>
          <w:lang w:eastAsia="es-ES"/>
        </w:rPr>
      </w:pPr>
    </w:p>
    <w:p w14:paraId="08EF1F0B" w14:textId="77777777" w:rsidR="00A02909" w:rsidRDefault="008D64D5">
      <w:pPr>
        <w:rPr>
          <w:color w:val="4472C4" w:themeColor="accent1"/>
          <w:sz w:val="40"/>
          <w:szCs w:val="40"/>
          <w:u w:val="single"/>
        </w:rPr>
      </w:pPr>
      <w:r w:rsidRPr="005C4997">
        <w:rPr>
          <w:caps/>
          <w:color w:val="4472C4" w:themeColor="accent1"/>
          <w:sz w:val="40"/>
          <w:szCs w:val="40"/>
          <w:u w:val="single"/>
        </w:rPr>
        <w:t>Programación del módulo profesional</w:t>
      </w:r>
      <w:r w:rsidRPr="005C4997">
        <w:rPr>
          <w:caps/>
          <w:color w:val="4472C4" w:themeColor="accent1"/>
          <w:sz w:val="40"/>
          <w:szCs w:val="40"/>
          <w:u w:val="single"/>
        </w:rPr>
        <w:br/>
      </w:r>
      <w:r w:rsidRPr="005C4997">
        <w:rPr>
          <w:color w:val="4472C4" w:themeColor="accent1"/>
          <w:sz w:val="40"/>
          <w:szCs w:val="40"/>
          <w:u w:val="single"/>
        </w:rPr>
        <w:t>023</w:t>
      </w:r>
      <w:r>
        <w:rPr>
          <w:color w:val="4472C4" w:themeColor="accent1"/>
          <w:sz w:val="40"/>
          <w:szCs w:val="40"/>
          <w:u w:val="single"/>
        </w:rPr>
        <w:t>4</w:t>
      </w:r>
      <w:r w:rsidRPr="005C4997">
        <w:rPr>
          <w:color w:val="4472C4" w:themeColor="accent1"/>
          <w:sz w:val="40"/>
          <w:szCs w:val="40"/>
          <w:u w:val="single"/>
        </w:rPr>
        <w:t xml:space="preserve"> Electr</w:t>
      </w:r>
      <w:r>
        <w:rPr>
          <w:color w:val="4472C4" w:themeColor="accent1"/>
          <w:sz w:val="40"/>
          <w:szCs w:val="40"/>
          <w:u w:val="single"/>
        </w:rPr>
        <w:t>otecnia</w:t>
      </w:r>
      <w:r w:rsidRPr="005C4997">
        <w:rPr>
          <w:color w:val="4472C4" w:themeColor="accent1"/>
          <w:sz w:val="40"/>
          <w:szCs w:val="40"/>
          <w:u w:val="single"/>
        </w:rPr>
        <w:br/>
        <w:t>Curso 202</w:t>
      </w:r>
      <w:r>
        <w:rPr>
          <w:color w:val="4472C4" w:themeColor="accent1"/>
          <w:sz w:val="40"/>
          <w:szCs w:val="40"/>
          <w:u w:val="single"/>
        </w:rPr>
        <w:t>5</w:t>
      </w:r>
      <w:r w:rsidRPr="005C4997">
        <w:rPr>
          <w:color w:val="4472C4" w:themeColor="accent1"/>
          <w:sz w:val="40"/>
          <w:szCs w:val="40"/>
          <w:u w:val="single"/>
        </w:rPr>
        <w:t>-202</w:t>
      </w:r>
      <w:r>
        <w:rPr>
          <w:color w:val="4472C4" w:themeColor="accent1"/>
          <w:sz w:val="40"/>
          <w:szCs w:val="40"/>
          <w:u w:val="single"/>
        </w:rPr>
        <w:t>6</w:t>
      </w:r>
    </w:p>
    <w:sdt>
      <w:sdtPr>
        <w:rPr>
          <w:color w:val="404040" w:themeColor="text1" w:themeTint="BF"/>
          <w:sz w:val="36"/>
          <w:szCs w:val="36"/>
        </w:rPr>
        <w:alias w:val="Subtítulo"/>
        <w:tag w:val=""/>
        <w:id w:val="656430893"/>
        <w:showingPlcHdr/>
        <w:dataBinding w:prefixMappings="xmlns:ns0='http://purl.org/dc/elements/1.1/' xmlns:ns1='http://schemas.openxmlformats.org/package/2006/metadata/core-properties' " w:xpath="/ns1:coreProperties[1]/ns0:subject[1]" w:storeItemID="{6C3C8BC8-F283-45AE-878A-BAB7291924A1}"/>
        <w:text/>
      </w:sdtPr>
      <w:sdtContent>
        <w:p w14:paraId="5F1C1D80" w14:textId="5467488B" w:rsidR="00A02909" w:rsidRDefault="00A02909" w:rsidP="00A02909">
          <w:pPr>
            <w:jc w:val="right"/>
            <w:rPr>
              <w:smallCaps/>
              <w:color w:val="404040" w:themeColor="text1" w:themeTint="BF"/>
              <w:sz w:val="36"/>
              <w:szCs w:val="36"/>
            </w:rPr>
          </w:pPr>
          <w:r>
            <w:rPr>
              <w:color w:val="404040" w:themeColor="text1" w:themeTint="BF"/>
              <w:sz w:val="36"/>
              <w:szCs w:val="36"/>
            </w:rPr>
            <w:t xml:space="preserve">     </w:t>
          </w:r>
        </w:p>
      </w:sdtContent>
    </w:sdt>
    <w:p w14:paraId="54AAF29B" w14:textId="16433A62" w:rsidR="00A02909" w:rsidRDefault="00A02909">
      <w:pPr>
        <w:rPr>
          <w:color w:val="404040" w:themeColor="text1" w:themeTint="BF"/>
          <w:sz w:val="36"/>
          <w:szCs w:val="36"/>
        </w:rPr>
      </w:pPr>
      <w:r>
        <w:rPr>
          <w:color w:val="404040" w:themeColor="text1" w:themeTint="BF"/>
          <w:sz w:val="36"/>
          <w:szCs w:val="36"/>
        </w:rPr>
        <w:t xml:space="preserve">Ciclo formativo de grado medio: </w:t>
      </w:r>
      <w:r w:rsidRPr="003404CD">
        <w:rPr>
          <w:color w:val="404040" w:themeColor="text1" w:themeTint="BF"/>
          <w:sz w:val="36"/>
          <w:szCs w:val="36"/>
        </w:rPr>
        <w:t>TÉCNICO EN INSTALACIONES ELÉCTRICAS Y AUTOMÁTICAS</w:t>
      </w:r>
    </w:p>
    <w:p w14:paraId="36C646BD" w14:textId="77777777" w:rsidR="00A02909" w:rsidRDefault="00A02909">
      <w:pPr>
        <w:rPr>
          <w:color w:val="404040" w:themeColor="text1" w:themeTint="BF"/>
          <w:sz w:val="36"/>
          <w:szCs w:val="36"/>
        </w:rPr>
      </w:pPr>
    </w:p>
    <w:p w14:paraId="35C8A359" w14:textId="27696567" w:rsidR="00A02909" w:rsidRPr="00A02909" w:rsidRDefault="00A02909" w:rsidP="00A02909">
      <w:pPr>
        <w:jc w:val="right"/>
        <w:rPr>
          <w:color w:val="0070C0"/>
          <w:sz w:val="32"/>
          <w:szCs w:val="32"/>
          <w:u w:val="single"/>
        </w:rPr>
      </w:pPr>
      <w:proofErr w:type="spellStart"/>
      <w:r w:rsidRPr="00A02909">
        <w:rPr>
          <w:color w:val="0070C0"/>
          <w:sz w:val="28"/>
          <w:szCs w:val="28"/>
        </w:rPr>
        <w:t>Jose</w:t>
      </w:r>
      <w:proofErr w:type="spellEnd"/>
      <w:r w:rsidRPr="00A02909">
        <w:rPr>
          <w:color w:val="0070C0"/>
          <w:sz w:val="28"/>
          <w:szCs w:val="28"/>
        </w:rPr>
        <w:t xml:space="preserve"> Carlos </w:t>
      </w:r>
      <w:proofErr w:type="spellStart"/>
      <w:r w:rsidRPr="00A02909">
        <w:rPr>
          <w:color w:val="0070C0"/>
          <w:sz w:val="28"/>
          <w:szCs w:val="28"/>
        </w:rPr>
        <w:t>Serral</w:t>
      </w:r>
      <w:proofErr w:type="spellEnd"/>
      <w:r w:rsidRPr="00A02909">
        <w:rPr>
          <w:color w:val="0070C0"/>
          <w:sz w:val="28"/>
          <w:szCs w:val="28"/>
        </w:rPr>
        <w:t xml:space="preserve"> </w:t>
      </w:r>
      <w:proofErr w:type="spellStart"/>
      <w:r w:rsidRPr="00A02909">
        <w:rPr>
          <w:color w:val="0070C0"/>
          <w:sz w:val="28"/>
          <w:szCs w:val="28"/>
        </w:rPr>
        <w:t>Wigge</w:t>
      </w:r>
      <w:proofErr w:type="spellEnd"/>
    </w:p>
    <w:sdt>
      <w:sdtPr>
        <w:rPr>
          <w:color w:val="404040" w:themeColor="text1" w:themeTint="BF"/>
          <w:sz w:val="36"/>
          <w:szCs w:val="36"/>
        </w:rPr>
        <w:alias w:val="Subtítulo"/>
        <w:tag w:val=""/>
        <w:id w:val="1759551507"/>
        <w:showingPlcHdr/>
        <w:dataBinding w:prefixMappings="xmlns:ns0='http://purl.org/dc/elements/1.1/' xmlns:ns1='http://schemas.openxmlformats.org/package/2006/metadata/core-properties' " w:xpath="/ns1:coreProperties[1]/ns0:subject[1]" w:storeItemID="{6C3C8BC8-F283-45AE-878A-BAB7291924A1}"/>
        <w:text/>
      </w:sdtPr>
      <w:sdtContent>
        <w:p w14:paraId="39CBC989" w14:textId="7F6ABA47" w:rsidR="00A02909" w:rsidRDefault="00A02909" w:rsidP="00A02909">
          <w:pPr>
            <w:jc w:val="right"/>
            <w:rPr>
              <w:smallCaps/>
              <w:color w:val="404040" w:themeColor="text1" w:themeTint="BF"/>
              <w:sz w:val="36"/>
              <w:szCs w:val="36"/>
            </w:rPr>
          </w:pPr>
          <w:r>
            <w:rPr>
              <w:color w:val="404040" w:themeColor="text1" w:themeTint="BF"/>
              <w:sz w:val="36"/>
              <w:szCs w:val="36"/>
            </w:rPr>
            <w:t xml:space="preserve">     </w:t>
          </w:r>
        </w:p>
      </w:sdtContent>
    </w:sdt>
    <w:sdt>
      <w:sdtPr>
        <w:rPr>
          <w:color w:val="404040" w:themeColor="text1" w:themeTint="BF"/>
          <w:sz w:val="36"/>
          <w:szCs w:val="36"/>
        </w:rPr>
        <w:alias w:val="Subtítulo"/>
        <w:tag w:val=""/>
        <w:id w:val="974565915"/>
        <w:showingPlcHdr/>
        <w:dataBinding w:prefixMappings="xmlns:ns0='http://purl.org/dc/elements/1.1/' xmlns:ns1='http://schemas.openxmlformats.org/package/2006/metadata/core-properties' " w:xpath="/ns1:coreProperties[1]/ns0:subject[1]" w:storeItemID="{6C3C8BC8-F283-45AE-878A-BAB7291924A1}"/>
        <w:text/>
      </w:sdtPr>
      <w:sdtContent>
        <w:p w14:paraId="1486139C" w14:textId="57D23A86" w:rsidR="00A02909" w:rsidRDefault="00A02909" w:rsidP="00A02909">
          <w:pPr>
            <w:jc w:val="right"/>
            <w:rPr>
              <w:smallCaps/>
              <w:color w:val="404040" w:themeColor="text1" w:themeTint="BF"/>
              <w:sz w:val="36"/>
              <w:szCs w:val="36"/>
            </w:rPr>
          </w:pPr>
          <w:r>
            <w:rPr>
              <w:color w:val="404040" w:themeColor="text1" w:themeTint="BF"/>
              <w:sz w:val="36"/>
              <w:szCs w:val="36"/>
            </w:rPr>
            <w:t xml:space="preserve">     </w:t>
          </w:r>
        </w:p>
      </w:sdtContent>
    </w:sdt>
    <w:p w14:paraId="1ADA953F" w14:textId="6D7E0C8A" w:rsidR="008D64D5" w:rsidRDefault="008D64D5">
      <w:pPr>
        <w:rPr>
          <w:rFonts w:ascii="Arial" w:hAnsi="Arial" w:cs="Arial"/>
          <w:b/>
          <w:lang w:eastAsia="es-ES"/>
        </w:rPr>
      </w:pPr>
      <w:r>
        <w:rPr>
          <w:rFonts w:ascii="Arial" w:hAnsi="Arial" w:cs="Arial"/>
          <w:b/>
          <w:lang w:eastAsia="es-ES"/>
        </w:rPr>
        <w:br w:type="page"/>
      </w:r>
    </w:p>
    <w:p w14:paraId="62CA970C" w14:textId="77777777" w:rsidR="008D64D5" w:rsidRDefault="008D64D5">
      <w:pPr>
        <w:rPr>
          <w:rFonts w:ascii="Arial" w:hAnsi="Arial" w:cs="Arial"/>
          <w:b/>
          <w:lang w:eastAsia="es-ES"/>
        </w:rPr>
      </w:pPr>
    </w:p>
    <w:sdt>
      <w:sdtPr>
        <w:rPr>
          <w:rFonts w:ascii="Arial" w:eastAsiaTheme="minorHAnsi" w:hAnsi="Arial" w:cs="Arial"/>
          <w:b/>
          <w:color w:val="auto"/>
          <w:sz w:val="22"/>
          <w:szCs w:val="22"/>
          <w:lang w:eastAsia="es-ES"/>
        </w:rPr>
        <w:id w:val="-1576737130"/>
        <w:docPartObj>
          <w:docPartGallery w:val="Table of Contents"/>
          <w:docPartUnique/>
        </w:docPartObj>
      </w:sdtPr>
      <w:sdtEndPr>
        <w:rPr>
          <w:rFonts w:eastAsiaTheme="minorEastAsia"/>
          <w:b w:val="0"/>
        </w:rPr>
      </w:sdtEndPr>
      <w:sdtContent>
        <w:bookmarkStart w:id="1" w:name="_Toc190726129" w:displacedByCustomXml="prev"/>
        <w:p w14:paraId="6442DB15" w14:textId="6BB50701" w:rsidR="005C41BD" w:rsidRPr="008B1183" w:rsidRDefault="005C41BD" w:rsidP="006E3D8F">
          <w:pPr>
            <w:pStyle w:val="Ttulo1"/>
            <w:spacing w:before="120" w:after="120" w:line="240" w:lineRule="auto"/>
            <w:rPr>
              <w:rFonts w:ascii="Arial" w:hAnsi="Arial" w:cs="Arial"/>
              <w:b/>
              <w:color w:val="002060"/>
              <w:sz w:val="22"/>
              <w:szCs w:val="22"/>
            </w:rPr>
          </w:pPr>
          <w:r w:rsidRPr="008B1183">
            <w:rPr>
              <w:rFonts w:ascii="Arial" w:hAnsi="Arial" w:cs="Arial"/>
              <w:b/>
              <w:color w:val="002060"/>
              <w:sz w:val="22"/>
              <w:szCs w:val="22"/>
            </w:rPr>
            <w:t>Índice.</w:t>
          </w:r>
          <w:bookmarkEnd w:id="0"/>
          <w:bookmarkEnd w:id="1"/>
        </w:p>
        <w:p w14:paraId="73DB9103" w14:textId="0B1C8413" w:rsidR="00F90391" w:rsidRDefault="00B159EB">
          <w:pPr>
            <w:pStyle w:val="TDC1"/>
            <w:rPr>
              <w:rFonts w:cstheme="minorBidi"/>
              <w:noProof/>
            </w:rPr>
          </w:pPr>
          <w:r w:rsidRPr="008B1183">
            <w:rPr>
              <w:rFonts w:ascii="Arial" w:hAnsi="Arial" w:cs="Arial"/>
            </w:rPr>
            <w:fldChar w:fldCharType="begin"/>
          </w:r>
          <w:r w:rsidR="005C41BD" w:rsidRPr="008B1183">
            <w:rPr>
              <w:rFonts w:ascii="Arial" w:hAnsi="Arial" w:cs="Arial"/>
            </w:rPr>
            <w:instrText xml:space="preserve"> TOC \o "1-3" \h \z \u </w:instrText>
          </w:r>
          <w:r w:rsidRPr="008B1183">
            <w:rPr>
              <w:rFonts w:ascii="Arial" w:hAnsi="Arial" w:cs="Arial"/>
            </w:rPr>
            <w:fldChar w:fldCharType="separate"/>
          </w:r>
          <w:hyperlink w:anchor="_Toc190726129" w:history="1">
            <w:r w:rsidR="00F90391" w:rsidRPr="009E753B">
              <w:rPr>
                <w:rStyle w:val="Hipervnculo"/>
                <w:rFonts w:ascii="Arial" w:hAnsi="Arial" w:cs="Arial"/>
                <w:b/>
                <w:noProof/>
              </w:rPr>
              <w:t>0.</w:t>
            </w:r>
            <w:r w:rsidR="00F90391">
              <w:rPr>
                <w:rFonts w:cstheme="minorBidi"/>
                <w:noProof/>
              </w:rPr>
              <w:tab/>
            </w:r>
            <w:r w:rsidR="00F90391" w:rsidRPr="009E753B">
              <w:rPr>
                <w:rStyle w:val="Hipervnculo"/>
                <w:rFonts w:ascii="Arial" w:hAnsi="Arial" w:cs="Arial"/>
                <w:b/>
                <w:noProof/>
              </w:rPr>
              <w:t>Índice.</w:t>
            </w:r>
            <w:r w:rsidR="00F90391">
              <w:rPr>
                <w:noProof/>
                <w:webHidden/>
              </w:rPr>
              <w:tab/>
            </w:r>
            <w:r w:rsidR="00F90391">
              <w:rPr>
                <w:noProof/>
                <w:webHidden/>
              </w:rPr>
              <w:fldChar w:fldCharType="begin"/>
            </w:r>
            <w:r w:rsidR="00F90391">
              <w:rPr>
                <w:noProof/>
                <w:webHidden/>
              </w:rPr>
              <w:instrText xml:space="preserve"> PAGEREF _Toc190726129 \h </w:instrText>
            </w:r>
            <w:r w:rsidR="00F90391">
              <w:rPr>
                <w:noProof/>
                <w:webHidden/>
              </w:rPr>
            </w:r>
            <w:r w:rsidR="00F90391">
              <w:rPr>
                <w:noProof/>
                <w:webHidden/>
              </w:rPr>
              <w:fldChar w:fldCharType="separate"/>
            </w:r>
            <w:r w:rsidR="00245EC3">
              <w:rPr>
                <w:noProof/>
                <w:webHidden/>
              </w:rPr>
              <w:t>ii</w:t>
            </w:r>
            <w:r w:rsidR="00F90391">
              <w:rPr>
                <w:noProof/>
                <w:webHidden/>
              </w:rPr>
              <w:fldChar w:fldCharType="end"/>
            </w:r>
          </w:hyperlink>
        </w:p>
        <w:p w14:paraId="49571EDE" w14:textId="2956449A" w:rsidR="00F90391" w:rsidRDefault="00000000">
          <w:pPr>
            <w:pStyle w:val="TDC1"/>
            <w:rPr>
              <w:rFonts w:cstheme="minorBidi"/>
              <w:noProof/>
            </w:rPr>
          </w:pPr>
          <w:hyperlink w:anchor="_Toc190726130" w:history="1">
            <w:r w:rsidR="00F90391" w:rsidRPr="009E753B">
              <w:rPr>
                <w:rStyle w:val="Hipervnculo"/>
                <w:rFonts w:ascii="Arial" w:hAnsi="Arial" w:cs="Arial"/>
                <w:b/>
                <w:noProof/>
              </w:rPr>
              <w:t>1.</w:t>
            </w:r>
            <w:r w:rsidR="00F90391">
              <w:rPr>
                <w:rFonts w:cstheme="minorBidi"/>
                <w:noProof/>
              </w:rPr>
              <w:tab/>
            </w:r>
            <w:r w:rsidR="00F90391" w:rsidRPr="009E753B">
              <w:rPr>
                <w:rStyle w:val="Hipervnculo"/>
                <w:rFonts w:ascii="Arial" w:hAnsi="Arial" w:cs="Arial"/>
                <w:b/>
                <w:noProof/>
              </w:rPr>
              <w:t>Introducción.</w:t>
            </w:r>
            <w:r w:rsidR="00F90391">
              <w:rPr>
                <w:noProof/>
                <w:webHidden/>
              </w:rPr>
              <w:tab/>
            </w:r>
            <w:r w:rsidR="00F90391">
              <w:rPr>
                <w:noProof/>
                <w:webHidden/>
              </w:rPr>
              <w:fldChar w:fldCharType="begin"/>
            </w:r>
            <w:r w:rsidR="00F90391">
              <w:rPr>
                <w:noProof/>
                <w:webHidden/>
              </w:rPr>
              <w:instrText xml:space="preserve"> PAGEREF _Toc190726130 \h </w:instrText>
            </w:r>
            <w:r w:rsidR="00F90391">
              <w:rPr>
                <w:noProof/>
                <w:webHidden/>
              </w:rPr>
            </w:r>
            <w:r w:rsidR="00F90391">
              <w:rPr>
                <w:noProof/>
                <w:webHidden/>
              </w:rPr>
              <w:fldChar w:fldCharType="separate"/>
            </w:r>
            <w:r w:rsidR="00245EC3">
              <w:rPr>
                <w:noProof/>
                <w:webHidden/>
              </w:rPr>
              <w:t>1</w:t>
            </w:r>
            <w:r w:rsidR="00F90391">
              <w:rPr>
                <w:noProof/>
                <w:webHidden/>
              </w:rPr>
              <w:fldChar w:fldCharType="end"/>
            </w:r>
          </w:hyperlink>
        </w:p>
        <w:p w14:paraId="2E481160" w14:textId="2CC2D44A" w:rsidR="00F90391" w:rsidRDefault="00000000">
          <w:pPr>
            <w:pStyle w:val="TDC2"/>
            <w:rPr>
              <w:rFonts w:cstheme="minorBidi"/>
              <w:noProof/>
            </w:rPr>
          </w:pPr>
          <w:hyperlink w:anchor="_Toc190726131" w:history="1">
            <w:r w:rsidR="00F90391" w:rsidRPr="009E753B">
              <w:rPr>
                <w:rStyle w:val="Hipervnculo"/>
                <w:rFonts w:ascii="Arial" w:hAnsi="Arial" w:cs="Arial"/>
                <w:b/>
                <w:noProof/>
              </w:rPr>
              <w:t>1.1.</w:t>
            </w:r>
            <w:r w:rsidR="00F90391">
              <w:rPr>
                <w:rFonts w:cstheme="minorBidi"/>
                <w:noProof/>
              </w:rPr>
              <w:tab/>
            </w:r>
            <w:r w:rsidR="00F90391" w:rsidRPr="009E753B">
              <w:rPr>
                <w:rStyle w:val="Hipervnculo"/>
                <w:rFonts w:ascii="Arial" w:hAnsi="Arial" w:cs="Arial"/>
                <w:b/>
                <w:noProof/>
              </w:rPr>
              <w:t>Contextualización de la Programación Didáctica: El entorno y el centro.</w:t>
            </w:r>
            <w:r w:rsidR="00F90391">
              <w:rPr>
                <w:noProof/>
                <w:webHidden/>
              </w:rPr>
              <w:tab/>
            </w:r>
            <w:r w:rsidR="00F90391">
              <w:rPr>
                <w:noProof/>
                <w:webHidden/>
              </w:rPr>
              <w:fldChar w:fldCharType="begin"/>
            </w:r>
            <w:r w:rsidR="00F90391">
              <w:rPr>
                <w:noProof/>
                <w:webHidden/>
              </w:rPr>
              <w:instrText xml:space="preserve"> PAGEREF _Toc190726131 \h </w:instrText>
            </w:r>
            <w:r w:rsidR="00F90391">
              <w:rPr>
                <w:noProof/>
                <w:webHidden/>
              </w:rPr>
            </w:r>
            <w:r w:rsidR="00F90391">
              <w:rPr>
                <w:noProof/>
                <w:webHidden/>
              </w:rPr>
              <w:fldChar w:fldCharType="separate"/>
            </w:r>
            <w:r w:rsidR="00245EC3">
              <w:rPr>
                <w:noProof/>
                <w:webHidden/>
              </w:rPr>
              <w:t>1</w:t>
            </w:r>
            <w:r w:rsidR="00F90391">
              <w:rPr>
                <w:noProof/>
                <w:webHidden/>
              </w:rPr>
              <w:fldChar w:fldCharType="end"/>
            </w:r>
          </w:hyperlink>
        </w:p>
        <w:p w14:paraId="1DCF6AD7" w14:textId="24E9520F" w:rsidR="00F90391" w:rsidRDefault="00000000">
          <w:pPr>
            <w:pStyle w:val="TDC2"/>
            <w:rPr>
              <w:rFonts w:cstheme="minorBidi"/>
              <w:noProof/>
            </w:rPr>
          </w:pPr>
          <w:hyperlink w:anchor="_Toc190726132" w:history="1">
            <w:r w:rsidR="00F90391" w:rsidRPr="009E753B">
              <w:rPr>
                <w:rStyle w:val="Hipervnculo"/>
                <w:rFonts w:ascii="Arial" w:hAnsi="Arial" w:cs="Arial"/>
                <w:b/>
                <w:noProof/>
              </w:rPr>
              <w:t>1.2.</w:t>
            </w:r>
            <w:r w:rsidR="00F90391">
              <w:rPr>
                <w:rFonts w:cstheme="minorBidi"/>
                <w:noProof/>
              </w:rPr>
              <w:tab/>
            </w:r>
            <w:r w:rsidR="00F90391" w:rsidRPr="009E753B">
              <w:rPr>
                <w:rStyle w:val="Hipervnculo"/>
                <w:rFonts w:ascii="Arial" w:hAnsi="Arial" w:cs="Arial"/>
                <w:b/>
                <w:noProof/>
              </w:rPr>
              <w:t>Contextualización de la Programación Didáctica: Alumnado.</w:t>
            </w:r>
            <w:r w:rsidR="00F90391">
              <w:rPr>
                <w:noProof/>
                <w:webHidden/>
              </w:rPr>
              <w:tab/>
            </w:r>
            <w:r w:rsidR="00F90391">
              <w:rPr>
                <w:noProof/>
                <w:webHidden/>
              </w:rPr>
              <w:fldChar w:fldCharType="begin"/>
            </w:r>
            <w:r w:rsidR="00F90391">
              <w:rPr>
                <w:noProof/>
                <w:webHidden/>
              </w:rPr>
              <w:instrText xml:space="preserve"> PAGEREF _Toc190726132 \h </w:instrText>
            </w:r>
            <w:r w:rsidR="00F90391">
              <w:rPr>
                <w:noProof/>
                <w:webHidden/>
              </w:rPr>
            </w:r>
            <w:r w:rsidR="00F90391">
              <w:rPr>
                <w:noProof/>
                <w:webHidden/>
              </w:rPr>
              <w:fldChar w:fldCharType="separate"/>
            </w:r>
            <w:r w:rsidR="00245EC3">
              <w:rPr>
                <w:noProof/>
                <w:webHidden/>
              </w:rPr>
              <w:t>2</w:t>
            </w:r>
            <w:r w:rsidR="00F90391">
              <w:rPr>
                <w:noProof/>
                <w:webHidden/>
              </w:rPr>
              <w:fldChar w:fldCharType="end"/>
            </w:r>
          </w:hyperlink>
        </w:p>
        <w:p w14:paraId="39428137" w14:textId="13765410" w:rsidR="00F90391" w:rsidRDefault="00000000">
          <w:pPr>
            <w:pStyle w:val="TDC2"/>
            <w:rPr>
              <w:rFonts w:cstheme="minorBidi"/>
              <w:noProof/>
            </w:rPr>
          </w:pPr>
          <w:hyperlink w:anchor="_Toc190726133" w:history="1">
            <w:r w:rsidR="00F90391" w:rsidRPr="009E753B">
              <w:rPr>
                <w:rStyle w:val="Hipervnculo"/>
                <w:rFonts w:ascii="Arial" w:hAnsi="Arial" w:cs="Arial"/>
                <w:b/>
                <w:noProof/>
              </w:rPr>
              <w:t>1.3.</w:t>
            </w:r>
            <w:r w:rsidR="00F90391">
              <w:rPr>
                <w:rFonts w:cstheme="minorBidi"/>
                <w:noProof/>
              </w:rPr>
              <w:tab/>
            </w:r>
            <w:r w:rsidR="00F90391" w:rsidRPr="009E753B">
              <w:rPr>
                <w:rStyle w:val="Hipervnculo"/>
                <w:rFonts w:ascii="Arial" w:hAnsi="Arial" w:cs="Arial"/>
                <w:b/>
                <w:noProof/>
              </w:rPr>
              <w:t>Contextualización de la Programación Didáctica: Normas básicas.</w:t>
            </w:r>
            <w:r w:rsidR="00F90391">
              <w:rPr>
                <w:noProof/>
                <w:webHidden/>
              </w:rPr>
              <w:tab/>
            </w:r>
            <w:r w:rsidR="00F90391">
              <w:rPr>
                <w:noProof/>
                <w:webHidden/>
              </w:rPr>
              <w:fldChar w:fldCharType="begin"/>
            </w:r>
            <w:r w:rsidR="00F90391">
              <w:rPr>
                <w:noProof/>
                <w:webHidden/>
              </w:rPr>
              <w:instrText xml:space="preserve"> PAGEREF _Toc190726133 \h </w:instrText>
            </w:r>
            <w:r w:rsidR="00F90391">
              <w:rPr>
                <w:noProof/>
                <w:webHidden/>
              </w:rPr>
            </w:r>
            <w:r w:rsidR="00F90391">
              <w:rPr>
                <w:noProof/>
                <w:webHidden/>
              </w:rPr>
              <w:fldChar w:fldCharType="separate"/>
            </w:r>
            <w:r w:rsidR="00245EC3">
              <w:rPr>
                <w:noProof/>
                <w:webHidden/>
              </w:rPr>
              <w:t>2</w:t>
            </w:r>
            <w:r w:rsidR="00F90391">
              <w:rPr>
                <w:noProof/>
                <w:webHidden/>
              </w:rPr>
              <w:fldChar w:fldCharType="end"/>
            </w:r>
          </w:hyperlink>
        </w:p>
        <w:p w14:paraId="4763DCEB" w14:textId="00AB49BA" w:rsidR="00F90391" w:rsidRDefault="00000000">
          <w:pPr>
            <w:pStyle w:val="TDC1"/>
            <w:rPr>
              <w:rFonts w:cstheme="minorBidi"/>
              <w:noProof/>
            </w:rPr>
          </w:pPr>
          <w:hyperlink w:anchor="_Toc190726134" w:history="1">
            <w:r w:rsidR="00F90391" w:rsidRPr="009E753B">
              <w:rPr>
                <w:rStyle w:val="Hipervnculo"/>
                <w:rFonts w:ascii="Arial" w:hAnsi="Arial" w:cs="Arial"/>
                <w:b/>
                <w:noProof/>
              </w:rPr>
              <w:t>2.</w:t>
            </w:r>
            <w:r w:rsidR="00F90391">
              <w:rPr>
                <w:rFonts w:cstheme="minorBidi"/>
                <w:noProof/>
              </w:rPr>
              <w:tab/>
            </w:r>
            <w:r w:rsidR="00F90391" w:rsidRPr="009E753B">
              <w:rPr>
                <w:rStyle w:val="Hipervnculo"/>
                <w:rFonts w:ascii="Arial" w:hAnsi="Arial" w:cs="Arial"/>
                <w:b/>
                <w:noProof/>
              </w:rPr>
              <w:t>Objetivos.</w:t>
            </w:r>
            <w:r w:rsidR="00F90391">
              <w:rPr>
                <w:noProof/>
                <w:webHidden/>
              </w:rPr>
              <w:tab/>
            </w:r>
            <w:r w:rsidR="00F90391">
              <w:rPr>
                <w:noProof/>
                <w:webHidden/>
              </w:rPr>
              <w:fldChar w:fldCharType="begin"/>
            </w:r>
            <w:r w:rsidR="00F90391">
              <w:rPr>
                <w:noProof/>
                <w:webHidden/>
              </w:rPr>
              <w:instrText xml:space="preserve"> PAGEREF _Toc190726134 \h </w:instrText>
            </w:r>
            <w:r w:rsidR="00F90391">
              <w:rPr>
                <w:noProof/>
                <w:webHidden/>
              </w:rPr>
            </w:r>
            <w:r w:rsidR="00F90391">
              <w:rPr>
                <w:noProof/>
                <w:webHidden/>
              </w:rPr>
              <w:fldChar w:fldCharType="separate"/>
            </w:r>
            <w:r w:rsidR="00245EC3">
              <w:rPr>
                <w:noProof/>
                <w:webHidden/>
              </w:rPr>
              <w:t>3</w:t>
            </w:r>
            <w:r w:rsidR="00F90391">
              <w:rPr>
                <w:noProof/>
                <w:webHidden/>
              </w:rPr>
              <w:fldChar w:fldCharType="end"/>
            </w:r>
          </w:hyperlink>
        </w:p>
        <w:p w14:paraId="5D1EF737" w14:textId="706F9C7F" w:rsidR="00F90391" w:rsidRDefault="00000000">
          <w:pPr>
            <w:pStyle w:val="TDC2"/>
            <w:rPr>
              <w:rFonts w:cstheme="minorBidi"/>
              <w:noProof/>
            </w:rPr>
          </w:pPr>
          <w:hyperlink w:anchor="_Toc190726135" w:history="1">
            <w:r w:rsidR="00F90391" w:rsidRPr="009E753B">
              <w:rPr>
                <w:rStyle w:val="Hipervnculo"/>
                <w:rFonts w:ascii="Arial" w:hAnsi="Arial" w:cs="Arial"/>
                <w:b/>
                <w:noProof/>
              </w:rPr>
              <w:t>2.1.</w:t>
            </w:r>
            <w:r w:rsidR="00F90391">
              <w:rPr>
                <w:rFonts w:cstheme="minorBidi"/>
                <w:noProof/>
              </w:rPr>
              <w:tab/>
            </w:r>
            <w:r w:rsidR="00F90391" w:rsidRPr="009E753B">
              <w:rPr>
                <w:rStyle w:val="Hipervnculo"/>
                <w:rFonts w:ascii="Arial" w:hAnsi="Arial" w:cs="Arial"/>
                <w:b/>
                <w:noProof/>
              </w:rPr>
              <w:t>Objetivos Generales del ciclo formativo.</w:t>
            </w:r>
            <w:r w:rsidR="00F90391">
              <w:rPr>
                <w:noProof/>
                <w:webHidden/>
              </w:rPr>
              <w:tab/>
            </w:r>
            <w:r w:rsidR="00F90391">
              <w:rPr>
                <w:noProof/>
                <w:webHidden/>
              </w:rPr>
              <w:fldChar w:fldCharType="begin"/>
            </w:r>
            <w:r w:rsidR="00F90391">
              <w:rPr>
                <w:noProof/>
                <w:webHidden/>
              </w:rPr>
              <w:instrText xml:space="preserve"> PAGEREF _Toc190726135 \h </w:instrText>
            </w:r>
            <w:r w:rsidR="00F90391">
              <w:rPr>
                <w:noProof/>
                <w:webHidden/>
              </w:rPr>
            </w:r>
            <w:r w:rsidR="00F90391">
              <w:rPr>
                <w:noProof/>
                <w:webHidden/>
              </w:rPr>
              <w:fldChar w:fldCharType="separate"/>
            </w:r>
            <w:r w:rsidR="00245EC3">
              <w:rPr>
                <w:noProof/>
                <w:webHidden/>
              </w:rPr>
              <w:t>4</w:t>
            </w:r>
            <w:r w:rsidR="00F90391">
              <w:rPr>
                <w:noProof/>
                <w:webHidden/>
              </w:rPr>
              <w:fldChar w:fldCharType="end"/>
            </w:r>
          </w:hyperlink>
        </w:p>
        <w:p w14:paraId="07FEDCA4" w14:textId="46C335E9" w:rsidR="00F90391" w:rsidRDefault="00000000">
          <w:pPr>
            <w:pStyle w:val="TDC2"/>
            <w:rPr>
              <w:rFonts w:cstheme="minorBidi"/>
              <w:noProof/>
            </w:rPr>
          </w:pPr>
          <w:hyperlink w:anchor="_Toc190726136" w:history="1">
            <w:r w:rsidR="00F90391" w:rsidRPr="009E753B">
              <w:rPr>
                <w:rStyle w:val="Hipervnculo"/>
                <w:rFonts w:ascii="Arial" w:hAnsi="Arial" w:cs="Arial"/>
                <w:b/>
                <w:noProof/>
              </w:rPr>
              <w:t>2.2.</w:t>
            </w:r>
            <w:r w:rsidR="00F90391">
              <w:rPr>
                <w:rFonts w:cstheme="minorBidi"/>
                <w:noProof/>
              </w:rPr>
              <w:tab/>
            </w:r>
            <w:r w:rsidR="00F90391" w:rsidRPr="009E753B">
              <w:rPr>
                <w:rStyle w:val="Hipervnculo"/>
                <w:rFonts w:ascii="Arial" w:hAnsi="Arial" w:cs="Arial"/>
                <w:b/>
                <w:noProof/>
              </w:rPr>
              <w:t>Resultados de Aprendizaje del Módulo Profesional.</w:t>
            </w:r>
            <w:r w:rsidR="00F90391">
              <w:rPr>
                <w:noProof/>
                <w:webHidden/>
              </w:rPr>
              <w:tab/>
            </w:r>
            <w:r w:rsidR="00F90391">
              <w:rPr>
                <w:noProof/>
                <w:webHidden/>
              </w:rPr>
              <w:fldChar w:fldCharType="begin"/>
            </w:r>
            <w:r w:rsidR="00F90391">
              <w:rPr>
                <w:noProof/>
                <w:webHidden/>
              </w:rPr>
              <w:instrText xml:space="preserve"> PAGEREF _Toc190726136 \h </w:instrText>
            </w:r>
            <w:r w:rsidR="00F90391">
              <w:rPr>
                <w:noProof/>
                <w:webHidden/>
              </w:rPr>
            </w:r>
            <w:r w:rsidR="00F90391">
              <w:rPr>
                <w:noProof/>
                <w:webHidden/>
              </w:rPr>
              <w:fldChar w:fldCharType="separate"/>
            </w:r>
            <w:r w:rsidR="00245EC3">
              <w:rPr>
                <w:noProof/>
                <w:webHidden/>
              </w:rPr>
              <w:t>4</w:t>
            </w:r>
            <w:r w:rsidR="00F90391">
              <w:rPr>
                <w:noProof/>
                <w:webHidden/>
              </w:rPr>
              <w:fldChar w:fldCharType="end"/>
            </w:r>
          </w:hyperlink>
        </w:p>
        <w:p w14:paraId="57632305" w14:textId="49BDE5D1" w:rsidR="00F90391" w:rsidRDefault="00000000">
          <w:pPr>
            <w:pStyle w:val="TDC2"/>
            <w:rPr>
              <w:rFonts w:cstheme="minorBidi"/>
              <w:noProof/>
            </w:rPr>
          </w:pPr>
          <w:hyperlink w:anchor="_Toc190726137" w:history="1">
            <w:r w:rsidR="00F90391" w:rsidRPr="009E753B">
              <w:rPr>
                <w:rStyle w:val="Hipervnculo"/>
                <w:rFonts w:ascii="Arial" w:hAnsi="Arial" w:cs="Arial"/>
                <w:b/>
                <w:noProof/>
              </w:rPr>
              <w:t>2.3.</w:t>
            </w:r>
            <w:r w:rsidR="00F90391">
              <w:rPr>
                <w:rFonts w:cstheme="minorBidi"/>
                <w:noProof/>
              </w:rPr>
              <w:tab/>
            </w:r>
            <w:r w:rsidR="00F90391" w:rsidRPr="009E753B">
              <w:rPr>
                <w:rStyle w:val="Hipervnculo"/>
                <w:rFonts w:ascii="Arial" w:hAnsi="Arial" w:cs="Arial"/>
                <w:b/>
                <w:noProof/>
              </w:rPr>
              <w:t>Objetivos didácticos de módulo profesional.</w:t>
            </w:r>
            <w:r w:rsidR="00F90391">
              <w:rPr>
                <w:noProof/>
                <w:webHidden/>
              </w:rPr>
              <w:tab/>
            </w:r>
            <w:r w:rsidR="00F90391">
              <w:rPr>
                <w:noProof/>
                <w:webHidden/>
              </w:rPr>
              <w:fldChar w:fldCharType="begin"/>
            </w:r>
            <w:r w:rsidR="00F90391">
              <w:rPr>
                <w:noProof/>
                <w:webHidden/>
              </w:rPr>
              <w:instrText xml:space="preserve"> PAGEREF _Toc190726137 \h </w:instrText>
            </w:r>
            <w:r w:rsidR="00F90391">
              <w:rPr>
                <w:noProof/>
                <w:webHidden/>
              </w:rPr>
            </w:r>
            <w:r w:rsidR="00F90391">
              <w:rPr>
                <w:noProof/>
                <w:webHidden/>
              </w:rPr>
              <w:fldChar w:fldCharType="separate"/>
            </w:r>
            <w:r w:rsidR="00245EC3">
              <w:rPr>
                <w:noProof/>
                <w:webHidden/>
              </w:rPr>
              <w:t>5</w:t>
            </w:r>
            <w:r w:rsidR="00F90391">
              <w:rPr>
                <w:noProof/>
                <w:webHidden/>
              </w:rPr>
              <w:fldChar w:fldCharType="end"/>
            </w:r>
          </w:hyperlink>
        </w:p>
        <w:p w14:paraId="11434D70" w14:textId="7A0410EB" w:rsidR="00F90391" w:rsidRDefault="00000000">
          <w:pPr>
            <w:pStyle w:val="TDC1"/>
            <w:rPr>
              <w:rFonts w:cstheme="minorBidi"/>
              <w:noProof/>
            </w:rPr>
          </w:pPr>
          <w:hyperlink w:anchor="_Toc190726138" w:history="1">
            <w:r w:rsidR="00F90391" w:rsidRPr="009E753B">
              <w:rPr>
                <w:rStyle w:val="Hipervnculo"/>
                <w:rFonts w:ascii="Arial" w:hAnsi="Arial" w:cs="Arial"/>
                <w:b/>
                <w:noProof/>
              </w:rPr>
              <w:t>3.</w:t>
            </w:r>
            <w:r w:rsidR="00F90391">
              <w:rPr>
                <w:rFonts w:cstheme="minorBidi"/>
                <w:noProof/>
              </w:rPr>
              <w:tab/>
            </w:r>
            <w:r w:rsidR="00F90391" w:rsidRPr="009E753B">
              <w:rPr>
                <w:rStyle w:val="Hipervnculo"/>
                <w:rFonts w:ascii="Arial" w:hAnsi="Arial" w:cs="Arial"/>
                <w:b/>
                <w:noProof/>
              </w:rPr>
              <w:t>Unidades de competencia y cualificaciones profesionales.</w:t>
            </w:r>
            <w:r w:rsidR="00F90391">
              <w:rPr>
                <w:noProof/>
                <w:webHidden/>
              </w:rPr>
              <w:tab/>
            </w:r>
            <w:r w:rsidR="00F90391">
              <w:rPr>
                <w:noProof/>
                <w:webHidden/>
              </w:rPr>
              <w:fldChar w:fldCharType="begin"/>
            </w:r>
            <w:r w:rsidR="00F90391">
              <w:rPr>
                <w:noProof/>
                <w:webHidden/>
              </w:rPr>
              <w:instrText xml:space="preserve"> PAGEREF _Toc190726138 \h </w:instrText>
            </w:r>
            <w:r w:rsidR="00F90391">
              <w:rPr>
                <w:noProof/>
                <w:webHidden/>
              </w:rPr>
            </w:r>
            <w:r w:rsidR="00F90391">
              <w:rPr>
                <w:noProof/>
                <w:webHidden/>
              </w:rPr>
              <w:fldChar w:fldCharType="separate"/>
            </w:r>
            <w:r w:rsidR="00245EC3">
              <w:rPr>
                <w:noProof/>
                <w:webHidden/>
              </w:rPr>
              <w:t>5</w:t>
            </w:r>
            <w:r w:rsidR="00F90391">
              <w:rPr>
                <w:noProof/>
                <w:webHidden/>
              </w:rPr>
              <w:fldChar w:fldCharType="end"/>
            </w:r>
          </w:hyperlink>
        </w:p>
        <w:p w14:paraId="5DFE7443" w14:textId="5EBD9C26" w:rsidR="00F90391" w:rsidRDefault="00000000">
          <w:pPr>
            <w:pStyle w:val="TDC1"/>
            <w:rPr>
              <w:rFonts w:cstheme="minorBidi"/>
              <w:noProof/>
            </w:rPr>
          </w:pPr>
          <w:hyperlink w:anchor="_Toc190726139" w:history="1">
            <w:r w:rsidR="00F90391" w:rsidRPr="009E753B">
              <w:rPr>
                <w:rStyle w:val="Hipervnculo"/>
                <w:rFonts w:ascii="Arial" w:hAnsi="Arial" w:cs="Arial"/>
                <w:b/>
                <w:noProof/>
              </w:rPr>
              <w:t>4.</w:t>
            </w:r>
            <w:r w:rsidR="00F90391">
              <w:rPr>
                <w:rFonts w:cstheme="minorBidi"/>
                <w:noProof/>
              </w:rPr>
              <w:tab/>
            </w:r>
            <w:r w:rsidR="00F90391" w:rsidRPr="009E753B">
              <w:rPr>
                <w:rStyle w:val="Hipervnculo"/>
                <w:rFonts w:ascii="Arial" w:hAnsi="Arial" w:cs="Arial"/>
                <w:b/>
                <w:noProof/>
              </w:rPr>
              <w:t>Competencias.</w:t>
            </w:r>
            <w:r w:rsidR="00F90391">
              <w:rPr>
                <w:noProof/>
                <w:webHidden/>
              </w:rPr>
              <w:tab/>
            </w:r>
            <w:r w:rsidR="00F90391">
              <w:rPr>
                <w:noProof/>
                <w:webHidden/>
              </w:rPr>
              <w:fldChar w:fldCharType="begin"/>
            </w:r>
            <w:r w:rsidR="00F90391">
              <w:rPr>
                <w:noProof/>
                <w:webHidden/>
              </w:rPr>
              <w:instrText xml:space="preserve"> PAGEREF _Toc190726139 \h </w:instrText>
            </w:r>
            <w:r w:rsidR="00F90391">
              <w:rPr>
                <w:noProof/>
                <w:webHidden/>
              </w:rPr>
            </w:r>
            <w:r w:rsidR="00F90391">
              <w:rPr>
                <w:noProof/>
                <w:webHidden/>
              </w:rPr>
              <w:fldChar w:fldCharType="separate"/>
            </w:r>
            <w:r w:rsidR="00245EC3">
              <w:rPr>
                <w:noProof/>
                <w:webHidden/>
              </w:rPr>
              <w:t>6</w:t>
            </w:r>
            <w:r w:rsidR="00F90391">
              <w:rPr>
                <w:noProof/>
                <w:webHidden/>
              </w:rPr>
              <w:fldChar w:fldCharType="end"/>
            </w:r>
          </w:hyperlink>
        </w:p>
        <w:p w14:paraId="05BF1F7C" w14:textId="75DA17BD" w:rsidR="00F90391" w:rsidRDefault="00000000">
          <w:pPr>
            <w:pStyle w:val="TDC2"/>
            <w:rPr>
              <w:rFonts w:cstheme="minorBidi"/>
              <w:noProof/>
            </w:rPr>
          </w:pPr>
          <w:hyperlink w:anchor="_Toc190726140" w:history="1">
            <w:r w:rsidR="00F90391" w:rsidRPr="009E753B">
              <w:rPr>
                <w:rStyle w:val="Hipervnculo"/>
                <w:rFonts w:ascii="Arial" w:hAnsi="Arial" w:cs="Arial"/>
                <w:b/>
                <w:noProof/>
              </w:rPr>
              <w:t>4.1.</w:t>
            </w:r>
            <w:r w:rsidR="00F90391">
              <w:rPr>
                <w:rFonts w:cstheme="minorBidi"/>
                <w:noProof/>
              </w:rPr>
              <w:tab/>
            </w:r>
            <w:r w:rsidR="00F90391" w:rsidRPr="009E753B">
              <w:rPr>
                <w:rStyle w:val="Hipervnculo"/>
                <w:rFonts w:ascii="Arial" w:hAnsi="Arial" w:cs="Arial"/>
                <w:b/>
                <w:noProof/>
              </w:rPr>
              <w:t>Contribución del módulo a la competencia general del Ciclo Formativo.</w:t>
            </w:r>
            <w:r w:rsidR="00F90391">
              <w:rPr>
                <w:noProof/>
                <w:webHidden/>
              </w:rPr>
              <w:tab/>
            </w:r>
            <w:r w:rsidR="00F90391">
              <w:rPr>
                <w:noProof/>
                <w:webHidden/>
              </w:rPr>
              <w:fldChar w:fldCharType="begin"/>
            </w:r>
            <w:r w:rsidR="00F90391">
              <w:rPr>
                <w:noProof/>
                <w:webHidden/>
              </w:rPr>
              <w:instrText xml:space="preserve"> PAGEREF _Toc190726140 \h </w:instrText>
            </w:r>
            <w:r w:rsidR="00F90391">
              <w:rPr>
                <w:noProof/>
                <w:webHidden/>
              </w:rPr>
            </w:r>
            <w:r w:rsidR="00F90391">
              <w:rPr>
                <w:noProof/>
                <w:webHidden/>
              </w:rPr>
              <w:fldChar w:fldCharType="separate"/>
            </w:r>
            <w:r w:rsidR="00245EC3">
              <w:rPr>
                <w:noProof/>
                <w:webHidden/>
              </w:rPr>
              <w:t>6</w:t>
            </w:r>
            <w:r w:rsidR="00F90391">
              <w:rPr>
                <w:noProof/>
                <w:webHidden/>
              </w:rPr>
              <w:fldChar w:fldCharType="end"/>
            </w:r>
          </w:hyperlink>
        </w:p>
        <w:p w14:paraId="1027962A" w14:textId="4D7A4124" w:rsidR="00F90391" w:rsidRDefault="00000000">
          <w:pPr>
            <w:pStyle w:val="TDC2"/>
            <w:rPr>
              <w:rFonts w:cstheme="minorBidi"/>
              <w:noProof/>
            </w:rPr>
          </w:pPr>
          <w:hyperlink w:anchor="_Toc190726141" w:history="1">
            <w:r w:rsidR="00F90391" w:rsidRPr="009E753B">
              <w:rPr>
                <w:rStyle w:val="Hipervnculo"/>
                <w:rFonts w:ascii="Arial" w:hAnsi="Arial" w:cs="Arial"/>
                <w:b/>
                <w:noProof/>
              </w:rPr>
              <w:t>4.2.</w:t>
            </w:r>
            <w:r w:rsidR="00F90391">
              <w:rPr>
                <w:rFonts w:cstheme="minorBidi"/>
                <w:noProof/>
              </w:rPr>
              <w:tab/>
            </w:r>
            <w:r w:rsidR="00F90391" w:rsidRPr="009E753B">
              <w:rPr>
                <w:rStyle w:val="Hipervnculo"/>
                <w:rFonts w:ascii="Arial" w:hAnsi="Arial" w:cs="Arial"/>
                <w:b/>
                <w:noProof/>
              </w:rPr>
              <w:t>Contribución del módulo a las Competencias Profesionales, Personales y Sociales.</w:t>
            </w:r>
            <w:r w:rsidR="00F90391">
              <w:rPr>
                <w:noProof/>
                <w:webHidden/>
              </w:rPr>
              <w:tab/>
            </w:r>
            <w:r w:rsidR="00F90391">
              <w:rPr>
                <w:noProof/>
                <w:webHidden/>
              </w:rPr>
              <w:fldChar w:fldCharType="begin"/>
            </w:r>
            <w:r w:rsidR="00F90391">
              <w:rPr>
                <w:noProof/>
                <w:webHidden/>
              </w:rPr>
              <w:instrText xml:space="preserve"> PAGEREF _Toc190726141 \h </w:instrText>
            </w:r>
            <w:r w:rsidR="00F90391">
              <w:rPr>
                <w:noProof/>
                <w:webHidden/>
              </w:rPr>
            </w:r>
            <w:r w:rsidR="00F90391">
              <w:rPr>
                <w:noProof/>
                <w:webHidden/>
              </w:rPr>
              <w:fldChar w:fldCharType="separate"/>
            </w:r>
            <w:r w:rsidR="00245EC3">
              <w:rPr>
                <w:noProof/>
                <w:webHidden/>
              </w:rPr>
              <w:t>6</w:t>
            </w:r>
            <w:r w:rsidR="00F90391">
              <w:rPr>
                <w:noProof/>
                <w:webHidden/>
              </w:rPr>
              <w:fldChar w:fldCharType="end"/>
            </w:r>
          </w:hyperlink>
        </w:p>
        <w:p w14:paraId="59B892FC" w14:textId="3C6EB300" w:rsidR="00F90391" w:rsidRDefault="00000000">
          <w:pPr>
            <w:pStyle w:val="TDC1"/>
            <w:rPr>
              <w:rFonts w:cstheme="minorBidi"/>
              <w:noProof/>
            </w:rPr>
          </w:pPr>
          <w:hyperlink w:anchor="_Toc190726142" w:history="1">
            <w:r w:rsidR="00F90391" w:rsidRPr="009E753B">
              <w:rPr>
                <w:rStyle w:val="Hipervnculo"/>
                <w:rFonts w:ascii="Arial" w:hAnsi="Arial" w:cs="Arial"/>
                <w:b/>
                <w:noProof/>
              </w:rPr>
              <w:t>5.</w:t>
            </w:r>
            <w:r w:rsidR="00F90391">
              <w:rPr>
                <w:rFonts w:cstheme="minorBidi"/>
                <w:noProof/>
              </w:rPr>
              <w:tab/>
            </w:r>
            <w:r w:rsidR="00F90391" w:rsidRPr="009E753B">
              <w:rPr>
                <w:rStyle w:val="Hipervnculo"/>
                <w:rFonts w:ascii="Arial" w:hAnsi="Arial" w:cs="Arial"/>
                <w:b/>
                <w:noProof/>
              </w:rPr>
              <w:t>Contenidos.</w:t>
            </w:r>
            <w:r w:rsidR="00F90391">
              <w:rPr>
                <w:noProof/>
                <w:webHidden/>
              </w:rPr>
              <w:tab/>
            </w:r>
            <w:r w:rsidR="00F90391">
              <w:rPr>
                <w:noProof/>
                <w:webHidden/>
              </w:rPr>
              <w:fldChar w:fldCharType="begin"/>
            </w:r>
            <w:r w:rsidR="00F90391">
              <w:rPr>
                <w:noProof/>
                <w:webHidden/>
              </w:rPr>
              <w:instrText xml:space="preserve"> PAGEREF _Toc190726142 \h </w:instrText>
            </w:r>
            <w:r w:rsidR="00F90391">
              <w:rPr>
                <w:noProof/>
                <w:webHidden/>
              </w:rPr>
            </w:r>
            <w:r w:rsidR="00F90391">
              <w:rPr>
                <w:noProof/>
                <w:webHidden/>
              </w:rPr>
              <w:fldChar w:fldCharType="separate"/>
            </w:r>
            <w:r w:rsidR="00245EC3">
              <w:rPr>
                <w:noProof/>
                <w:webHidden/>
              </w:rPr>
              <w:t>6</w:t>
            </w:r>
            <w:r w:rsidR="00F90391">
              <w:rPr>
                <w:noProof/>
                <w:webHidden/>
              </w:rPr>
              <w:fldChar w:fldCharType="end"/>
            </w:r>
          </w:hyperlink>
        </w:p>
        <w:p w14:paraId="18EBC390" w14:textId="0FF7571A" w:rsidR="00F90391" w:rsidRDefault="00000000">
          <w:pPr>
            <w:pStyle w:val="TDC2"/>
            <w:rPr>
              <w:rFonts w:cstheme="minorBidi"/>
              <w:noProof/>
            </w:rPr>
          </w:pPr>
          <w:hyperlink w:anchor="_Toc190726143" w:history="1">
            <w:r w:rsidR="00F90391" w:rsidRPr="009E753B">
              <w:rPr>
                <w:rStyle w:val="Hipervnculo"/>
                <w:rFonts w:ascii="Arial" w:hAnsi="Arial" w:cs="Arial"/>
                <w:b/>
                <w:noProof/>
              </w:rPr>
              <w:t>5.1.</w:t>
            </w:r>
            <w:r w:rsidR="00F90391">
              <w:rPr>
                <w:rFonts w:cstheme="minorBidi"/>
                <w:noProof/>
              </w:rPr>
              <w:tab/>
            </w:r>
            <w:r w:rsidR="00F90391" w:rsidRPr="009E753B">
              <w:rPr>
                <w:rStyle w:val="Hipervnculo"/>
                <w:rFonts w:ascii="Arial" w:hAnsi="Arial" w:cs="Arial"/>
                <w:b/>
                <w:noProof/>
              </w:rPr>
              <w:t>Contenidos básicos.</w:t>
            </w:r>
            <w:r w:rsidR="00F90391">
              <w:rPr>
                <w:noProof/>
                <w:webHidden/>
              </w:rPr>
              <w:tab/>
            </w:r>
            <w:r w:rsidR="00F90391">
              <w:rPr>
                <w:noProof/>
                <w:webHidden/>
              </w:rPr>
              <w:fldChar w:fldCharType="begin"/>
            </w:r>
            <w:r w:rsidR="00F90391">
              <w:rPr>
                <w:noProof/>
                <w:webHidden/>
              </w:rPr>
              <w:instrText xml:space="preserve"> PAGEREF _Toc190726143 \h </w:instrText>
            </w:r>
            <w:r w:rsidR="00F90391">
              <w:rPr>
                <w:noProof/>
                <w:webHidden/>
              </w:rPr>
            </w:r>
            <w:r w:rsidR="00F90391">
              <w:rPr>
                <w:noProof/>
                <w:webHidden/>
              </w:rPr>
              <w:fldChar w:fldCharType="separate"/>
            </w:r>
            <w:r w:rsidR="00245EC3">
              <w:rPr>
                <w:noProof/>
                <w:webHidden/>
              </w:rPr>
              <w:t>7</w:t>
            </w:r>
            <w:r w:rsidR="00F90391">
              <w:rPr>
                <w:noProof/>
                <w:webHidden/>
              </w:rPr>
              <w:fldChar w:fldCharType="end"/>
            </w:r>
          </w:hyperlink>
        </w:p>
        <w:p w14:paraId="27BA2203" w14:textId="748632C8" w:rsidR="00F90391" w:rsidRDefault="00000000">
          <w:pPr>
            <w:pStyle w:val="TDC2"/>
            <w:rPr>
              <w:rFonts w:cstheme="minorBidi"/>
              <w:noProof/>
            </w:rPr>
          </w:pPr>
          <w:hyperlink w:anchor="_Toc190726144" w:history="1">
            <w:r w:rsidR="00F90391" w:rsidRPr="009E753B">
              <w:rPr>
                <w:rStyle w:val="Hipervnculo"/>
                <w:rFonts w:ascii="Arial" w:hAnsi="Arial" w:cs="Arial"/>
                <w:b/>
                <w:noProof/>
              </w:rPr>
              <w:t>5.2.</w:t>
            </w:r>
            <w:r w:rsidR="00F90391">
              <w:rPr>
                <w:rFonts w:cstheme="minorBidi"/>
                <w:noProof/>
              </w:rPr>
              <w:tab/>
            </w:r>
            <w:r w:rsidR="00F90391" w:rsidRPr="009E753B">
              <w:rPr>
                <w:rStyle w:val="Hipervnculo"/>
                <w:rFonts w:ascii="Arial" w:hAnsi="Arial" w:cs="Arial"/>
                <w:b/>
                <w:noProof/>
              </w:rPr>
              <w:t>Contenidos de carácter transversal.</w:t>
            </w:r>
            <w:r w:rsidR="00F90391">
              <w:rPr>
                <w:noProof/>
                <w:webHidden/>
              </w:rPr>
              <w:tab/>
            </w:r>
            <w:r w:rsidR="00F90391">
              <w:rPr>
                <w:noProof/>
                <w:webHidden/>
              </w:rPr>
              <w:fldChar w:fldCharType="begin"/>
            </w:r>
            <w:r w:rsidR="00F90391">
              <w:rPr>
                <w:noProof/>
                <w:webHidden/>
              </w:rPr>
              <w:instrText xml:space="preserve"> PAGEREF _Toc190726144 \h </w:instrText>
            </w:r>
            <w:r w:rsidR="00F90391">
              <w:rPr>
                <w:noProof/>
                <w:webHidden/>
              </w:rPr>
            </w:r>
            <w:r w:rsidR="00F90391">
              <w:rPr>
                <w:noProof/>
                <w:webHidden/>
              </w:rPr>
              <w:fldChar w:fldCharType="separate"/>
            </w:r>
            <w:r w:rsidR="00245EC3">
              <w:rPr>
                <w:noProof/>
                <w:webHidden/>
              </w:rPr>
              <w:t>10</w:t>
            </w:r>
            <w:r w:rsidR="00F90391">
              <w:rPr>
                <w:noProof/>
                <w:webHidden/>
              </w:rPr>
              <w:fldChar w:fldCharType="end"/>
            </w:r>
          </w:hyperlink>
        </w:p>
        <w:p w14:paraId="2AB7977F" w14:textId="38C464F6" w:rsidR="00F90391" w:rsidRDefault="00000000">
          <w:pPr>
            <w:pStyle w:val="TDC2"/>
            <w:rPr>
              <w:rFonts w:cstheme="minorBidi"/>
              <w:noProof/>
            </w:rPr>
          </w:pPr>
          <w:hyperlink w:anchor="_Toc190726145" w:history="1">
            <w:r w:rsidR="00F90391" w:rsidRPr="009E753B">
              <w:rPr>
                <w:rStyle w:val="Hipervnculo"/>
                <w:rFonts w:ascii="Arial" w:hAnsi="Arial" w:cs="Arial"/>
                <w:b/>
                <w:noProof/>
              </w:rPr>
              <w:t>5.3.</w:t>
            </w:r>
            <w:r w:rsidR="00F90391">
              <w:rPr>
                <w:rFonts w:cstheme="minorBidi"/>
                <w:noProof/>
              </w:rPr>
              <w:tab/>
            </w:r>
            <w:r w:rsidR="00F90391" w:rsidRPr="009E753B">
              <w:rPr>
                <w:rStyle w:val="Hipervnculo"/>
                <w:rFonts w:ascii="Arial" w:hAnsi="Arial" w:cs="Arial"/>
                <w:b/>
                <w:noProof/>
              </w:rPr>
              <w:t>Selección, secuenciación y temporalización de los contenidos de las unidades de trabajo.</w:t>
            </w:r>
            <w:r w:rsidR="00F90391">
              <w:rPr>
                <w:noProof/>
                <w:webHidden/>
              </w:rPr>
              <w:tab/>
            </w:r>
            <w:r w:rsidR="00F90391">
              <w:rPr>
                <w:noProof/>
                <w:webHidden/>
              </w:rPr>
              <w:fldChar w:fldCharType="begin"/>
            </w:r>
            <w:r w:rsidR="00F90391">
              <w:rPr>
                <w:noProof/>
                <w:webHidden/>
              </w:rPr>
              <w:instrText xml:space="preserve"> PAGEREF _Toc190726145 \h </w:instrText>
            </w:r>
            <w:r w:rsidR="00F90391">
              <w:rPr>
                <w:noProof/>
                <w:webHidden/>
              </w:rPr>
            </w:r>
            <w:r w:rsidR="00F90391">
              <w:rPr>
                <w:noProof/>
                <w:webHidden/>
              </w:rPr>
              <w:fldChar w:fldCharType="separate"/>
            </w:r>
            <w:r w:rsidR="00245EC3">
              <w:rPr>
                <w:noProof/>
                <w:webHidden/>
              </w:rPr>
              <w:t>11</w:t>
            </w:r>
            <w:r w:rsidR="00F90391">
              <w:rPr>
                <w:noProof/>
                <w:webHidden/>
              </w:rPr>
              <w:fldChar w:fldCharType="end"/>
            </w:r>
          </w:hyperlink>
        </w:p>
        <w:p w14:paraId="603BA4C6" w14:textId="0ABC11C3" w:rsidR="00F90391" w:rsidRDefault="00000000">
          <w:pPr>
            <w:pStyle w:val="TDC1"/>
            <w:rPr>
              <w:rFonts w:cstheme="minorBidi"/>
              <w:noProof/>
            </w:rPr>
          </w:pPr>
          <w:hyperlink w:anchor="_Toc190726146" w:history="1">
            <w:r w:rsidR="00F90391" w:rsidRPr="009E753B">
              <w:rPr>
                <w:rStyle w:val="Hipervnculo"/>
                <w:rFonts w:ascii="Arial" w:hAnsi="Arial" w:cs="Arial"/>
                <w:b/>
                <w:noProof/>
              </w:rPr>
              <w:t>6.</w:t>
            </w:r>
            <w:r w:rsidR="00F90391">
              <w:rPr>
                <w:rFonts w:cstheme="minorBidi"/>
                <w:noProof/>
              </w:rPr>
              <w:tab/>
            </w:r>
            <w:r w:rsidR="00F90391" w:rsidRPr="009E753B">
              <w:rPr>
                <w:rStyle w:val="Hipervnculo"/>
                <w:rFonts w:ascii="Arial" w:hAnsi="Arial" w:cs="Arial"/>
                <w:b/>
                <w:noProof/>
              </w:rPr>
              <w:t>Metodología.</w:t>
            </w:r>
            <w:r w:rsidR="00F90391">
              <w:rPr>
                <w:noProof/>
                <w:webHidden/>
              </w:rPr>
              <w:tab/>
            </w:r>
            <w:r w:rsidR="00F90391">
              <w:rPr>
                <w:noProof/>
                <w:webHidden/>
              </w:rPr>
              <w:fldChar w:fldCharType="begin"/>
            </w:r>
            <w:r w:rsidR="00F90391">
              <w:rPr>
                <w:noProof/>
                <w:webHidden/>
              </w:rPr>
              <w:instrText xml:space="preserve"> PAGEREF _Toc190726146 \h </w:instrText>
            </w:r>
            <w:r w:rsidR="00F90391">
              <w:rPr>
                <w:noProof/>
                <w:webHidden/>
              </w:rPr>
            </w:r>
            <w:r w:rsidR="00F90391">
              <w:rPr>
                <w:noProof/>
                <w:webHidden/>
              </w:rPr>
              <w:fldChar w:fldCharType="separate"/>
            </w:r>
            <w:r w:rsidR="00245EC3">
              <w:rPr>
                <w:noProof/>
                <w:webHidden/>
              </w:rPr>
              <w:t>12</w:t>
            </w:r>
            <w:r w:rsidR="00F90391">
              <w:rPr>
                <w:noProof/>
                <w:webHidden/>
              </w:rPr>
              <w:fldChar w:fldCharType="end"/>
            </w:r>
          </w:hyperlink>
        </w:p>
        <w:p w14:paraId="6B2D1E43" w14:textId="2ACB04FC" w:rsidR="00F90391" w:rsidRDefault="00000000">
          <w:pPr>
            <w:pStyle w:val="TDC2"/>
            <w:rPr>
              <w:rFonts w:cstheme="minorBidi"/>
              <w:noProof/>
            </w:rPr>
          </w:pPr>
          <w:hyperlink w:anchor="_Toc190726147" w:history="1">
            <w:r w:rsidR="00F90391" w:rsidRPr="009E753B">
              <w:rPr>
                <w:rStyle w:val="Hipervnculo"/>
                <w:rFonts w:ascii="Arial" w:hAnsi="Arial" w:cs="Arial"/>
                <w:b/>
                <w:noProof/>
              </w:rPr>
              <w:t>6.1.</w:t>
            </w:r>
            <w:r w:rsidR="00F90391">
              <w:rPr>
                <w:rFonts w:cstheme="minorBidi"/>
                <w:noProof/>
              </w:rPr>
              <w:tab/>
            </w:r>
            <w:r w:rsidR="00F90391" w:rsidRPr="009E753B">
              <w:rPr>
                <w:rStyle w:val="Hipervnculo"/>
                <w:rFonts w:ascii="Arial" w:hAnsi="Arial" w:cs="Arial"/>
                <w:b/>
                <w:noProof/>
              </w:rPr>
              <w:t>Principios metodológicos aplicables al ciclo formativo.</w:t>
            </w:r>
            <w:r w:rsidR="00F90391">
              <w:rPr>
                <w:noProof/>
                <w:webHidden/>
              </w:rPr>
              <w:tab/>
            </w:r>
            <w:r w:rsidR="00F90391">
              <w:rPr>
                <w:noProof/>
                <w:webHidden/>
              </w:rPr>
              <w:fldChar w:fldCharType="begin"/>
            </w:r>
            <w:r w:rsidR="00F90391">
              <w:rPr>
                <w:noProof/>
                <w:webHidden/>
              </w:rPr>
              <w:instrText xml:space="preserve"> PAGEREF _Toc190726147 \h </w:instrText>
            </w:r>
            <w:r w:rsidR="00F90391">
              <w:rPr>
                <w:noProof/>
                <w:webHidden/>
              </w:rPr>
            </w:r>
            <w:r w:rsidR="00F90391">
              <w:rPr>
                <w:noProof/>
                <w:webHidden/>
              </w:rPr>
              <w:fldChar w:fldCharType="separate"/>
            </w:r>
            <w:r w:rsidR="00245EC3">
              <w:rPr>
                <w:noProof/>
                <w:webHidden/>
              </w:rPr>
              <w:t>12</w:t>
            </w:r>
            <w:r w:rsidR="00F90391">
              <w:rPr>
                <w:noProof/>
                <w:webHidden/>
              </w:rPr>
              <w:fldChar w:fldCharType="end"/>
            </w:r>
          </w:hyperlink>
        </w:p>
        <w:p w14:paraId="3CEEE47B" w14:textId="7252CC3E" w:rsidR="00F90391" w:rsidRDefault="00000000">
          <w:pPr>
            <w:pStyle w:val="TDC2"/>
            <w:rPr>
              <w:rFonts w:cstheme="minorBidi"/>
              <w:noProof/>
            </w:rPr>
          </w:pPr>
          <w:hyperlink w:anchor="_Toc190726148" w:history="1">
            <w:r w:rsidR="00F90391" w:rsidRPr="009E753B">
              <w:rPr>
                <w:rStyle w:val="Hipervnculo"/>
                <w:rFonts w:ascii="Arial" w:hAnsi="Arial" w:cs="Arial"/>
                <w:b/>
                <w:noProof/>
              </w:rPr>
              <w:t>6.2.</w:t>
            </w:r>
            <w:r w:rsidR="00F90391">
              <w:rPr>
                <w:rFonts w:cstheme="minorBidi"/>
                <w:noProof/>
              </w:rPr>
              <w:tab/>
            </w:r>
            <w:r w:rsidR="00F90391" w:rsidRPr="009E753B">
              <w:rPr>
                <w:rStyle w:val="Hipervnculo"/>
                <w:rFonts w:ascii="Arial" w:hAnsi="Arial" w:cs="Arial"/>
                <w:b/>
                <w:noProof/>
              </w:rPr>
              <w:t>Estrategias y aprendizajes del módulo profesional.</w:t>
            </w:r>
            <w:r w:rsidR="00F90391">
              <w:rPr>
                <w:noProof/>
                <w:webHidden/>
              </w:rPr>
              <w:tab/>
            </w:r>
            <w:r w:rsidR="00F90391">
              <w:rPr>
                <w:noProof/>
                <w:webHidden/>
              </w:rPr>
              <w:fldChar w:fldCharType="begin"/>
            </w:r>
            <w:r w:rsidR="00F90391">
              <w:rPr>
                <w:noProof/>
                <w:webHidden/>
              </w:rPr>
              <w:instrText xml:space="preserve"> PAGEREF _Toc190726148 \h </w:instrText>
            </w:r>
            <w:r w:rsidR="00F90391">
              <w:rPr>
                <w:noProof/>
                <w:webHidden/>
              </w:rPr>
            </w:r>
            <w:r w:rsidR="00F90391">
              <w:rPr>
                <w:noProof/>
                <w:webHidden/>
              </w:rPr>
              <w:fldChar w:fldCharType="separate"/>
            </w:r>
            <w:r w:rsidR="00245EC3">
              <w:rPr>
                <w:noProof/>
                <w:webHidden/>
              </w:rPr>
              <w:t>13</w:t>
            </w:r>
            <w:r w:rsidR="00F90391">
              <w:rPr>
                <w:noProof/>
                <w:webHidden/>
              </w:rPr>
              <w:fldChar w:fldCharType="end"/>
            </w:r>
          </w:hyperlink>
        </w:p>
        <w:p w14:paraId="33C00B24" w14:textId="59E4336B" w:rsidR="00F90391" w:rsidRDefault="00000000">
          <w:pPr>
            <w:pStyle w:val="TDC2"/>
            <w:rPr>
              <w:rFonts w:cstheme="minorBidi"/>
              <w:noProof/>
            </w:rPr>
          </w:pPr>
          <w:hyperlink w:anchor="_Toc190726149" w:history="1">
            <w:r w:rsidR="00F90391" w:rsidRPr="009E753B">
              <w:rPr>
                <w:rStyle w:val="Hipervnculo"/>
                <w:rFonts w:ascii="Arial" w:hAnsi="Arial" w:cs="Arial"/>
                <w:b/>
                <w:noProof/>
              </w:rPr>
              <w:t>6.3.</w:t>
            </w:r>
            <w:r w:rsidR="00F90391">
              <w:rPr>
                <w:rFonts w:cstheme="minorBidi"/>
                <w:noProof/>
              </w:rPr>
              <w:tab/>
            </w:r>
            <w:r w:rsidR="00F90391" w:rsidRPr="009E753B">
              <w:rPr>
                <w:rStyle w:val="Hipervnculo"/>
                <w:rFonts w:ascii="Arial" w:hAnsi="Arial" w:cs="Arial"/>
                <w:b/>
                <w:noProof/>
              </w:rPr>
              <w:t>Actividades de enseñanza-aprendizaje.</w:t>
            </w:r>
            <w:r w:rsidR="00F90391">
              <w:rPr>
                <w:noProof/>
                <w:webHidden/>
              </w:rPr>
              <w:tab/>
            </w:r>
            <w:r w:rsidR="00F90391">
              <w:rPr>
                <w:noProof/>
                <w:webHidden/>
              </w:rPr>
              <w:fldChar w:fldCharType="begin"/>
            </w:r>
            <w:r w:rsidR="00F90391">
              <w:rPr>
                <w:noProof/>
                <w:webHidden/>
              </w:rPr>
              <w:instrText xml:space="preserve"> PAGEREF _Toc190726149 \h </w:instrText>
            </w:r>
            <w:r w:rsidR="00F90391">
              <w:rPr>
                <w:noProof/>
                <w:webHidden/>
              </w:rPr>
            </w:r>
            <w:r w:rsidR="00F90391">
              <w:rPr>
                <w:noProof/>
                <w:webHidden/>
              </w:rPr>
              <w:fldChar w:fldCharType="separate"/>
            </w:r>
            <w:r w:rsidR="00245EC3">
              <w:rPr>
                <w:noProof/>
                <w:webHidden/>
              </w:rPr>
              <w:t>13</w:t>
            </w:r>
            <w:r w:rsidR="00F90391">
              <w:rPr>
                <w:noProof/>
                <w:webHidden/>
              </w:rPr>
              <w:fldChar w:fldCharType="end"/>
            </w:r>
          </w:hyperlink>
        </w:p>
        <w:p w14:paraId="6978305A" w14:textId="5AAEA9A6" w:rsidR="00F90391" w:rsidRDefault="00000000">
          <w:pPr>
            <w:pStyle w:val="TDC2"/>
            <w:rPr>
              <w:rFonts w:cstheme="minorBidi"/>
              <w:noProof/>
            </w:rPr>
          </w:pPr>
          <w:hyperlink w:anchor="_Toc190726150" w:history="1">
            <w:r w:rsidR="00F90391" w:rsidRPr="009E753B">
              <w:rPr>
                <w:rStyle w:val="Hipervnculo"/>
                <w:rFonts w:ascii="Arial" w:hAnsi="Arial" w:cs="Arial"/>
                <w:b/>
                <w:noProof/>
              </w:rPr>
              <w:t>6.4.</w:t>
            </w:r>
            <w:r w:rsidR="00F90391">
              <w:rPr>
                <w:rFonts w:cstheme="minorBidi"/>
                <w:noProof/>
              </w:rPr>
              <w:tab/>
            </w:r>
            <w:r w:rsidR="00F90391" w:rsidRPr="009E753B">
              <w:rPr>
                <w:rStyle w:val="Hipervnculo"/>
                <w:rFonts w:ascii="Arial" w:hAnsi="Arial" w:cs="Arial"/>
                <w:b/>
                <w:noProof/>
              </w:rPr>
              <w:t>Actividades complementarias y extraescolares.</w:t>
            </w:r>
            <w:r w:rsidR="00F90391">
              <w:rPr>
                <w:noProof/>
                <w:webHidden/>
              </w:rPr>
              <w:tab/>
            </w:r>
            <w:r w:rsidR="00F90391">
              <w:rPr>
                <w:noProof/>
                <w:webHidden/>
              </w:rPr>
              <w:fldChar w:fldCharType="begin"/>
            </w:r>
            <w:r w:rsidR="00F90391">
              <w:rPr>
                <w:noProof/>
                <w:webHidden/>
              </w:rPr>
              <w:instrText xml:space="preserve"> PAGEREF _Toc190726150 \h </w:instrText>
            </w:r>
            <w:r w:rsidR="00F90391">
              <w:rPr>
                <w:noProof/>
                <w:webHidden/>
              </w:rPr>
            </w:r>
            <w:r w:rsidR="00F90391">
              <w:rPr>
                <w:noProof/>
                <w:webHidden/>
              </w:rPr>
              <w:fldChar w:fldCharType="separate"/>
            </w:r>
            <w:r w:rsidR="00245EC3">
              <w:rPr>
                <w:noProof/>
                <w:webHidden/>
              </w:rPr>
              <w:t>14</w:t>
            </w:r>
            <w:r w:rsidR="00F90391">
              <w:rPr>
                <w:noProof/>
                <w:webHidden/>
              </w:rPr>
              <w:fldChar w:fldCharType="end"/>
            </w:r>
          </w:hyperlink>
        </w:p>
        <w:p w14:paraId="42E3E973" w14:textId="4ECEDA2A" w:rsidR="00F90391" w:rsidRDefault="00000000">
          <w:pPr>
            <w:pStyle w:val="TDC2"/>
            <w:rPr>
              <w:rFonts w:cstheme="minorBidi"/>
              <w:noProof/>
            </w:rPr>
          </w:pPr>
          <w:hyperlink w:anchor="_Toc190726151" w:history="1">
            <w:r w:rsidR="00F90391" w:rsidRPr="009E753B">
              <w:rPr>
                <w:rStyle w:val="Hipervnculo"/>
                <w:rFonts w:ascii="Arial" w:hAnsi="Arial" w:cs="Arial"/>
                <w:b/>
                <w:noProof/>
              </w:rPr>
              <w:t>6.5.</w:t>
            </w:r>
            <w:r w:rsidR="00F90391">
              <w:rPr>
                <w:rFonts w:cstheme="minorBidi"/>
                <w:noProof/>
              </w:rPr>
              <w:tab/>
            </w:r>
            <w:r w:rsidR="00F90391" w:rsidRPr="009E753B">
              <w:rPr>
                <w:rStyle w:val="Hipervnculo"/>
                <w:rFonts w:ascii="Arial" w:hAnsi="Arial" w:cs="Arial"/>
                <w:b/>
                <w:noProof/>
              </w:rPr>
              <w:t>Recursos y materiales didácticos.</w:t>
            </w:r>
            <w:r w:rsidR="00F90391">
              <w:rPr>
                <w:noProof/>
                <w:webHidden/>
              </w:rPr>
              <w:tab/>
            </w:r>
            <w:r w:rsidR="00F90391">
              <w:rPr>
                <w:noProof/>
                <w:webHidden/>
              </w:rPr>
              <w:fldChar w:fldCharType="begin"/>
            </w:r>
            <w:r w:rsidR="00F90391">
              <w:rPr>
                <w:noProof/>
                <w:webHidden/>
              </w:rPr>
              <w:instrText xml:space="preserve"> PAGEREF _Toc190726151 \h </w:instrText>
            </w:r>
            <w:r w:rsidR="00F90391">
              <w:rPr>
                <w:noProof/>
                <w:webHidden/>
              </w:rPr>
            </w:r>
            <w:r w:rsidR="00F90391">
              <w:rPr>
                <w:noProof/>
                <w:webHidden/>
              </w:rPr>
              <w:fldChar w:fldCharType="separate"/>
            </w:r>
            <w:r w:rsidR="00245EC3">
              <w:rPr>
                <w:noProof/>
                <w:webHidden/>
              </w:rPr>
              <w:t>14</w:t>
            </w:r>
            <w:r w:rsidR="00F90391">
              <w:rPr>
                <w:noProof/>
                <w:webHidden/>
              </w:rPr>
              <w:fldChar w:fldCharType="end"/>
            </w:r>
          </w:hyperlink>
        </w:p>
        <w:p w14:paraId="3C7FCB2D" w14:textId="062328A7" w:rsidR="00F90391" w:rsidRDefault="00000000">
          <w:pPr>
            <w:pStyle w:val="TDC2"/>
            <w:rPr>
              <w:rFonts w:cstheme="minorBidi"/>
              <w:noProof/>
            </w:rPr>
          </w:pPr>
          <w:hyperlink w:anchor="_Toc190726152" w:history="1">
            <w:r w:rsidR="00F90391" w:rsidRPr="009E753B">
              <w:rPr>
                <w:rStyle w:val="Hipervnculo"/>
                <w:rFonts w:ascii="Arial" w:hAnsi="Arial" w:cs="Arial"/>
                <w:b/>
                <w:noProof/>
              </w:rPr>
              <w:t>6.6.</w:t>
            </w:r>
            <w:r w:rsidR="00F90391">
              <w:rPr>
                <w:rFonts w:cstheme="minorBidi"/>
                <w:noProof/>
              </w:rPr>
              <w:tab/>
            </w:r>
            <w:r w:rsidR="00F90391" w:rsidRPr="009E753B">
              <w:rPr>
                <w:rStyle w:val="Hipervnculo"/>
                <w:rFonts w:ascii="Arial" w:hAnsi="Arial" w:cs="Arial"/>
                <w:b/>
                <w:noProof/>
              </w:rPr>
              <w:t>Criterios para la distribución de los grupos de alumnos y alumnas.</w:t>
            </w:r>
            <w:r w:rsidR="00F90391">
              <w:rPr>
                <w:noProof/>
                <w:webHidden/>
              </w:rPr>
              <w:tab/>
            </w:r>
            <w:r w:rsidR="00F90391">
              <w:rPr>
                <w:noProof/>
                <w:webHidden/>
              </w:rPr>
              <w:fldChar w:fldCharType="begin"/>
            </w:r>
            <w:r w:rsidR="00F90391">
              <w:rPr>
                <w:noProof/>
                <w:webHidden/>
              </w:rPr>
              <w:instrText xml:space="preserve"> PAGEREF _Toc190726152 \h </w:instrText>
            </w:r>
            <w:r w:rsidR="00F90391">
              <w:rPr>
                <w:noProof/>
                <w:webHidden/>
              </w:rPr>
            </w:r>
            <w:r w:rsidR="00F90391">
              <w:rPr>
                <w:noProof/>
                <w:webHidden/>
              </w:rPr>
              <w:fldChar w:fldCharType="separate"/>
            </w:r>
            <w:r w:rsidR="00245EC3">
              <w:rPr>
                <w:noProof/>
                <w:webHidden/>
              </w:rPr>
              <w:t>15</w:t>
            </w:r>
            <w:r w:rsidR="00F90391">
              <w:rPr>
                <w:noProof/>
                <w:webHidden/>
              </w:rPr>
              <w:fldChar w:fldCharType="end"/>
            </w:r>
          </w:hyperlink>
        </w:p>
        <w:p w14:paraId="0DA2547E" w14:textId="31E6BBB3" w:rsidR="00F90391" w:rsidRDefault="00000000">
          <w:pPr>
            <w:pStyle w:val="TDC2"/>
            <w:rPr>
              <w:rFonts w:cstheme="minorBidi"/>
              <w:noProof/>
            </w:rPr>
          </w:pPr>
          <w:hyperlink w:anchor="_Toc190726153" w:history="1">
            <w:r w:rsidR="00F90391" w:rsidRPr="009E753B">
              <w:rPr>
                <w:rStyle w:val="Hipervnculo"/>
                <w:rFonts w:ascii="Arial" w:hAnsi="Arial" w:cs="Arial"/>
                <w:b/>
                <w:noProof/>
              </w:rPr>
              <w:t>6.7.</w:t>
            </w:r>
            <w:r w:rsidR="00F90391">
              <w:rPr>
                <w:rFonts w:cstheme="minorBidi"/>
                <w:noProof/>
              </w:rPr>
              <w:tab/>
            </w:r>
            <w:r w:rsidR="00F90391" w:rsidRPr="009E753B">
              <w:rPr>
                <w:rStyle w:val="Hipervnculo"/>
                <w:rFonts w:ascii="Arial" w:hAnsi="Arial" w:cs="Arial"/>
                <w:b/>
                <w:noProof/>
              </w:rPr>
              <w:t>Distribución de espacios y recursos.</w:t>
            </w:r>
            <w:r w:rsidR="00F90391">
              <w:rPr>
                <w:noProof/>
                <w:webHidden/>
              </w:rPr>
              <w:tab/>
            </w:r>
            <w:r w:rsidR="00F90391">
              <w:rPr>
                <w:noProof/>
                <w:webHidden/>
              </w:rPr>
              <w:fldChar w:fldCharType="begin"/>
            </w:r>
            <w:r w:rsidR="00F90391">
              <w:rPr>
                <w:noProof/>
                <w:webHidden/>
              </w:rPr>
              <w:instrText xml:space="preserve"> PAGEREF _Toc190726153 \h </w:instrText>
            </w:r>
            <w:r w:rsidR="00F90391">
              <w:rPr>
                <w:noProof/>
                <w:webHidden/>
              </w:rPr>
            </w:r>
            <w:r w:rsidR="00F90391">
              <w:rPr>
                <w:noProof/>
                <w:webHidden/>
              </w:rPr>
              <w:fldChar w:fldCharType="separate"/>
            </w:r>
            <w:r w:rsidR="00245EC3">
              <w:rPr>
                <w:noProof/>
                <w:webHidden/>
              </w:rPr>
              <w:t>15</w:t>
            </w:r>
            <w:r w:rsidR="00F90391">
              <w:rPr>
                <w:noProof/>
                <w:webHidden/>
              </w:rPr>
              <w:fldChar w:fldCharType="end"/>
            </w:r>
          </w:hyperlink>
        </w:p>
        <w:p w14:paraId="279022C4" w14:textId="62D3D94F" w:rsidR="00F90391" w:rsidRDefault="00000000">
          <w:pPr>
            <w:pStyle w:val="TDC1"/>
            <w:rPr>
              <w:rFonts w:cstheme="minorBidi"/>
              <w:noProof/>
            </w:rPr>
          </w:pPr>
          <w:hyperlink w:anchor="_Toc190726154" w:history="1">
            <w:r w:rsidR="00F90391" w:rsidRPr="009E753B">
              <w:rPr>
                <w:rStyle w:val="Hipervnculo"/>
                <w:rFonts w:ascii="Arial" w:hAnsi="Arial" w:cs="Arial"/>
                <w:b/>
                <w:noProof/>
              </w:rPr>
              <w:t>7.</w:t>
            </w:r>
            <w:r w:rsidR="00F90391">
              <w:rPr>
                <w:rFonts w:cstheme="minorBidi"/>
                <w:noProof/>
              </w:rPr>
              <w:tab/>
            </w:r>
            <w:r w:rsidR="00F90391" w:rsidRPr="009E753B">
              <w:rPr>
                <w:rStyle w:val="Hipervnculo"/>
                <w:rFonts w:ascii="Arial" w:hAnsi="Arial" w:cs="Arial"/>
                <w:b/>
                <w:noProof/>
              </w:rPr>
              <w:t>Evaluación.</w:t>
            </w:r>
            <w:r w:rsidR="00F90391">
              <w:rPr>
                <w:noProof/>
                <w:webHidden/>
              </w:rPr>
              <w:tab/>
            </w:r>
            <w:r w:rsidR="00F90391">
              <w:rPr>
                <w:noProof/>
                <w:webHidden/>
              </w:rPr>
              <w:fldChar w:fldCharType="begin"/>
            </w:r>
            <w:r w:rsidR="00F90391">
              <w:rPr>
                <w:noProof/>
                <w:webHidden/>
              </w:rPr>
              <w:instrText xml:space="preserve"> PAGEREF _Toc190726154 \h </w:instrText>
            </w:r>
            <w:r w:rsidR="00F90391">
              <w:rPr>
                <w:noProof/>
                <w:webHidden/>
              </w:rPr>
            </w:r>
            <w:r w:rsidR="00F90391">
              <w:rPr>
                <w:noProof/>
                <w:webHidden/>
              </w:rPr>
              <w:fldChar w:fldCharType="separate"/>
            </w:r>
            <w:r w:rsidR="00245EC3">
              <w:rPr>
                <w:noProof/>
                <w:webHidden/>
              </w:rPr>
              <w:t>16</w:t>
            </w:r>
            <w:r w:rsidR="00F90391">
              <w:rPr>
                <w:noProof/>
                <w:webHidden/>
              </w:rPr>
              <w:fldChar w:fldCharType="end"/>
            </w:r>
          </w:hyperlink>
        </w:p>
        <w:p w14:paraId="5F928D7F" w14:textId="04C0C56E" w:rsidR="00F90391" w:rsidRDefault="00000000">
          <w:pPr>
            <w:pStyle w:val="TDC2"/>
            <w:rPr>
              <w:rFonts w:cstheme="minorBidi"/>
              <w:noProof/>
            </w:rPr>
          </w:pPr>
          <w:hyperlink w:anchor="_Toc190726155" w:history="1">
            <w:r w:rsidR="00F90391" w:rsidRPr="009E753B">
              <w:rPr>
                <w:rStyle w:val="Hipervnculo"/>
                <w:rFonts w:ascii="Arial" w:hAnsi="Arial" w:cs="Arial"/>
                <w:b/>
                <w:noProof/>
              </w:rPr>
              <w:t>7.1.</w:t>
            </w:r>
            <w:r w:rsidR="00F90391">
              <w:rPr>
                <w:rFonts w:cstheme="minorBidi"/>
                <w:noProof/>
              </w:rPr>
              <w:tab/>
            </w:r>
            <w:r w:rsidR="00F90391" w:rsidRPr="009E753B">
              <w:rPr>
                <w:rStyle w:val="Hipervnculo"/>
                <w:rFonts w:ascii="Arial" w:hAnsi="Arial" w:cs="Arial"/>
                <w:b/>
                <w:noProof/>
              </w:rPr>
              <w:t>Características del proceso de evaluación en la Comunidad de Castilla y León.</w:t>
            </w:r>
            <w:r w:rsidR="00F90391">
              <w:rPr>
                <w:noProof/>
                <w:webHidden/>
              </w:rPr>
              <w:tab/>
            </w:r>
            <w:r w:rsidR="00F90391">
              <w:rPr>
                <w:noProof/>
                <w:webHidden/>
              </w:rPr>
              <w:fldChar w:fldCharType="begin"/>
            </w:r>
            <w:r w:rsidR="00F90391">
              <w:rPr>
                <w:noProof/>
                <w:webHidden/>
              </w:rPr>
              <w:instrText xml:space="preserve"> PAGEREF _Toc190726155 \h </w:instrText>
            </w:r>
            <w:r w:rsidR="00F90391">
              <w:rPr>
                <w:noProof/>
                <w:webHidden/>
              </w:rPr>
            </w:r>
            <w:r w:rsidR="00F90391">
              <w:rPr>
                <w:noProof/>
                <w:webHidden/>
              </w:rPr>
              <w:fldChar w:fldCharType="separate"/>
            </w:r>
            <w:r w:rsidR="00245EC3">
              <w:rPr>
                <w:noProof/>
                <w:webHidden/>
              </w:rPr>
              <w:t>16</w:t>
            </w:r>
            <w:r w:rsidR="00F90391">
              <w:rPr>
                <w:noProof/>
                <w:webHidden/>
              </w:rPr>
              <w:fldChar w:fldCharType="end"/>
            </w:r>
          </w:hyperlink>
        </w:p>
        <w:p w14:paraId="144B283E" w14:textId="4ED6F8E1" w:rsidR="00F90391" w:rsidRDefault="00000000">
          <w:pPr>
            <w:pStyle w:val="TDC2"/>
            <w:rPr>
              <w:rFonts w:cstheme="minorBidi"/>
              <w:noProof/>
            </w:rPr>
          </w:pPr>
          <w:hyperlink w:anchor="_Toc190726156" w:history="1">
            <w:r w:rsidR="00F90391" w:rsidRPr="009E753B">
              <w:rPr>
                <w:rStyle w:val="Hipervnculo"/>
                <w:rFonts w:ascii="Arial" w:hAnsi="Arial" w:cs="Arial"/>
                <w:b/>
                <w:noProof/>
              </w:rPr>
              <w:t>7.2.</w:t>
            </w:r>
            <w:r w:rsidR="00F90391">
              <w:rPr>
                <w:rFonts w:cstheme="minorBidi"/>
                <w:noProof/>
              </w:rPr>
              <w:tab/>
            </w:r>
            <w:r w:rsidR="00F90391" w:rsidRPr="009E753B">
              <w:rPr>
                <w:rStyle w:val="Hipervnculo"/>
                <w:rFonts w:ascii="Arial" w:hAnsi="Arial" w:cs="Arial"/>
                <w:b/>
                <w:noProof/>
              </w:rPr>
              <w:t>Evaluación del proceso de Aprendizaje (Alumnado).</w:t>
            </w:r>
            <w:r w:rsidR="00F90391">
              <w:rPr>
                <w:noProof/>
                <w:webHidden/>
              </w:rPr>
              <w:tab/>
            </w:r>
            <w:r w:rsidR="00F90391">
              <w:rPr>
                <w:noProof/>
                <w:webHidden/>
              </w:rPr>
              <w:fldChar w:fldCharType="begin"/>
            </w:r>
            <w:r w:rsidR="00F90391">
              <w:rPr>
                <w:noProof/>
                <w:webHidden/>
              </w:rPr>
              <w:instrText xml:space="preserve"> PAGEREF _Toc190726156 \h </w:instrText>
            </w:r>
            <w:r w:rsidR="00F90391">
              <w:rPr>
                <w:noProof/>
                <w:webHidden/>
              </w:rPr>
            </w:r>
            <w:r w:rsidR="00F90391">
              <w:rPr>
                <w:noProof/>
                <w:webHidden/>
              </w:rPr>
              <w:fldChar w:fldCharType="separate"/>
            </w:r>
            <w:r w:rsidR="00245EC3">
              <w:rPr>
                <w:noProof/>
                <w:webHidden/>
              </w:rPr>
              <w:t>18</w:t>
            </w:r>
            <w:r w:rsidR="00F90391">
              <w:rPr>
                <w:noProof/>
                <w:webHidden/>
              </w:rPr>
              <w:fldChar w:fldCharType="end"/>
            </w:r>
          </w:hyperlink>
        </w:p>
        <w:p w14:paraId="2253839B" w14:textId="0A6E4DAE" w:rsidR="00F90391" w:rsidRDefault="00000000">
          <w:pPr>
            <w:pStyle w:val="TDC3"/>
            <w:rPr>
              <w:rFonts w:cstheme="minorBidi"/>
              <w:noProof/>
            </w:rPr>
          </w:pPr>
          <w:hyperlink w:anchor="_Toc190726157" w:history="1">
            <w:r w:rsidR="00F90391" w:rsidRPr="009E753B">
              <w:rPr>
                <w:rStyle w:val="Hipervnculo"/>
                <w:rFonts w:ascii="Arial" w:hAnsi="Arial" w:cs="Arial"/>
                <w:b/>
                <w:noProof/>
              </w:rPr>
              <w:t>7.2.1.</w:t>
            </w:r>
            <w:r w:rsidR="00F90391">
              <w:rPr>
                <w:rFonts w:cstheme="minorBidi"/>
                <w:noProof/>
              </w:rPr>
              <w:tab/>
            </w:r>
            <w:r w:rsidR="00F90391" w:rsidRPr="009E753B">
              <w:rPr>
                <w:rStyle w:val="Hipervnculo"/>
                <w:rFonts w:ascii="Arial" w:hAnsi="Arial" w:cs="Arial"/>
                <w:b/>
                <w:noProof/>
              </w:rPr>
              <w:t>Criterios de evaluación.</w:t>
            </w:r>
            <w:r w:rsidR="00F90391">
              <w:rPr>
                <w:noProof/>
                <w:webHidden/>
              </w:rPr>
              <w:tab/>
            </w:r>
            <w:r w:rsidR="00F90391">
              <w:rPr>
                <w:noProof/>
                <w:webHidden/>
              </w:rPr>
              <w:fldChar w:fldCharType="begin"/>
            </w:r>
            <w:r w:rsidR="00F90391">
              <w:rPr>
                <w:noProof/>
                <w:webHidden/>
              </w:rPr>
              <w:instrText xml:space="preserve"> PAGEREF _Toc190726157 \h </w:instrText>
            </w:r>
            <w:r w:rsidR="00F90391">
              <w:rPr>
                <w:noProof/>
                <w:webHidden/>
              </w:rPr>
            </w:r>
            <w:r w:rsidR="00F90391">
              <w:rPr>
                <w:noProof/>
                <w:webHidden/>
              </w:rPr>
              <w:fldChar w:fldCharType="separate"/>
            </w:r>
            <w:r w:rsidR="00245EC3">
              <w:rPr>
                <w:noProof/>
                <w:webHidden/>
              </w:rPr>
              <w:t>18</w:t>
            </w:r>
            <w:r w:rsidR="00F90391">
              <w:rPr>
                <w:noProof/>
                <w:webHidden/>
              </w:rPr>
              <w:fldChar w:fldCharType="end"/>
            </w:r>
          </w:hyperlink>
        </w:p>
        <w:p w14:paraId="78EC83CF" w14:textId="4C8D4F2D" w:rsidR="00F90391" w:rsidRDefault="00000000">
          <w:pPr>
            <w:pStyle w:val="TDC3"/>
            <w:rPr>
              <w:rFonts w:cstheme="minorBidi"/>
              <w:noProof/>
            </w:rPr>
          </w:pPr>
          <w:hyperlink w:anchor="_Toc190726158" w:history="1">
            <w:r w:rsidR="00F90391" w:rsidRPr="009E753B">
              <w:rPr>
                <w:rStyle w:val="Hipervnculo"/>
                <w:rFonts w:ascii="Arial" w:hAnsi="Arial" w:cs="Arial"/>
                <w:b/>
                <w:noProof/>
              </w:rPr>
              <w:t>7.2.2.</w:t>
            </w:r>
            <w:r w:rsidR="00F90391">
              <w:rPr>
                <w:rFonts w:cstheme="minorBidi"/>
                <w:noProof/>
              </w:rPr>
              <w:tab/>
            </w:r>
            <w:r w:rsidR="00F90391" w:rsidRPr="009E753B">
              <w:rPr>
                <w:rStyle w:val="Hipervnculo"/>
                <w:rFonts w:ascii="Arial" w:hAnsi="Arial" w:cs="Arial"/>
                <w:b/>
                <w:noProof/>
              </w:rPr>
              <w:t>Resultado de aprendizaje valorado o evaluado por tutor dual durante la formación en empresa u organismo equiparado.</w:t>
            </w:r>
            <w:r w:rsidR="00F90391">
              <w:rPr>
                <w:noProof/>
                <w:webHidden/>
              </w:rPr>
              <w:tab/>
            </w:r>
            <w:r w:rsidR="00F90391">
              <w:rPr>
                <w:noProof/>
                <w:webHidden/>
              </w:rPr>
              <w:fldChar w:fldCharType="begin"/>
            </w:r>
            <w:r w:rsidR="00F90391">
              <w:rPr>
                <w:noProof/>
                <w:webHidden/>
              </w:rPr>
              <w:instrText xml:space="preserve"> PAGEREF _Toc190726158 \h </w:instrText>
            </w:r>
            <w:r w:rsidR="00F90391">
              <w:rPr>
                <w:noProof/>
                <w:webHidden/>
              </w:rPr>
            </w:r>
            <w:r w:rsidR="00F90391">
              <w:rPr>
                <w:noProof/>
                <w:webHidden/>
              </w:rPr>
              <w:fldChar w:fldCharType="separate"/>
            </w:r>
            <w:r w:rsidR="00245EC3">
              <w:rPr>
                <w:noProof/>
                <w:webHidden/>
              </w:rPr>
              <w:t>25</w:t>
            </w:r>
            <w:r w:rsidR="00F90391">
              <w:rPr>
                <w:noProof/>
                <w:webHidden/>
              </w:rPr>
              <w:fldChar w:fldCharType="end"/>
            </w:r>
          </w:hyperlink>
        </w:p>
        <w:p w14:paraId="24898660" w14:textId="3BC5A28E" w:rsidR="00F90391" w:rsidRDefault="00000000">
          <w:pPr>
            <w:pStyle w:val="TDC3"/>
            <w:rPr>
              <w:rFonts w:cstheme="minorBidi"/>
              <w:noProof/>
            </w:rPr>
          </w:pPr>
          <w:hyperlink w:anchor="_Toc190726159" w:history="1">
            <w:r w:rsidR="00F90391" w:rsidRPr="009E753B">
              <w:rPr>
                <w:rStyle w:val="Hipervnculo"/>
                <w:rFonts w:ascii="Arial" w:hAnsi="Arial" w:cs="Arial"/>
                <w:b/>
                <w:noProof/>
              </w:rPr>
              <w:t>7.2.3.</w:t>
            </w:r>
            <w:r w:rsidR="00F90391">
              <w:rPr>
                <w:rFonts w:cstheme="minorBidi"/>
                <w:noProof/>
              </w:rPr>
              <w:tab/>
            </w:r>
            <w:r w:rsidR="00F90391" w:rsidRPr="009E753B">
              <w:rPr>
                <w:rStyle w:val="Hipervnculo"/>
                <w:rFonts w:ascii="Arial" w:hAnsi="Arial" w:cs="Arial"/>
                <w:b/>
                <w:noProof/>
              </w:rPr>
              <w:t>Técnicas e Instrumentos de evaluación.</w:t>
            </w:r>
            <w:r w:rsidR="00F90391">
              <w:rPr>
                <w:noProof/>
                <w:webHidden/>
              </w:rPr>
              <w:tab/>
            </w:r>
            <w:r w:rsidR="00F90391">
              <w:rPr>
                <w:noProof/>
                <w:webHidden/>
              </w:rPr>
              <w:fldChar w:fldCharType="begin"/>
            </w:r>
            <w:r w:rsidR="00F90391">
              <w:rPr>
                <w:noProof/>
                <w:webHidden/>
              </w:rPr>
              <w:instrText xml:space="preserve"> PAGEREF _Toc190726159 \h </w:instrText>
            </w:r>
            <w:r w:rsidR="00F90391">
              <w:rPr>
                <w:noProof/>
                <w:webHidden/>
              </w:rPr>
            </w:r>
            <w:r w:rsidR="00F90391">
              <w:rPr>
                <w:noProof/>
                <w:webHidden/>
              </w:rPr>
              <w:fldChar w:fldCharType="separate"/>
            </w:r>
            <w:r w:rsidR="00245EC3">
              <w:rPr>
                <w:noProof/>
                <w:webHidden/>
              </w:rPr>
              <w:t>26</w:t>
            </w:r>
            <w:r w:rsidR="00F90391">
              <w:rPr>
                <w:noProof/>
                <w:webHidden/>
              </w:rPr>
              <w:fldChar w:fldCharType="end"/>
            </w:r>
          </w:hyperlink>
        </w:p>
        <w:p w14:paraId="4AF4D330" w14:textId="3AE7A503" w:rsidR="00F90391" w:rsidRDefault="00000000">
          <w:pPr>
            <w:pStyle w:val="TDC3"/>
            <w:rPr>
              <w:rFonts w:cstheme="minorBidi"/>
              <w:noProof/>
            </w:rPr>
          </w:pPr>
          <w:hyperlink w:anchor="_Toc190726160" w:history="1">
            <w:r w:rsidR="00F90391" w:rsidRPr="009E753B">
              <w:rPr>
                <w:rStyle w:val="Hipervnculo"/>
                <w:rFonts w:ascii="Arial" w:hAnsi="Arial" w:cs="Arial"/>
                <w:b/>
                <w:noProof/>
              </w:rPr>
              <w:t>7.2.4.</w:t>
            </w:r>
            <w:r w:rsidR="00F90391">
              <w:rPr>
                <w:rFonts w:cstheme="minorBidi"/>
                <w:noProof/>
              </w:rPr>
              <w:tab/>
            </w:r>
            <w:r w:rsidR="00F90391" w:rsidRPr="009E753B">
              <w:rPr>
                <w:rStyle w:val="Hipervnculo"/>
                <w:rFonts w:ascii="Arial" w:hAnsi="Arial" w:cs="Arial"/>
                <w:b/>
                <w:noProof/>
              </w:rPr>
              <w:t>Obtención de la calificación final del módulo.</w:t>
            </w:r>
            <w:r w:rsidR="00F90391">
              <w:rPr>
                <w:noProof/>
                <w:webHidden/>
              </w:rPr>
              <w:tab/>
            </w:r>
            <w:r w:rsidR="00F90391">
              <w:rPr>
                <w:noProof/>
                <w:webHidden/>
              </w:rPr>
              <w:fldChar w:fldCharType="begin"/>
            </w:r>
            <w:r w:rsidR="00F90391">
              <w:rPr>
                <w:noProof/>
                <w:webHidden/>
              </w:rPr>
              <w:instrText xml:space="preserve"> PAGEREF _Toc190726160 \h </w:instrText>
            </w:r>
            <w:r w:rsidR="00F90391">
              <w:rPr>
                <w:noProof/>
                <w:webHidden/>
              </w:rPr>
            </w:r>
            <w:r w:rsidR="00F90391">
              <w:rPr>
                <w:noProof/>
                <w:webHidden/>
              </w:rPr>
              <w:fldChar w:fldCharType="separate"/>
            </w:r>
            <w:r w:rsidR="00245EC3">
              <w:rPr>
                <w:noProof/>
                <w:webHidden/>
              </w:rPr>
              <w:t>27</w:t>
            </w:r>
            <w:r w:rsidR="00F90391">
              <w:rPr>
                <w:noProof/>
                <w:webHidden/>
              </w:rPr>
              <w:fldChar w:fldCharType="end"/>
            </w:r>
          </w:hyperlink>
        </w:p>
        <w:p w14:paraId="2D56A8C3" w14:textId="4957959D" w:rsidR="00F90391" w:rsidRDefault="00000000">
          <w:pPr>
            <w:pStyle w:val="TDC3"/>
            <w:rPr>
              <w:rFonts w:cstheme="minorBidi"/>
              <w:noProof/>
            </w:rPr>
          </w:pPr>
          <w:hyperlink w:anchor="_Toc190726161" w:history="1">
            <w:r w:rsidR="00F90391" w:rsidRPr="009E753B">
              <w:rPr>
                <w:rStyle w:val="Hipervnculo"/>
                <w:rFonts w:ascii="Arial" w:hAnsi="Arial" w:cs="Arial"/>
                <w:b/>
                <w:noProof/>
              </w:rPr>
              <w:t>7.2.5.</w:t>
            </w:r>
            <w:r w:rsidR="00F90391">
              <w:rPr>
                <w:rFonts w:cstheme="minorBidi"/>
                <w:noProof/>
              </w:rPr>
              <w:tab/>
            </w:r>
            <w:r w:rsidR="00F90391" w:rsidRPr="009E753B">
              <w:rPr>
                <w:rStyle w:val="Hipervnculo"/>
                <w:rFonts w:ascii="Arial" w:hAnsi="Arial" w:cs="Arial"/>
                <w:b/>
                <w:noProof/>
              </w:rPr>
              <w:t>Mínimos exigibles para la superación del módulo.</w:t>
            </w:r>
            <w:r w:rsidR="00F90391">
              <w:rPr>
                <w:noProof/>
                <w:webHidden/>
              </w:rPr>
              <w:tab/>
            </w:r>
            <w:r w:rsidR="00F90391">
              <w:rPr>
                <w:noProof/>
                <w:webHidden/>
              </w:rPr>
              <w:fldChar w:fldCharType="begin"/>
            </w:r>
            <w:r w:rsidR="00F90391">
              <w:rPr>
                <w:noProof/>
                <w:webHidden/>
              </w:rPr>
              <w:instrText xml:space="preserve"> PAGEREF _Toc190726161 \h </w:instrText>
            </w:r>
            <w:r w:rsidR="00F90391">
              <w:rPr>
                <w:noProof/>
                <w:webHidden/>
              </w:rPr>
            </w:r>
            <w:r w:rsidR="00F90391">
              <w:rPr>
                <w:noProof/>
                <w:webHidden/>
              </w:rPr>
              <w:fldChar w:fldCharType="separate"/>
            </w:r>
            <w:r w:rsidR="00245EC3">
              <w:rPr>
                <w:noProof/>
                <w:webHidden/>
              </w:rPr>
              <w:t>27</w:t>
            </w:r>
            <w:r w:rsidR="00F90391">
              <w:rPr>
                <w:noProof/>
                <w:webHidden/>
              </w:rPr>
              <w:fldChar w:fldCharType="end"/>
            </w:r>
          </w:hyperlink>
        </w:p>
        <w:p w14:paraId="70950FE3" w14:textId="47F9F995" w:rsidR="00F90391" w:rsidRDefault="00000000">
          <w:pPr>
            <w:pStyle w:val="TDC3"/>
            <w:rPr>
              <w:rFonts w:cstheme="minorBidi"/>
              <w:noProof/>
            </w:rPr>
          </w:pPr>
          <w:hyperlink w:anchor="_Toc190726162" w:history="1">
            <w:r w:rsidR="00F90391" w:rsidRPr="009E753B">
              <w:rPr>
                <w:rStyle w:val="Hipervnculo"/>
                <w:rFonts w:ascii="Arial" w:hAnsi="Arial" w:cs="Arial"/>
                <w:b/>
                <w:noProof/>
              </w:rPr>
              <w:t>7.2.6.</w:t>
            </w:r>
            <w:r w:rsidR="00F90391">
              <w:rPr>
                <w:rFonts w:cstheme="minorBidi"/>
                <w:noProof/>
              </w:rPr>
              <w:tab/>
            </w:r>
            <w:r w:rsidR="00F90391" w:rsidRPr="009E753B">
              <w:rPr>
                <w:rStyle w:val="Hipervnculo"/>
                <w:rFonts w:ascii="Arial" w:hAnsi="Arial" w:cs="Arial"/>
                <w:b/>
                <w:noProof/>
              </w:rPr>
              <w:t>Recuperación de pendientes.</w:t>
            </w:r>
            <w:r w:rsidR="00F90391">
              <w:rPr>
                <w:noProof/>
                <w:webHidden/>
              </w:rPr>
              <w:tab/>
            </w:r>
            <w:r w:rsidR="00F90391">
              <w:rPr>
                <w:noProof/>
                <w:webHidden/>
              </w:rPr>
              <w:fldChar w:fldCharType="begin"/>
            </w:r>
            <w:r w:rsidR="00F90391">
              <w:rPr>
                <w:noProof/>
                <w:webHidden/>
              </w:rPr>
              <w:instrText xml:space="preserve"> PAGEREF _Toc190726162 \h </w:instrText>
            </w:r>
            <w:r w:rsidR="00F90391">
              <w:rPr>
                <w:noProof/>
                <w:webHidden/>
              </w:rPr>
            </w:r>
            <w:r w:rsidR="00F90391">
              <w:rPr>
                <w:noProof/>
                <w:webHidden/>
              </w:rPr>
              <w:fldChar w:fldCharType="separate"/>
            </w:r>
            <w:r w:rsidR="00245EC3">
              <w:rPr>
                <w:noProof/>
                <w:webHidden/>
              </w:rPr>
              <w:t>28</w:t>
            </w:r>
            <w:r w:rsidR="00F90391">
              <w:rPr>
                <w:noProof/>
                <w:webHidden/>
              </w:rPr>
              <w:fldChar w:fldCharType="end"/>
            </w:r>
          </w:hyperlink>
        </w:p>
        <w:p w14:paraId="218F6982" w14:textId="048D6F1E" w:rsidR="00F90391" w:rsidRDefault="00000000">
          <w:pPr>
            <w:pStyle w:val="TDC3"/>
            <w:rPr>
              <w:rFonts w:cstheme="minorBidi"/>
              <w:noProof/>
            </w:rPr>
          </w:pPr>
          <w:hyperlink w:anchor="_Toc190726163" w:history="1">
            <w:r w:rsidR="00F90391" w:rsidRPr="009E753B">
              <w:rPr>
                <w:rStyle w:val="Hipervnculo"/>
                <w:rFonts w:ascii="Arial" w:hAnsi="Arial" w:cs="Arial"/>
                <w:b/>
                <w:noProof/>
              </w:rPr>
              <w:t>7.2.7.</w:t>
            </w:r>
            <w:r w:rsidR="00F90391">
              <w:rPr>
                <w:rFonts w:cstheme="minorBidi"/>
                <w:noProof/>
              </w:rPr>
              <w:tab/>
            </w:r>
            <w:r w:rsidR="00F90391" w:rsidRPr="009E753B">
              <w:rPr>
                <w:rStyle w:val="Hipervnculo"/>
                <w:rFonts w:ascii="Arial" w:hAnsi="Arial" w:cs="Arial"/>
                <w:b/>
                <w:noProof/>
              </w:rPr>
              <w:t>Plan de refuerzo y recuperación.</w:t>
            </w:r>
            <w:r w:rsidR="00F90391">
              <w:rPr>
                <w:noProof/>
                <w:webHidden/>
              </w:rPr>
              <w:tab/>
            </w:r>
            <w:r w:rsidR="00F90391">
              <w:rPr>
                <w:noProof/>
                <w:webHidden/>
              </w:rPr>
              <w:fldChar w:fldCharType="begin"/>
            </w:r>
            <w:r w:rsidR="00F90391">
              <w:rPr>
                <w:noProof/>
                <w:webHidden/>
              </w:rPr>
              <w:instrText xml:space="preserve"> PAGEREF _Toc190726163 \h </w:instrText>
            </w:r>
            <w:r w:rsidR="00F90391">
              <w:rPr>
                <w:noProof/>
                <w:webHidden/>
              </w:rPr>
            </w:r>
            <w:r w:rsidR="00F90391">
              <w:rPr>
                <w:noProof/>
                <w:webHidden/>
              </w:rPr>
              <w:fldChar w:fldCharType="separate"/>
            </w:r>
            <w:r w:rsidR="00245EC3">
              <w:rPr>
                <w:noProof/>
                <w:webHidden/>
              </w:rPr>
              <w:t>29</w:t>
            </w:r>
            <w:r w:rsidR="00F90391">
              <w:rPr>
                <w:noProof/>
                <w:webHidden/>
              </w:rPr>
              <w:fldChar w:fldCharType="end"/>
            </w:r>
          </w:hyperlink>
        </w:p>
        <w:p w14:paraId="15CF6563" w14:textId="4D04C2B4" w:rsidR="00F90391" w:rsidRDefault="00000000">
          <w:pPr>
            <w:pStyle w:val="TDC2"/>
            <w:rPr>
              <w:rFonts w:cstheme="minorBidi"/>
              <w:noProof/>
            </w:rPr>
          </w:pPr>
          <w:hyperlink w:anchor="_Toc190726164" w:history="1">
            <w:r w:rsidR="00F90391" w:rsidRPr="009E753B">
              <w:rPr>
                <w:rStyle w:val="Hipervnculo"/>
                <w:rFonts w:ascii="Arial" w:hAnsi="Arial" w:cs="Arial"/>
                <w:b/>
                <w:noProof/>
              </w:rPr>
              <w:t>7.3.</w:t>
            </w:r>
            <w:r w:rsidR="00F90391">
              <w:rPr>
                <w:rFonts w:cstheme="minorBidi"/>
                <w:noProof/>
              </w:rPr>
              <w:tab/>
            </w:r>
            <w:r w:rsidR="00F90391" w:rsidRPr="009E753B">
              <w:rPr>
                <w:rStyle w:val="Hipervnculo"/>
                <w:rFonts w:ascii="Arial" w:hAnsi="Arial" w:cs="Arial"/>
                <w:b/>
                <w:noProof/>
              </w:rPr>
              <w:t>Evaluación del proceso de Enseñanza (Profesorado).</w:t>
            </w:r>
            <w:r w:rsidR="00F90391">
              <w:rPr>
                <w:noProof/>
                <w:webHidden/>
              </w:rPr>
              <w:tab/>
            </w:r>
            <w:r w:rsidR="00F90391">
              <w:rPr>
                <w:noProof/>
                <w:webHidden/>
              </w:rPr>
              <w:fldChar w:fldCharType="begin"/>
            </w:r>
            <w:r w:rsidR="00F90391">
              <w:rPr>
                <w:noProof/>
                <w:webHidden/>
              </w:rPr>
              <w:instrText xml:space="preserve"> PAGEREF _Toc190726164 \h </w:instrText>
            </w:r>
            <w:r w:rsidR="00F90391">
              <w:rPr>
                <w:noProof/>
                <w:webHidden/>
              </w:rPr>
            </w:r>
            <w:r w:rsidR="00F90391">
              <w:rPr>
                <w:noProof/>
                <w:webHidden/>
              </w:rPr>
              <w:fldChar w:fldCharType="separate"/>
            </w:r>
            <w:r w:rsidR="00245EC3">
              <w:rPr>
                <w:noProof/>
                <w:webHidden/>
              </w:rPr>
              <w:t>29</w:t>
            </w:r>
            <w:r w:rsidR="00F90391">
              <w:rPr>
                <w:noProof/>
                <w:webHidden/>
              </w:rPr>
              <w:fldChar w:fldCharType="end"/>
            </w:r>
          </w:hyperlink>
        </w:p>
        <w:p w14:paraId="5071538A" w14:textId="19ADBAF0" w:rsidR="00F90391" w:rsidRDefault="00000000">
          <w:pPr>
            <w:pStyle w:val="TDC3"/>
            <w:rPr>
              <w:rFonts w:cstheme="minorBidi"/>
              <w:noProof/>
            </w:rPr>
          </w:pPr>
          <w:hyperlink w:anchor="_Toc190726165" w:history="1">
            <w:r w:rsidR="00F90391" w:rsidRPr="009E753B">
              <w:rPr>
                <w:rStyle w:val="Hipervnculo"/>
                <w:rFonts w:ascii="Arial" w:hAnsi="Arial" w:cs="Arial"/>
                <w:b/>
                <w:noProof/>
              </w:rPr>
              <w:t>7.3.1.</w:t>
            </w:r>
            <w:r w:rsidR="00F90391">
              <w:rPr>
                <w:rFonts w:cstheme="minorBidi"/>
                <w:noProof/>
              </w:rPr>
              <w:tab/>
            </w:r>
            <w:r w:rsidR="00F90391" w:rsidRPr="009E753B">
              <w:rPr>
                <w:rStyle w:val="Hipervnculo"/>
                <w:rFonts w:ascii="Arial" w:hAnsi="Arial" w:cs="Arial"/>
                <w:b/>
                <w:noProof/>
              </w:rPr>
              <w:t>Evaluación de la práctica docente.</w:t>
            </w:r>
            <w:r w:rsidR="00F90391">
              <w:rPr>
                <w:noProof/>
                <w:webHidden/>
              </w:rPr>
              <w:tab/>
            </w:r>
            <w:r w:rsidR="00F90391">
              <w:rPr>
                <w:noProof/>
                <w:webHidden/>
              </w:rPr>
              <w:fldChar w:fldCharType="begin"/>
            </w:r>
            <w:r w:rsidR="00F90391">
              <w:rPr>
                <w:noProof/>
                <w:webHidden/>
              </w:rPr>
              <w:instrText xml:space="preserve"> PAGEREF _Toc190726165 \h </w:instrText>
            </w:r>
            <w:r w:rsidR="00F90391">
              <w:rPr>
                <w:noProof/>
                <w:webHidden/>
              </w:rPr>
            </w:r>
            <w:r w:rsidR="00F90391">
              <w:rPr>
                <w:noProof/>
                <w:webHidden/>
              </w:rPr>
              <w:fldChar w:fldCharType="separate"/>
            </w:r>
            <w:r w:rsidR="00245EC3">
              <w:rPr>
                <w:noProof/>
                <w:webHidden/>
              </w:rPr>
              <w:t>29</w:t>
            </w:r>
            <w:r w:rsidR="00F90391">
              <w:rPr>
                <w:noProof/>
                <w:webHidden/>
              </w:rPr>
              <w:fldChar w:fldCharType="end"/>
            </w:r>
          </w:hyperlink>
        </w:p>
        <w:p w14:paraId="269EC766" w14:textId="6A4FAED2" w:rsidR="00F90391" w:rsidRDefault="00000000">
          <w:pPr>
            <w:pStyle w:val="TDC2"/>
            <w:rPr>
              <w:rFonts w:cstheme="minorBidi"/>
              <w:noProof/>
            </w:rPr>
          </w:pPr>
          <w:hyperlink w:anchor="_Toc190726166" w:history="1">
            <w:r w:rsidR="00F90391" w:rsidRPr="009E753B">
              <w:rPr>
                <w:rStyle w:val="Hipervnculo"/>
                <w:rFonts w:ascii="Arial" w:hAnsi="Arial" w:cs="Arial"/>
                <w:b/>
                <w:noProof/>
              </w:rPr>
              <w:t>7.4.</w:t>
            </w:r>
            <w:r w:rsidR="00F90391">
              <w:rPr>
                <w:rFonts w:cstheme="minorBidi"/>
                <w:noProof/>
              </w:rPr>
              <w:tab/>
            </w:r>
            <w:r w:rsidR="00F90391" w:rsidRPr="009E753B">
              <w:rPr>
                <w:rStyle w:val="Hipervnculo"/>
                <w:rFonts w:ascii="Arial" w:hAnsi="Arial" w:cs="Arial"/>
                <w:b/>
                <w:noProof/>
              </w:rPr>
              <w:t>Información y coordinación docente y acción tutorial.</w:t>
            </w:r>
            <w:r w:rsidR="00F90391">
              <w:rPr>
                <w:noProof/>
                <w:webHidden/>
              </w:rPr>
              <w:tab/>
            </w:r>
            <w:r w:rsidR="00F90391">
              <w:rPr>
                <w:noProof/>
                <w:webHidden/>
              </w:rPr>
              <w:fldChar w:fldCharType="begin"/>
            </w:r>
            <w:r w:rsidR="00F90391">
              <w:rPr>
                <w:noProof/>
                <w:webHidden/>
              </w:rPr>
              <w:instrText xml:space="preserve"> PAGEREF _Toc190726166 \h </w:instrText>
            </w:r>
            <w:r w:rsidR="00F90391">
              <w:rPr>
                <w:noProof/>
                <w:webHidden/>
              </w:rPr>
            </w:r>
            <w:r w:rsidR="00F90391">
              <w:rPr>
                <w:noProof/>
                <w:webHidden/>
              </w:rPr>
              <w:fldChar w:fldCharType="separate"/>
            </w:r>
            <w:r w:rsidR="00245EC3">
              <w:rPr>
                <w:noProof/>
                <w:webHidden/>
              </w:rPr>
              <w:t>30</w:t>
            </w:r>
            <w:r w:rsidR="00F90391">
              <w:rPr>
                <w:noProof/>
                <w:webHidden/>
              </w:rPr>
              <w:fldChar w:fldCharType="end"/>
            </w:r>
          </w:hyperlink>
        </w:p>
        <w:p w14:paraId="34546DF8" w14:textId="2DD89A97" w:rsidR="00F90391" w:rsidRDefault="00000000">
          <w:pPr>
            <w:pStyle w:val="TDC3"/>
            <w:rPr>
              <w:rFonts w:cstheme="minorBidi"/>
              <w:noProof/>
            </w:rPr>
          </w:pPr>
          <w:hyperlink w:anchor="_Toc190726167" w:history="1">
            <w:r w:rsidR="00F90391" w:rsidRPr="009E753B">
              <w:rPr>
                <w:rStyle w:val="Hipervnculo"/>
                <w:rFonts w:ascii="Arial" w:hAnsi="Arial" w:cs="Arial"/>
                <w:b/>
                <w:noProof/>
              </w:rPr>
              <w:t>7.4.1.</w:t>
            </w:r>
            <w:r w:rsidR="00F90391">
              <w:rPr>
                <w:rFonts w:cstheme="minorBidi"/>
                <w:noProof/>
              </w:rPr>
              <w:tab/>
            </w:r>
            <w:r w:rsidR="00F90391" w:rsidRPr="009E753B">
              <w:rPr>
                <w:rStyle w:val="Hipervnculo"/>
                <w:rFonts w:ascii="Arial" w:hAnsi="Arial" w:cs="Arial"/>
                <w:b/>
                <w:noProof/>
              </w:rPr>
              <w:t>Sistema de información permanente al alumnado y familia.</w:t>
            </w:r>
            <w:r w:rsidR="00F90391">
              <w:rPr>
                <w:noProof/>
                <w:webHidden/>
              </w:rPr>
              <w:tab/>
            </w:r>
            <w:r w:rsidR="00F90391">
              <w:rPr>
                <w:noProof/>
                <w:webHidden/>
              </w:rPr>
              <w:fldChar w:fldCharType="begin"/>
            </w:r>
            <w:r w:rsidR="00F90391">
              <w:rPr>
                <w:noProof/>
                <w:webHidden/>
              </w:rPr>
              <w:instrText xml:space="preserve"> PAGEREF _Toc190726167 \h </w:instrText>
            </w:r>
            <w:r w:rsidR="00F90391">
              <w:rPr>
                <w:noProof/>
                <w:webHidden/>
              </w:rPr>
            </w:r>
            <w:r w:rsidR="00F90391">
              <w:rPr>
                <w:noProof/>
                <w:webHidden/>
              </w:rPr>
              <w:fldChar w:fldCharType="separate"/>
            </w:r>
            <w:r w:rsidR="00245EC3">
              <w:rPr>
                <w:noProof/>
                <w:webHidden/>
              </w:rPr>
              <w:t>30</w:t>
            </w:r>
            <w:r w:rsidR="00F90391">
              <w:rPr>
                <w:noProof/>
                <w:webHidden/>
              </w:rPr>
              <w:fldChar w:fldCharType="end"/>
            </w:r>
          </w:hyperlink>
        </w:p>
        <w:p w14:paraId="260B9BBC" w14:textId="08D00703" w:rsidR="00F90391" w:rsidRDefault="00000000">
          <w:pPr>
            <w:pStyle w:val="TDC3"/>
            <w:rPr>
              <w:rFonts w:cstheme="minorBidi"/>
              <w:noProof/>
            </w:rPr>
          </w:pPr>
          <w:hyperlink w:anchor="_Toc190726168" w:history="1">
            <w:r w:rsidR="00F90391" w:rsidRPr="009E753B">
              <w:rPr>
                <w:rStyle w:val="Hipervnculo"/>
                <w:rFonts w:ascii="Arial" w:hAnsi="Arial" w:cs="Arial"/>
                <w:b/>
                <w:noProof/>
              </w:rPr>
              <w:t>7.4.2.</w:t>
            </w:r>
            <w:r w:rsidR="00F90391">
              <w:rPr>
                <w:rFonts w:cstheme="minorBidi"/>
                <w:noProof/>
              </w:rPr>
              <w:tab/>
            </w:r>
            <w:r w:rsidR="00F90391" w:rsidRPr="009E753B">
              <w:rPr>
                <w:rStyle w:val="Hipervnculo"/>
                <w:rFonts w:ascii="Arial" w:hAnsi="Arial" w:cs="Arial"/>
                <w:b/>
                <w:noProof/>
              </w:rPr>
              <w:t>Coordinación docente.</w:t>
            </w:r>
            <w:r w:rsidR="00F90391">
              <w:rPr>
                <w:noProof/>
                <w:webHidden/>
              </w:rPr>
              <w:tab/>
            </w:r>
            <w:r w:rsidR="00F90391">
              <w:rPr>
                <w:noProof/>
                <w:webHidden/>
              </w:rPr>
              <w:fldChar w:fldCharType="begin"/>
            </w:r>
            <w:r w:rsidR="00F90391">
              <w:rPr>
                <w:noProof/>
                <w:webHidden/>
              </w:rPr>
              <w:instrText xml:space="preserve"> PAGEREF _Toc190726168 \h </w:instrText>
            </w:r>
            <w:r w:rsidR="00F90391">
              <w:rPr>
                <w:noProof/>
                <w:webHidden/>
              </w:rPr>
            </w:r>
            <w:r w:rsidR="00F90391">
              <w:rPr>
                <w:noProof/>
                <w:webHidden/>
              </w:rPr>
              <w:fldChar w:fldCharType="separate"/>
            </w:r>
            <w:r w:rsidR="00245EC3">
              <w:rPr>
                <w:noProof/>
                <w:webHidden/>
              </w:rPr>
              <w:t>30</w:t>
            </w:r>
            <w:r w:rsidR="00F90391">
              <w:rPr>
                <w:noProof/>
                <w:webHidden/>
              </w:rPr>
              <w:fldChar w:fldCharType="end"/>
            </w:r>
          </w:hyperlink>
        </w:p>
        <w:p w14:paraId="26625091" w14:textId="1F04B735" w:rsidR="00F90391" w:rsidRDefault="00000000">
          <w:pPr>
            <w:pStyle w:val="TDC1"/>
            <w:rPr>
              <w:rFonts w:cstheme="minorBidi"/>
              <w:noProof/>
            </w:rPr>
          </w:pPr>
          <w:hyperlink w:anchor="_Toc190726169" w:history="1">
            <w:r w:rsidR="00F90391" w:rsidRPr="009E753B">
              <w:rPr>
                <w:rStyle w:val="Hipervnculo"/>
                <w:rFonts w:ascii="Arial" w:hAnsi="Arial" w:cs="Arial"/>
                <w:b/>
                <w:noProof/>
              </w:rPr>
              <w:t>8.</w:t>
            </w:r>
            <w:r w:rsidR="00F90391">
              <w:rPr>
                <w:rFonts w:cstheme="minorBidi"/>
                <w:noProof/>
              </w:rPr>
              <w:tab/>
            </w:r>
            <w:r w:rsidR="00F90391" w:rsidRPr="009E753B">
              <w:rPr>
                <w:rStyle w:val="Hipervnculo"/>
                <w:rFonts w:ascii="Arial" w:hAnsi="Arial" w:cs="Arial"/>
                <w:b/>
                <w:noProof/>
              </w:rPr>
              <w:t>Atención a la diversidad.</w:t>
            </w:r>
            <w:r w:rsidR="00F90391">
              <w:rPr>
                <w:noProof/>
                <w:webHidden/>
              </w:rPr>
              <w:tab/>
            </w:r>
            <w:r w:rsidR="00F90391">
              <w:rPr>
                <w:noProof/>
                <w:webHidden/>
              </w:rPr>
              <w:fldChar w:fldCharType="begin"/>
            </w:r>
            <w:r w:rsidR="00F90391">
              <w:rPr>
                <w:noProof/>
                <w:webHidden/>
              </w:rPr>
              <w:instrText xml:space="preserve"> PAGEREF _Toc190726169 \h </w:instrText>
            </w:r>
            <w:r w:rsidR="00F90391">
              <w:rPr>
                <w:noProof/>
                <w:webHidden/>
              </w:rPr>
            </w:r>
            <w:r w:rsidR="00F90391">
              <w:rPr>
                <w:noProof/>
                <w:webHidden/>
              </w:rPr>
              <w:fldChar w:fldCharType="separate"/>
            </w:r>
            <w:r w:rsidR="00245EC3">
              <w:rPr>
                <w:noProof/>
                <w:webHidden/>
              </w:rPr>
              <w:t>31</w:t>
            </w:r>
            <w:r w:rsidR="00F90391">
              <w:rPr>
                <w:noProof/>
                <w:webHidden/>
              </w:rPr>
              <w:fldChar w:fldCharType="end"/>
            </w:r>
          </w:hyperlink>
        </w:p>
        <w:p w14:paraId="24B99947" w14:textId="646CB0F6" w:rsidR="00F90391" w:rsidRDefault="00000000">
          <w:pPr>
            <w:pStyle w:val="TDC2"/>
            <w:rPr>
              <w:rFonts w:cstheme="minorBidi"/>
              <w:noProof/>
            </w:rPr>
          </w:pPr>
          <w:hyperlink w:anchor="_Toc190726170" w:history="1">
            <w:r w:rsidR="00F90391" w:rsidRPr="009E753B">
              <w:rPr>
                <w:rStyle w:val="Hipervnculo"/>
                <w:rFonts w:ascii="Arial" w:hAnsi="Arial" w:cs="Arial"/>
                <w:b/>
                <w:noProof/>
              </w:rPr>
              <w:t>8.1.</w:t>
            </w:r>
            <w:r w:rsidR="00F90391">
              <w:rPr>
                <w:rFonts w:cstheme="minorBidi"/>
                <w:noProof/>
              </w:rPr>
              <w:tab/>
            </w:r>
            <w:r w:rsidR="00F90391" w:rsidRPr="009E753B">
              <w:rPr>
                <w:rStyle w:val="Hipervnculo"/>
                <w:rFonts w:ascii="Arial" w:hAnsi="Arial" w:cs="Arial"/>
                <w:b/>
                <w:noProof/>
              </w:rPr>
              <w:t>Características de atención al alumnado con necesidades específicas de apoyo educativo de la Comunidad de Castilla y León.</w:t>
            </w:r>
            <w:r w:rsidR="00F90391">
              <w:rPr>
                <w:noProof/>
                <w:webHidden/>
              </w:rPr>
              <w:tab/>
            </w:r>
            <w:r w:rsidR="00F90391">
              <w:rPr>
                <w:noProof/>
                <w:webHidden/>
              </w:rPr>
              <w:fldChar w:fldCharType="begin"/>
            </w:r>
            <w:r w:rsidR="00F90391">
              <w:rPr>
                <w:noProof/>
                <w:webHidden/>
              </w:rPr>
              <w:instrText xml:space="preserve"> PAGEREF _Toc190726170 \h </w:instrText>
            </w:r>
            <w:r w:rsidR="00F90391">
              <w:rPr>
                <w:noProof/>
                <w:webHidden/>
              </w:rPr>
            </w:r>
            <w:r w:rsidR="00F90391">
              <w:rPr>
                <w:noProof/>
                <w:webHidden/>
              </w:rPr>
              <w:fldChar w:fldCharType="separate"/>
            </w:r>
            <w:r w:rsidR="00245EC3">
              <w:rPr>
                <w:noProof/>
                <w:webHidden/>
              </w:rPr>
              <w:t>31</w:t>
            </w:r>
            <w:r w:rsidR="00F90391">
              <w:rPr>
                <w:noProof/>
                <w:webHidden/>
              </w:rPr>
              <w:fldChar w:fldCharType="end"/>
            </w:r>
          </w:hyperlink>
        </w:p>
        <w:p w14:paraId="7F3A0105" w14:textId="46DED38B" w:rsidR="00F90391" w:rsidRDefault="00000000">
          <w:pPr>
            <w:pStyle w:val="TDC2"/>
            <w:rPr>
              <w:rFonts w:cstheme="minorBidi"/>
              <w:noProof/>
            </w:rPr>
          </w:pPr>
          <w:hyperlink w:anchor="_Toc190726171" w:history="1">
            <w:r w:rsidR="00F90391" w:rsidRPr="009E753B">
              <w:rPr>
                <w:rStyle w:val="Hipervnculo"/>
                <w:rFonts w:ascii="Arial" w:hAnsi="Arial" w:cs="Arial"/>
                <w:b/>
                <w:noProof/>
              </w:rPr>
              <w:t>8.2.</w:t>
            </w:r>
            <w:r w:rsidR="00F90391">
              <w:rPr>
                <w:rFonts w:cstheme="minorBidi"/>
                <w:noProof/>
              </w:rPr>
              <w:tab/>
            </w:r>
            <w:r w:rsidR="00F90391" w:rsidRPr="009E753B">
              <w:rPr>
                <w:rStyle w:val="Hipervnculo"/>
                <w:rFonts w:ascii="Arial" w:hAnsi="Arial" w:cs="Arial"/>
                <w:b/>
                <w:noProof/>
              </w:rPr>
              <w:t>Respuesta educativa a través de apoyos ordinarios a la diversidad natural.</w:t>
            </w:r>
            <w:r w:rsidR="00F90391">
              <w:rPr>
                <w:noProof/>
                <w:webHidden/>
              </w:rPr>
              <w:tab/>
            </w:r>
            <w:r w:rsidR="00F90391">
              <w:rPr>
                <w:noProof/>
                <w:webHidden/>
              </w:rPr>
              <w:fldChar w:fldCharType="begin"/>
            </w:r>
            <w:r w:rsidR="00F90391">
              <w:rPr>
                <w:noProof/>
                <w:webHidden/>
              </w:rPr>
              <w:instrText xml:space="preserve"> PAGEREF _Toc190726171 \h </w:instrText>
            </w:r>
            <w:r w:rsidR="00F90391">
              <w:rPr>
                <w:noProof/>
                <w:webHidden/>
              </w:rPr>
            </w:r>
            <w:r w:rsidR="00F90391">
              <w:rPr>
                <w:noProof/>
                <w:webHidden/>
              </w:rPr>
              <w:fldChar w:fldCharType="separate"/>
            </w:r>
            <w:r w:rsidR="00245EC3">
              <w:rPr>
                <w:noProof/>
                <w:webHidden/>
              </w:rPr>
              <w:t>31</w:t>
            </w:r>
            <w:r w:rsidR="00F90391">
              <w:rPr>
                <w:noProof/>
                <w:webHidden/>
              </w:rPr>
              <w:fldChar w:fldCharType="end"/>
            </w:r>
          </w:hyperlink>
        </w:p>
        <w:p w14:paraId="6F4620EA" w14:textId="0A51D101" w:rsidR="00F90391" w:rsidRDefault="00000000">
          <w:pPr>
            <w:pStyle w:val="TDC2"/>
            <w:rPr>
              <w:rFonts w:cstheme="minorBidi"/>
              <w:noProof/>
            </w:rPr>
          </w:pPr>
          <w:hyperlink w:anchor="_Toc190726172" w:history="1">
            <w:r w:rsidR="00F90391" w:rsidRPr="009E753B">
              <w:rPr>
                <w:rStyle w:val="Hipervnculo"/>
                <w:rFonts w:ascii="Arial" w:hAnsi="Arial" w:cs="Arial"/>
                <w:b/>
                <w:noProof/>
              </w:rPr>
              <w:t>8.3.</w:t>
            </w:r>
            <w:r w:rsidR="00F90391">
              <w:rPr>
                <w:rFonts w:cstheme="minorBidi"/>
                <w:noProof/>
              </w:rPr>
              <w:tab/>
            </w:r>
            <w:r w:rsidR="00F90391" w:rsidRPr="009E753B">
              <w:rPr>
                <w:rStyle w:val="Hipervnculo"/>
                <w:rFonts w:ascii="Arial" w:hAnsi="Arial" w:cs="Arial"/>
                <w:b/>
                <w:noProof/>
              </w:rPr>
              <w:t>Respuesta educativa a través de apoyos especializados al alumnado ACNEAE.</w:t>
            </w:r>
            <w:r w:rsidR="00F90391">
              <w:rPr>
                <w:noProof/>
                <w:webHidden/>
              </w:rPr>
              <w:tab/>
            </w:r>
            <w:r w:rsidR="00F90391">
              <w:rPr>
                <w:noProof/>
                <w:webHidden/>
              </w:rPr>
              <w:fldChar w:fldCharType="begin"/>
            </w:r>
            <w:r w:rsidR="00F90391">
              <w:rPr>
                <w:noProof/>
                <w:webHidden/>
              </w:rPr>
              <w:instrText xml:space="preserve"> PAGEREF _Toc190726172 \h </w:instrText>
            </w:r>
            <w:r w:rsidR="00F90391">
              <w:rPr>
                <w:noProof/>
                <w:webHidden/>
              </w:rPr>
            </w:r>
            <w:r w:rsidR="00F90391">
              <w:rPr>
                <w:noProof/>
                <w:webHidden/>
              </w:rPr>
              <w:fldChar w:fldCharType="separate"/>
            </w:r>
            <w:r w:rsidR="00245EC3">
              <w:rPr>
                <w:noProof/>
                <w:webHidden/>
              </w:rPr>
              <w:t>32</w:t>
            </w:r>
            <w:r w:rsidR="00F90391">
              <w:rPr>
                <w:noProof/>
                <w:webHidden/>
              </w:rPr>
              <w:fldChar w:fldCharType="end"/>
            </w:r>
          </w:hyperlink>
        </w:p>
        <w:p w14:paraId="706993D6" w14:textId="470DFDFC" w:rsidR="00F90391" w:rsidRDefault="00000000">
          <w:pPr>
            <w:pStyle w:val="TDC2"/>
            <w:rPr>
              <w:rFonts w:cstheme="minorBidi"/>
              <w:noProof/>
            </w:rPr>
          </w:pPr>
          <w:hyperlink w:anchor="_Toc190726173" w:history="1">
            <w:r w:rsidR="00F90391" w:rsidRPr="009E753B">
              <w:rPr>
                <w:rStyle w:val="Hipervnculo"/>
                <w:rFonts w:ascii="Arial" w:hAnsi="Arial" w:cs="Arial"/>
                <w:b/>
                <w:noProof/>
              </w:rPr>
              <w:t>8.4.</w:t>
            </w:r>
            <w:r w:rsidR="00F90391">
              <w:rPr>
                <w:rFonts w:cstheme="minorBidi"/>
                <w:noProof/>
              </w:rPr>
              <w:tab/>
            </w:r>
            <w:r w:rsidR="00F90391" w:rsidRPr="009E753B">
              <w:rPr>
                <w:rStyle w:val="Hipervnculo"/>
                <w:rFonts w:ascii="Arial" w:hAnsi="Arial" w:cs="Arial"/>
                <w:b/>
                <w:noProof/>
              </w:rPr>
              <w:t>Tipos de adaptaciones curriculares.</w:t>
            </w:r>
            <w:r w:rsidR="00F90391">
              <w:rPr>
                <w:noProof/>
                <w:webHidden/>
              </w:rPr>
              <w:tab/>
            </w:r>
            <w:r w:rsidR="00F90391">
              <w:rPr>
                <w:noProof/>
                <w:webHidden/>
              </w:rPr>
              <w:fldChar w:fldCharType="begin"/>
            </w:r>
            <w:r w:rsidR="00F90391">
              <w:rPr>
                <w:noProof/>
                <w:webHidden/>
              </w:rPr>
              <w:instrText xml:space="preserve"> PAGEREF _Toc190726173 \h </w:instrText>
            </w:r>
            <w:r w:rsidR="00F90391">
              <w:rPr>
                <w:noProof/>
                <w:webHidden/>
              </w:rPr>
            </w:r>
            <w:r w:rsidR="00F90391">
              <w:rPr>
                <w:noProof/>
                <w:webHidden/>
              </w:rPr>
              <w:fldChar w:fldCharType="separate"/>
            </w:r>
            <w:r w:rsidR="00245EC3">
              <w:rPr>
                <w:noProof/>
                <w:webHidden/>
              </w:rPr>
              <w:t>32</w:t>
            </w:r>
            <w:r w:rsidR="00F90391">
              <w:rPr>
                <w:noProof/>
                <w:webHidden/>
              </w:rPr>
              <w:fldChar w:fldCharType="end"/>
            </w:r>
          </w:hyperlink>
        </w:p>
        <w:p w14:paraId="1D596910" w14:textId="616BCBCE" w:rsidR="00F90391" w:rsidRDefault="00000000">
          <w:pPr>
            <w:pStyle w:val="TDC1"/>
            <w:rPr>
              <w:rFonts w:cstheme="minorBidi"/>
              <w:noProof/>
            </w:rPr>
          </w:pPr>
          <w:hyperlink w:anchor="_Toc190726174" w:history="1">
            <w:r w:rsidR="00F90391" w:rsidRPr="009E753B">
              <w:rPr>
                <w:rStyle w:val="Hipervnculo"/>
                <w:rFonts w:ascii="Arial" w:hAnsi="Arial" w:cs="Arial"/>
                <w:b/>
                <w:noProof/>
              </w:rPr>
              <w:t>9.</w:t>
            </w:r>
            <w:r w:rsidR="00F90391">
              <w:rPr>
                <w:rFonts w:cstheme="minorBidi"/>
                <w:noProof/>
              </w:rPr>
              <w:tab/>
            </w:r>
            <w:r w:rsidR="00F90391" w:rsidRPr="009E753B">
              <w:rPr>
                <w:rStyle w:val="Hipervnculo"/>
                <w:rFonts w:ascii="Arial" w:hAnsi="Arial" w:cs="Arial"/>
                <w:b/>
                <w:noProof/>
              </w:rPr>
              <w:t>Definición de las unidades de trabajo.</w:t>
            </w:r>
            <w:r w:rsidR="00F90391">
              <w:rPr>
                <w:noProof/>
                <w:webHidden/>
              </w:rPr>
              <w:tab/>
            </w:r>
            <w:r w:rsidR="00F90391">
              <w:rPr>
                <w:noProof/>
                <w:webHidden/>
              </w:rPr>
              <w:fldChar w:fldCharType="begin"/>
            </w:r>
            <w:r w:rsidR="00F90391">
              <w:rPr>
                <w:noProof/>
                <w:webHidden/>
              </w:rPr>
              <w:instrText xml:space="preserve"> PAGEREF _Toc190726174 \h </w:instrText>
            </w:r>
            <w:r w:rsidR="00F90391">
              <w:rPr>
                <w:noProof/>
                <w:webHidden/>
              </w:rPr>
            </w:r>
            <w:r w:rsidR="00F90391">
              <w:rPr>
                <w:noProof/>
                <w:webHidden/>
              </w:rPr>
              <w:fldChar w:fldCharType="separate"/>
            </w:r>
            <w:r w:rsidR="00245EC3">
              <w:rPr>
                <w:noProof/>
                <w:webHidden/>
              </w:rPr>
              <w:t>33</w:t>
            </w:r>
            <w:r w:rsidR="00F90391">
              <w:rPr>
                <w:noProof/>
                <w:webHidden/>
              </w:rPr>
              <w:fldChar w:fldCharType="end"/>
            </w:r>
          </w:hyperlink>
        </w:p>
        <w:p w14:paraId="0A204915" w14:textId="039CC2B0" w:rsidR="00F90391" w:rsidRDefault="00000000">
          <w:pPr>
            <w:pStyle w:val="TDC1"/>
            <w:tabs>
              <w:tab w:val="left" w:pos="660"/>
            </w:tabs>
            <w:rPr>
              <w:rFonts w:cstheme="minorBidi"/>
              <w:noProof/>
            </w:rPr>
          </w:pPr>
          <w:hyperlink w:anchor="_Toc190726175" w:history="1">
            <w:r w:rsidR="00F90391" w:rsidRPr="009E753B">
              <w:rPr>
                <w:rStyle w:val="Hipervnculo"/>
                <w:rFonts w:ascii="Arial" w:hAnsi="Arial" w:cs="Arial"/>
                <w:b/>
                <w:noProof/>
              </w:rPr>
              <w:t>10.</w:t>
            </w:r>
            <w:r w:rsidR="00F90391">
              <w:rPr>
                <w:rFonts w:cstheme="minorBidi"/>
                <w:noProof/>
              </w:rPr>
              <w:tab/>
            </w:r>
            <w:r w:rsidR="00F90391" w:rsidRPr="009E753B">
              <w:rPr>
                <w:rStyle w:val="Hipervnculo"/>
                <w:rFonts w:ascii="Arial" w:hAnsi="Arial" w:cs="Arial"/>
                <w:b/>
                <w:noProof/>
              </w:rPr>
              <w:t>Medidas de intervención educativa por circunstancias excepcionales.</w:t>
            </w:r>
            <w:r w:rsidR="00F90391">
              <w:rPr>
                <w:noProof/>
                <w:webHidden/>
              </w:rPr>
              <w:tab/>
            </w:r>
            <w:r w:rsidR="00F90391">
              <w:rPr>
                <w:noProof/>
                <w:webHidden/>
              </w:rPr>
              <w:fldChar w:fldCharType="begin"/>
            </w:r>
            <w:r w:rsidR="00F90391">
              <w:rPr>
                <w:noProof/>
                <w:webHidden/>
              </w:rPr>
              <w:instrText xml:space="preserve"> PAGEREF _Toc190726175 \h </w:instrText>
            </w:r>
            <w:r w:rsidR="00F90391">
              <w:rPr>
                <w:noProof/>
                <w:webHidden/>
              </w:rPr>
            </w:r>
            <w:r w:rsidR="00F90391">
              <w:rPr>
                <w:noProof/>
                <w:webHidden/>
              </w:rPr>
              <w:fldChar w:fldCharType="separate"/>
            </w:r>
            <w:r w:rsidR="00245EC3">
              <w:rPr>
                <w:noProof/>
                <w:webHidden/>
              </w:rPr>
              <w:t>51</w:t>
            </w:r>
            <w:r w:rsidR="00F90391">
              <w:rPr>
                <w:noProof/>
                <w:webHidden/>
              </w:rPr>
              <w:fldChar w:fldCharType="end"/>
            </w:r>
          </w:hyperlink>
        </w:p>
        <w:p w14:paraId="13A05BEF" w14:textId="16FE4FB2" w:rsidR="00F90391" w:rsidRDefault="00000000">
          <w:pPr>
            <w:pStyle w:val="TDC1"/>
            <w:tabs>
              <w:tab w:val="left" w:pos="660"/>
            </w:tabs>
            <w:rPr>
              <w:rFonts w:cstheme="minorBidi"/>
              <w:noProof/>
            </w:rPr>
          </w:pPr>
          <w:hyperlink w:anchor="_Toc190726176" w:history="1">
            <w:r w:rsidR="00F90391" w:rsidRPr="009E753B">
              <w:rPr>
                <w:rStyle w:val="Hipervnculo"/>
                <w:rFonts w:ascii="Arial" w:hAnsi="Arial" w:cs="Arial"/>
                <w:b/>
                <w:noProof/>
              </w:rPr>
              <w:t>11.</w:t>
            </w:r>
            <w:r w:rsidR="00F90391">
              <w:rPr>
                <w:rFonts w:cstheme="minorBidi"/>
                <w:noProof/>
              </w:rPr>
              <w:tab/>
            </w:r>
            <w:r w:rsidR="00F90391" w:rsidRPr="009E753B">
              <w:rPr>
                <w:rStyle w:val="Hipervnculo"/>
                <w:rFonts w:ascii="Arial" w:hAnsi="Arial" w:cs="Arial"/>
                <w:b/>
                <w:noProof/>
              </w:rPr>
              <w:t>Bibliografía, legislación y webs.</w:t>
            </w:r>
            <w:r w:rsidR="00F90391">
              <w:rPr>
                <w:noProof/>
                <w:webHidden/>
              </w:rPr>
              <w:tab/>
            </w:r>
            <w:r w:rsidR="00F90391">
              <w:rPr>
                <w:noProof/>
                <w:webHidden/>
              </w:rPr>
              <w:fldChar w:fldCharType="begin"/>
            </w:r>
            <w:r w:rsidR="00F90391">
              <w:rPr>
                <w:noProof/>
                <w:webHidden/>
              </w:rPr>
              <w:instrText xml:space="preserve"> PAGEREF _Toc190726176 \h </w:instrText>
            </w:r>
            <w:r w:rsidR="00F90391">
              <w:rPr>
                <w:noProof/>
                <w:webHidden/>
              </w:rPr>
            </w:r>
            <w:r w:rsidR="00F90391">
              <w:rPr>
                <w:noProof/>
                <w:webHidden/>
              </w:rPr>
              <w:fldChar w:fldCharType="separate"/>
            </w:r>
            <w:r w:rsidR="00245EC3">
              <w:rPr>
                <w:noProof/>
                <w:webHidden/>
              </w:rPr>
              <w:t>51</w:t>
            </w:r>
            <w:r w:rsidR="00F90391">
              <w:rPr>
                <w:noProof/>
                <w:webHidden/>
              </w:rPr>
              <w:fldChar w:fldCharType="end"/>
            </w:r>
          </w:hyperlink>
        </w:p>
        <w:p w14:paraId="09F3A73C" w14:textId="12793CE8" w:rsidR="00F90391" w:rsidRDefault="00000000">
          <w:pPr>
            <w:pStyle w:val="TDC1"/>
            <w:tabs>
              <w:tab w:val="left" w:pos="660"/>
            </w:tabs>
            <w:rPr>
              <w:rFonts w:cstheme="minorBidi"/>
              <w:noProof/>
            </w:rPr>
          </w:pPr>
          <w:hyperlink w:anchor="_Toc190726177" w:history="1">
            <w:r w:rsidR="00F90391" w:rsidRPr="009E753B">
              <w:rPr>
                <w:rStyle w:val="Hipervnculo"/>
                <w:rFonts w:ascii="Arial" w:hAnsi="Arial" w:cs="Arial"/>
                <w:b/>
                <w:noProof/>
              </w:rPr>
              <w:t>12.</w:t>
            </w:r>
            <w:r w:rsidR="00F90391">
              <w:rPr>
                <w:rFonts w:cstheme="minorBidi"/>
                <w:noProof/>
              </w:rPr>
              <w:tab/>
            </w:r>
            <w:r w:rsidR="00F90391" w:rsidRPr="009E753B">
              <w:rPr>
                <w:rStyle w:val="Hipervnculo"/>
                <w:rFonts w:ascii="Arial" w:hAnsi="Arial" w:cs="Arial"/>
                <w:b/>
                <w:noProof/>
              </w:rPr>
              <w:t>Anexos.</w:t>
            </w:r>
            <w:r w:rsidR="00F90391">
              <w:rPr>
                <w:noProof/>
                <w:webHidden/>
              </w:rPr>
              <w:tab/>
            </w:r>
            <w:r w:rsidR="00F90391">
              <w:rPr>
                <w:noProof/>
                <w:webHidden/>
              </w:rPr>
              <w:fldChar w:fldCharType="begin"/>
            </w:r>
            <w:r w:rsidR="00F90391">
              <w:rPr>
                <w:noProof/>
                <w:webHidden/>
              </w:rPr>
              <w:instrText xml:space="preserve"> PAGEREF _Toc190726177 \h </w:instrText>
            </w:r>
            <w:r w:rsidR="00F90391">
              <w:rPr>
                <w:noProof/>
                <w:webHidden/>
              </w:rPr>
            </w:r>
            <w:r w:rsidR="00F90391">
              <w:rPr>
                <w:noProof/>
                <w:webHidden/>
              </w:rPr>
              <w:fldChar w:fldCharType="separate"/>
            </w:r>
            <w:r w:rsidR="00245EC3">
              <w:rPr>
                <w:noProof/>
                <w:webHidden/>
              </w:rPr>
              <w:t>54</w:t>
            </w:r>
            <w:r w:rsidR="00F90391">
              <w:rPr>
                <w:noProof/>
                <w:webHidden/>
              </w:rPr>
              <w:fldChar w:fldCharType="end"/>
            </w:r>
          </w:hyperlink>
        </w:p>
        <w:p w14:paraId="6363603E" w14:textId="77777777" w:rsidR="005C41BD" w:rsidRPr="008B1183" w:rsidRDefault="00B159EB" w:rsidP="006E3D8F">
          <w:pPr>
            <w:pStyle w:val="TDC1"/>
            <w:rPr>
              <w:rFonts w:ascii="Arial" w:hAnsi="Arial" w:cs="Arial"/>
            </w:rPr>
          </w:pPr>
          <w:r w:rsidRPr="008B1183">
            <w:rPr>
              <w:rFonts w:ascii="Arial" w:hAnsi="Arial" w:cs="Arial"/>
            </w:rPr>
            <w:fldChar w:fldCharType="end"/>
          </w:r>
        </w:p>
      </w:sdtContent>
    </w:sdt>
    <w:p w14:paraId="7670143F" w14:textId="77777777" w:rsidR="005C41BD" w:rsidRPr="008B1183" w:rsidRDefault="005C41BD" w:rsidP="00556FBB">
      <w:pPr>
        <w:spacing w:before="120" w:after="120" w:line="240" w:lineRule="auto"/>
        <w:jc w:val="both"/>
        <w:rPr>
          <w:rFonts w:ascii="Arial" w:hAnsi="Arial" w:cs="Arial"/>
          <w:bCs/>
        </w:rPr>
      </w:pPr>
    </w:p>
    <w:p w14:paraId="44C59A0A" w14:textId="77777777" w:rsidR="005C41BD" w:rsidRPr="008B1183" w:rsidRDefault="005C41BD" w:rsidP="00556FBB">
      <w:pPr>
        <w:spacing w:before="120" w:after="120" w:line="240" w:lineRule="auto"/>
        <w:jc w:val="both"/>
        <w:rPr>
          <w:rFonts w:ascii="Arial" w:hAnsi="Arial" w:cs="Arial"/>
          <w:bCs/>
        </w:rPr>
      </w:pPr>
    </w:p>
    <w:p w14:paraId="6BB353DD" w14:textId="77777777" w:rsidR="005B1B73" w:rsidRPr="008B1183" w:rsidRDefault="005B1B73" w:rsidP="00556FBB">
      <w:pPr>
        <w:spacing w:before="120" w:after="120" w:line="240" w:lineRule="auto"/>
        <w:jc w:val="both"/>
        <w:rPr>
          <w:rFonts w:ascii="Arial" w:hAnsi="Arial" w:cs="Arial"/>
          <w:bCs/>
        </w:rPr>
      </w:pPr>
      <w:r w:rsidRPr="008B1183">
        <w:rPr>
          <w:rFonts w:ascii="Arial" w:hAnsi="Arial" w:cs="Arial"/>
          <w:bCs/>
        </w:rPr>
        <w:br w:type="page"/>
      </w:r>
    </w:p>
    <w:p w14:paraId="59A52425" w14:textId="77777777" w:rsidR="009923E4" w:rsidRPr="008B1183" w:rsidRDefault="009923E4" w:rsidP="007C0826">
      <w:pPr>
        <w:pStyle w:val="Ttulo1"/>
        <w:spacing w:before="120" w:after="120" w:line="240" w:lineRule="auto"/>
        <w:rPr>
          <w:rFonts w:ascii="Arial" w:hAnsi="Arial" w:cs="Arial"/>
          <w:b/>
          <w:color w:val="002060"/>
          <w:sz w:val="22"/>
          <w:szCs w:val="22"/>
        </w:rPr>
        <w:sectPr w:rsidR="009923E4" w:rsidRPr="008B1183" w:rsidSect="00351ECA">
          <w:headerReference w:type="default" r:id="rId13"/>
          <w:footerReference w:type="default" r:id="rId14"/>
          <w:pgSz w:w="11906" w:h="16838" w:code="9"/>
          <w:pgMar w:top="1701" w:right="1134" w:bottom="1134" w:left="1701" w:header="709" w:footer="130" w:gutter="0"/>
          <w:pgNumType w:fmt="lowerRoman" w:start="1"/>
          <w:cols w:space="708"/>
          <w:docGrid w:linePitch="360"/>
        </w:sectPr>
      </w:pPr>
    </w:p>
    <w:p w14:paraId="2F6877C8" w14:textId="77777777" w:rsidR="005C41BD" w:rsidRPr="008B1183" w:rsidRDefault="005C41BD" w:rsidP="007C0826">
      <w:pPr>
        <w:pStyle w:val="Ttulo1"/>
        <w:spacing w:before="120" w:after="120" w:line="240" w:lineRule="auto"/>
        <w:rPr>
          <w:rFonts w:ascii="Arial" w:hAnsi="Arial" w:cs="Arial"/>
          <w:b/>
          <w:color w:val="002060"/>
          <w:sz w:val="22"/>
          <w:szCs w:val="22"/>
        </w:rPr>
      </w:pPr>
      <w:bookmarkStart w:id="2" w:name="_Toc183551306"/>
      <w:bookmarkStart w:id="3" w:name="_Toc190726130"/>
      <w:r w:rsidRPr="008B1183">
        <w:rPr>
          <w:rFonts w:ascii="Arial" w:hAnsi="Arial" w:cs="Arial"/>
          <w:b/>
          <w:color w:val="002060"/>
          <w:sz w:val="22"/>
          <w:szCs w:val="22"/>
        </w:rPr>
        <w:lastRenderedPageBreak/>
        <w:t>Introducción.</w:t>
      </w:r>
      <w:bookmarkEnd w:id="2"/>
      <w:bookmarkEnd w:id="3"/>
    </w:p>
    <w:p w14:paraId="55C8136A" w14:textId="4F80AB82" w:rsidR="00F833C1" w:rsidRPr="008B1183" w:rsidRDefault="005C41BD" w:rsidP="00F833C1">
      <w:pPr>
        <w:spacing w:before="120" w:after="120" w:line="240" w:lineRule="auto"/>
        <w:ind w:firstLine="431"/>
        <w:jc w:val="both"/>
        <w:rPr>
          <w:rFonts w:ascii="Arial" w:eastAsia="Times New Roman" w:hAnsi="Arial" w:cs="Arial"/>
          <w:lang w:eastAsia="es-ES"/>
        </w:rPr>
      </w:pPr>
      <w:r w:rsidRPr="008B1183">
        <w:rPr>
          <w:rFonts w:ascii="Arial" w:hAnsi="Arial" w:cs="Arial"/>
        </w:rPr>
        <w:t>La presente progr</w:t>
      </w:r>
      <w:r w:rsidR="00F833C1" w:rsidRPr="008B1183">
        <w:rPr>
          <w:rFonts w:ascii="Arial" w:hAnsi="Arial" w:cs="Arial"/>
        </w:rPr>
        <w:t xml:space="preserve">amación se realiza para el módulo profesional de </w:t>
      </w:r>
      <w:r w:rsidR="00E43E1B">
        <w:rPr>
          <w:rFonts w:ascii="Arial" w:hAnsi="Arial" w:cs="Arial"/>
        </w:rPr>
        <w:t>Electrotecnia</w:t>
      </w:r>
      <w:r w:rsidR="00F833C1" w:rsidRPr="008B1183">
        <w:rPr>
          <w:rFonts w:ascii="Arial" w:hAnsi="Arial" w:cs="Arial"/>
        </w:rPr>
        <w:t xml:space="preserve"> incluido en el Ciclo Formativo de Grado Medio de Instalaciones Eléctricas y Automáticas, que corresponde a la Familia Profesional Electricidad y Electrónica, para el curso 202</w:t>
      </w:r>
      <w:r w:rsidR="003B46F5">
        <w:rPr>
          <w:rFonts w:ascii="Arial" w:hAnsi="Arial" w:cs="Arial"/>
        </w:rPr>
        <w:t xml:space="preserve">5 </w:t>
      </w:r>
      <w:r w:rsidR="00F833C1" w:rsidRPr="008B1183">
        <w:rPr>
          <w:rFonts w:ascii="Arial" w:hAnsi="Arial" w:cs="Arial"/>
        </w:rPr>
        <w:t>/</w:t>
      </w:r>
      <w:r w:rsidR="003B46F5">
        <w:rPr>
          <w:rFonts w:ascii="Arial" w:hAnsi="Arial" w:cs="Arial"/>
        </w:rPr>
        <w:t xml:space="preserve"> </w:t>
      </w:r>
      <w:r w:rsidR="00F833C1" w:rsidRPr="008B1183">
        <w:rPr>
          <w:rFonts w:ascii="Arial" w:hAnsi="Arial" w:cs="Arial"/>
        </w:rPr>
        <w:t>202</w:t>
      </w:r>
      <w:r w:rsidR="003B46F5">
        <w:rPr>
          <w:rFonts w:ascii="Arial" w:hAnsi="Arial" w:cs="Arial"/>
        </w:rPr>
        <w:t>6</w:t>
      </w:r>
      <w:r w:rsidR="00F833C1" w:rsidRPr="008B1183">
        <w:rPr>
          <w:rFonts w:ascii="Arial" w:hAnsi="Arial" w:cs="Arial"/>
        </w:rPr>
        <w:t>.</w:t>
      </w:r>
    </w:p>
    <w:tbl>
      <w:tblPr>
        <w:tblStyle w:val="Tablaconcuadrcula5oscura-nfasis51"/>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3823"/>
        <w:gridCol w:w="1701"/>
        <w:gridCol w:w="1701"/>
        <w:gridCol w:w="1836"/>
      </w:tblGrid>
      <w:tr w:rsidR="005C41BD" w:rsidRPr="008B1183" w14:paraId="765995F3" w14:textId="77777777" w:rsidTr="008F40C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1" w:type="dxa"/>
            <w:gridSpan w:val="4"/>
            <w:tcBorders>
              <w:top w:val="none" w:sz="0" w:space="0" w:color="auto"/>
              <w:left w:val="none" w:sz="0" w:space="0" w:color="auto"/>
              <w:right w:val="none" w:sz="0" w:space="0" w:color="auto"/>
            </w:tcBorders>
            <w:shd w:val="clear" w:color="auto" w:fill="FFC000"/>
          </w:tcPr>
          <w:p w14:paraId="779DA897" w14:textId="77777777" w:rsidR="005C41BD" w:rsidRPr="008B1183" w:rsidRDefault="005C41BD" w:rsidP="008E1320">
            <w:pPr>
              <w:spacing w:before="120" w:after="120"/>
              <w:jc w:val="center"/>
              <w:rPr>
                <w:rFonts w:ascii="Arial" w:hAnsi="Arial" w:cs="Arial"/>
                <w:color w:val="000000" w:themeColor="text1"/>
              </w:rPr>
            </w:pPr>
            <w:r w:rsidRPr="008B1183">
              <w:rPr>
                <w:rFonts w:ascii="Arial" w:hAnsi="Arial" w:cs="Arial"/>
                <w:color w:val="000000" w:themeColor="text1"/>
              </w:rPr>
              <w:t>Mód</w:t>
            </w:r>
            <w:r w:rsidR="00A87E0A" w:rsidRPr="008B1183">
              <w:rPr>
                <w:rFonts w:ascii="Arial" w:hAnsi="Arial" w:cs="Arial"/>
                <w:color w:val="000000" w:themeColor="text1"/>
              </w:rPr>
              <w:t xml:space="preserve">ulo profesional de </w:t>
            </w:r>
            <w:r w:rsidR="008E1320">
              <w:rPr>
                <w:rFonts w:ascii="Arial" w:hAnsi="Arial" w:cs="Arial"/>
                <w:color w:val="000000" w:themeColor="text1"/>
              </w:rPr>
              <w:t>Electrotecnia</w:t>
            </w:r>
            <w:r w:rsidR="00A87E0A" w:rsidRPr="008B1183">
              <w:rPr>
                <w:rFonts w:ascii="Arial" w:hAnsi="Arial" w:cs="Arial"/>
                <w:color w:val="000000" w:themeColor="text1"/>
              </w:rPr>
              <w:t>.</w:t>
            </w:r>
          </w:p>
        </w:tc>
      </w:tr>
      <w:tr w:rsidR="005C41BD" w:rsidRPr="008B1183" w14:paraId="745D3D0E" w14:textId="77777777" w:rsidTr="008F40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auto"/>
          </w:tcPr>
          <w:p w14:paraId="65DA7719" w14:textId="77777777" w:rsidR="005C41BD" w:rsidRPr="008B1183" w:rsidRDefault="005C41BD" w:rsidP="007C0826">
            <w:pPr>
              <w:spacing w:before="120" w:after="120"/>
              <w:jc w:val="both"/>
              <w:rPr>
                <w:rFonts w:ascii="Arial" w:hAnsi="Arial" w:cs="Arial"/>
                <w:color w:val="000000" w:themeColor="text1"/>
              </w:rPr>
            </w:pPr>
            <w:r w:rsidRPr="008B1183">
              <w:rPr>
                <w:rFonts w:ascii="Arial" w:hAnsi="Arial" w:cs="Arial"/>
                <w:color w:val="000000" w:themeColor="text1"/>
              </w:rPr>
              <w:t>Código:</w:t>
            </w:r>
          </w:p>
        </w:tc>
        <w:tc>
          <w:tcPr>
            <w:tcW w:w="5238" w:type="dxa"/>
            <w:gridSpan w:val="3"/>
            <w:shd w:val="clear" w:color="auto" w:fill="auto"/>
          </w:tcPr>
          <w:p w14:paraId="0917E29C" w14:textId="77777777" w:rsidR="005C41BD" w:rsidRPr="008B1183" w:rsidRDefault="00A87E0A" w:rsidP="00E43E1B">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8B1183">
              <w:rPr>
                <w:rFonts w:ascii="Arial" w:hAnsi="Arial" w:cs="Arial"/>
              </w:rPr>
              <w:t>023</w:t>
            </w:r>
            <w:r w:rsidR="00E43E1B">
              <w:rPr>
                <w:rFonts w:ascii="Arial" w:hAnsi="Arial" w:cs="Arial"/>
              </w:rPr>
              <w:t>4</w:t>
            </w:r>
          </w:p>
        </w:tc>
      </w:tr>
      <w:tr w:rsidR="00F90391" w:rsidRPr="008B1183" w14:paraId="49B40A90" w14:textId="77777777" w:rsidTr="00F90391">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auto"/>
          </w:tcPr>
          <w:p w14:paraId="37FC3FBE" w14:textId="77777777" w:rsidR="00F90391" w:rsidRPr="008B1183" w:rsidRDefault="00F90391" w:rsidP="007C0826">
            <w:pPr>
              <w:spacing w:before="120" w:after="120"/>
              <w:jc w:val="both"/>
              <w:rPr>
                <w:rFonts w:ascii="Arial" w:hAnsi="Arial" w:cs="Arial"/>
                <w:color w:val="000000" w:themeColor="text1"/>
              </w:rPr>
            </w:pPr>
            <w:r>
              <w:rPr>
                <w:rFonts w:ascii="Arial" w:hAnsi="Arial" w:cs="Arial"/>
                <w:color w:val="000000" w:themeColor="text1"/>
              </w:rPr>
              <w:t>Profesor</w:t>
            </w:r>
          </w:p>
        </w:tc>
        <w:tc>
          <w:tcPr>
            <w:tcW w:w="5238" w:type="dxa"/>
            <w:gridSpan w:val="3"/>
            <w:shd w:val="clear" w:color="auto" w:fill="auto"/>
          </w:tcPr>
          <w:p w14:paraId="63262706" w14:textId="52171A2F" w:rsidR="00F90391" w:rsidRPr="008B1183" w:rsidRDefault="00297050" w:rsidP="007C0826">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rPr>
            </w:pPr>
            <w:proofErr w:type="spellStart"/>
            <w:r>
              <w:rPr>
                <w:rFonts w:ascii="Arial" w:hAnsi="Arial" w:cs="Arial"/>
              </w:rPr>
              <w:t>Jose</w:t>
            </w:r>
            <w:proofErr w:type="spellEnd"/>
            <w:r>
              <w:rPr>
                <w:rFonts w:ascii="Arial" w:hAnsi="Arial" w:cs="Arial"/>
              </w:rPr>
              <w:t xml:space="preserve"> Carlos </w:t>
            </w:r>
            <w:proofErr w:type="spellStart"/>
            <w:r>
              <w:rPr>
                <w:rFonts w:ascii="Arial" w:hAnsi="Arial" w:cs="Arial"/>
              </w:rPr>
              <w:t>Serral</w:t>
            </w:r>
            <w:proofErr w:type="spellEnd"/>
            <w:r>
              <w:rPr>
                <w:rFonts w:ascii="Arial" w:hAnsi="Arial" w:cs="Arial"/>
              </w:rPr>
              <w:t xml:space="preserve"> </w:t>
            </w:r>
            <w:proofErr w:type="spellStart"/>
            <w:r>
              <w:rPr>
                <w:rFonts w:ascii="Arial" w:hAnsi="Arial" w:cs="Arial"/>
              </w:rPr>
              <w:t>Wigge</w:t>
            </w:r>
            <w:proofErr w:type="spellEnd"/>
          </w:p>
        </w:tc>
      </w:tr>
      <w:tr w:rsidR="005C41BD" w:rsidRPr="008B1183" w14:paraId="33EBA010" w14:textId="77777777" w:rsidTr="008F40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auto"/>
          </w:tcPr>
          <w:p w14:paraId="1B061A0B" w14:textId="77777777" w:rsidR="005C41BD" w:rsidRPr="008B1183" w:rsidRDefault="005C41BD" w:rsidP="007C0826">
            <w:pPr>
              <w:spacing w:before="120" w:after="120"/>
              <w:jc w:val="both"/>
              <w:rPr>
                <w:rFonts w:ascii="Arial" w:hAnsi="Arial" w:cs="Arial"/>
                <w:color w:val="000000" w:themeColor="text1"/>
              </w:rPr>
            </w:pPr>
            <w:r w:rsidRPr="008B1183">
              <w:rPr>
                <w:rFonts w:ascii="Arial" w:hAnsi="Arial" w:cs="Arial"/>
                <w:color w:val="000000" w:themeColor="text1"/>
              </w:rPr>
              <w:t>Ciclo formativo:</w:t>
            </w:r>
          </w:p>
        </w:tc>
        <w:tc>
          <w:tcPr>
            <w:tcW w:w="5238" w:type="dxa"/>
            <w:gridSpan w:val="3"/>
            <w:shd w:val="clear" w:color="auto" w:fill="auto"/>
          </w:tcPr>
          <w:p w14:paraId="5421E8C5" w14:textId="77777777" w:rsidR="005C41BD" w:rsidRPr="008B1183" w:rsidRDefault="00F833C1" w:rsidP="007C0826">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8B1183">
              <w:rPr>
                <w:rFonts w:ascii="Arial" w:hAnsi="Arial" w:cs="Arial"/>
              </w:rPr>
              <w:t>Grado medio</w:t>
            </w:r>
            <w:r w:rsidR="005C41BD" w:rsidRPr="008B1183">
              <w:rPr>
                <w:rFonts w:ascii="Arial" w:hAnsi="Arial" w:cs="Arial"/>
              </w:rPr>
              <w:t>.</w:t>
            </w:r>
          </w:p>
        </w:tc>
      </w:tr>
      <w:tr w:rsidR="005C41BD" w:rsidRPr="008B1183" w14:paraId="0C120CD7" w14:textId="77777777" w:rsidTr="008F40C2">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FFF2CC" w:themeFill="accent4" w:themeFillTint="33"/>
          </w:tcPr>
          <w:p w14:paraId="71685F20" w14:textId="77777777" w:rsidR="005C41BD" w:rsidRPr="008B1183" w:rsidRDefault="005C41BD" w:rsidP="007C0826">
            <w:pPr>
              <w:spacing w:before="120" w:after="120"/>
              <w:jc w:val="both"/>
              <w:rPr>
                <w:rFonts w:ascii="Arial" w:hAnsi="Arial" w:cs="Arial"/>
                <w:color w:val="000000" w:themeColor="text1"/>
              </w:rPr>
            </w:pPr>
            <w:r w:rsidRPr="008B1183">
              <w:rPr>
                <w:rFonts w:ascii="Arial" w:hAnsi="Arial" w:cs="Arial"/>
                <w:color w:val="000000" w:themeColor="text1"/>
              </w:rPr>
              <w:t>Curso:</w:t>
            </w:r>
          </w:p>
        </w:tc>
        <w:tc>
          <w:tcPr>
            <w:tcW w:w="5238" w:type="dxa"/>
            <w:gridSpan w:val="3"/>
            <w:shd w:val="clear" w:color="auto" w:fill="FFF2CC" w:themeFill="accent4" w:themeFillTint="33"/>
          </w:tcPr>
          <w:p w14:paraId="4C163C3F" w14:textId="77777777" w:rsidR="005C41BD" w:rsidRPr="008B1183" w:rsidRDefault="005C41BD" w:rsidP="007C0826">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8B1183">
              <w:rPr>
                <w:rFonts w:ascii="Arial" w:hAnsi="Arial" w:cs="Arial"/>
              </w:rPr>
              <w:t>Primero.</w:t>
            </w:r>
          </w:p>
        </w:tc>
      </w:tr>
      <w:tr w:rsidR="005C41BD" w:rsidRPr="008B1183" w14:paraId="743DA277" w14:textId="77777777" w:rsidTr="008F40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auto"/>
          </w:tcPr>
          <w:p w14:paraId="2B834051" w14:textId="77777777" w:rsidR="005C41BD" w:rsidRPr="008B1183" w:rsidRDefault="005C41BD" w:rsidP="007C0826">
            <w:pPr>
              <w:spacing w:before="120" w:after="120"/>
              <w:jc w:val="both"/>
              <w:rPr>
                <w:rFonts w:ascii="Arial" w:hAnsi="Arial" w:cs="Arial"/>
                <w:color w:val="000000" w:themeColor="text1"/>
              </w:rPr>
            </w:pPr>
            <w:r w:rsidRPr="008B1183">
              <w:rPr>
                <w:rFonts w:ascii="Arial" w:hAnsi="Arial" w:cs="Arial"/>
                <w:color w:val="000000" w:themeColor="text1"/>
              </w:rPr>
              <w:t>Título:</w:t>
            </w:r>
          </w:p>
        </w:tc>
        <w:tc>
          <w:tcPr>
            <w:tcW w:w="5238" w:type="dxa"/>
            <w:gridSpan w:val="3"/>
            <w:shd w:val="clear" w:color="auto" w:fill="auto"/>
          </w:tcPr>
          <w:p w14:paraId="65471D58" w14:textId="77777777" w:rsidR="005C41BD" w:rsidRPr="008B1183" w:rsidRDefault="00F833C1" w:rsidP="00F833C1">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8B1183">
              <w:rPr>
                <w:rFonts w:ascii="Arial" w:hAnsi="Arial" w:cs="Arial"/>
              </w:rPr>
              <w:t>Técnico en Instalaciones Eléctricas y Automáticas</w:t>
            </w:r>
            <w:r w:rsidR="00D563C5" w:rsidRPr="008B1183">
              <w:rPr>
                <w:rFonts w:ascii="Arial" w:hAnsi="Arial" w:cs="Arial"/>
              </w:rPr>
              <w:t>.</w:t>
            </w:r>
          </w:p>
        </w:tc>
      </w:tr>
      <w:tr w:rsidR="005C41BD" w:rsidRPr="008B1183" w14:paraId="1C002BF8" w14:textId="77777777" w:rsidTr="008F40C2">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FFF2CC" w:themeFill="accent4" w:themeFillTint="33"/>
          </w:tcPr>
          <w:p w14:paraId="7B8EA5D7" w14:textId="77777777" w:rsidR="005C41BD" w:rsidRPr="008B1183" w:rsidRDefault="005C41BD" w:rsidP="007C0826">
            <w:pPr>
              <w:spacing w:before="120" w:after="120"/>
              <w:jc w:val="both"/>
              <w:rPr>
                <w:rFonts w:ascii="Arial" w:hAnsi="Arial" w:cs="Arial"/>
                <w:color w:val="000000" w:themeColor="text1"/>
              </w:rPr>
            </w:pPr>
            <w:r w:rsidRPr="008B1183">
              <w:rPr>
                <w:rFonts w:ascii="Arial" w:hAnsi="Arial" w:cs="Arial"/>
                <w:color w:val="000000" w:themeColor="text1"/>
              </w:rPr>
              <w:t>Familia profesional:</w:t>
            </w:r>
          </w:p>
        </w:tc>
        <w:tc>
          <w:tcPr>
            <w:tcW w:w="5238" w:type="dxa"/>
            <w:gridSpan w:val="3"/>
            <w:shd w:val="clear" w:color="auto" w:fill="FFF2CC" w:themeFill="accent4" w:themeFillTint="33"/>
          </w:tcPr>
          <w:p w14:paraId="2A7D17A0" w14:textId="77777777" w:rsidR="005C41BD" w:rsidRPr="008B1183" w:rsidRDefault="005C41BD" w:rsidP="007C0826">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8B1183">
              <w:rPr>
                <w:rFonts w:ascii="Arial" w:hAnsi="Arial" w:cs="Arial"/>
              </w:rPr>
              <w:t>Electricidad y Electrónica</w:t>
            </w:r>
          </w:p>
        </w:tc>
      </w:tr>
      <w:tr w:rsidR="005C41BD" w:rsidRPr="008B1183" w14:paraId="4C879650" w14:textId="77777777" w:rsidTr="008F40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auto"/>
          </w:tcPr>
          <w:p w14:paraId="4DA39093" w14:textId="77777777" w:rsidR="005C41BD" w:rsidRPr="008B1183" w:rsidRDefault="005C41BD" w:rsidP="007C0826">
            <w:pPr>
              <w:spacing w:before="120" w:after="120"/>
              <w:jc w:val="both"/>
              <w:rPr>
                <w:rFonts w:ascii="Arial" w:hAnsi="Arial" w:cs="Arial"/>
                <w:color w:val="000000" w:themeColor="text1"/>
              </w:rPr>
            </w:pPr>
            <w:r w:rsidRPr="008B1183">
              <w:rPr>
                <w:rFonts w:ascii="Arial" w:hAnsi="Arial" w:cs="Arial"/>
                <w:color w:val="000000" w:themeColor="text1"/>
              </w:rPr>
              <w:t>Carga horaria curso:</w:t>
            </w:r>
          </w:p>
        </w:tc>
        <w:tc>
          <w:tcPr>
            <w:tcW w:w="5238" w:type="dxa"/>
            <w:gridSpan w:val="3"/>
            <w:shd w:val="clear" w:color="auto" w:fill="auto"/>
          </w:tcPr>
          <w:p w14:paraId="16EE3C2F" w14:textId="77777777" w:rsidR="005C41BD" w:rsidRPr="008B1183" w:rsidRDefault="008E1320" w:rsidP="00FE7B64">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eastAsia="Times New Roman" w:hAnsi="Arial" w:cs="Arial"/>
                <w:lang w:eastAsia="es-ES"/>
              </w:rPr>
              <w:t>165</w:t>
            </w:r>
            <w:r w:rsidR="005C41BD" w:rsidRPr="008B1183">
              <w:rPr>
                <w:rFonts w:ascii="Arial" w:eastAsia="Times New Roman" w:hAnsi="Arial" w:cs="Arial"/>
                <w:lang w:eastAsia="es-ES"/>
              </w:rPr>
              <w:t xml:space="preserve"> horas</w:t>
            </w:r>
          </w:p>
        </w:tc>
      </w:tr>
      <w:tr w:rsidR="005C41BD" w:rsidRPr="008B1183" w14:paraId="0D154831" w14:textId="77777777" w:rsidTr="00F90391">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FFF2CC" w:themeFill="accent4" w:themeFillTint="33"/>
          </w:tcPr>
          <w:p w14:paraId="089E6098" w14:textId="77777777" w:rsidR="005C41BD" w:rsidRPr="008B1183" w:rsidRDefault="005C41BD" w:rsidP="007C0826">
            <w:pPr>
              <w:spacing w:before="120" w:after="120"/>
              <w:jc w:val="both"/>
              <w:rPr>
                <w:rFonts w:ascii="Arial" w:hAnsi="Arial" w:cs="Arial"/>
                <w:color w:val="000000" w:themeColor="text1"/>
              </w:rPr>
            </w:pPr>
            <w:r w:rsidRPr="008B1183">
              <w:rPr>
                <w:rFonts w:ascii="Arial" w:hAnsi="Arial" w:cs="Arial"/>
                <w:color w:val="000000" w:themeColor="text1"/>
              </w:rPr>
              <w:t>Distribución horaria semanal:</w:t>
            </w:r>
          </w:p>
        </w:tc>
        <w:tc>
          <w:tcPr>
            <w:tcW w:w="5238" w:type="dxa"/>
            <w:gridSpan w:val="3"/>
            <w:shd w:val="clear" w:color="auto" w:fill="FFF2CC" w:themeFill="accent4" w:themeFillTint="33"/>
          </w:tcPr>
          <w:p w14:paraId="3EEC5F6A" w14:textId="77777777" w:rsidR="005C41BD" w:rsidRPr="008B1183" w:rsidRDefault="008E1320" w:rsidP="00B80331">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ES"/>
              </w:rPr>
            </w:pPr>
            <w:r>
              <w:rPr>
                <w:rFonts w:ascii="Arial" w:eastAsia="Times New Roman" w:hAnsi="Arial" w:cs="Arial"/>
                <w:lang w:eastAsia="es-ES"/>
              </w:rPr>
              <w:t>5</w:t>
            </w:r>
            <w:r w:rsidR="001A273A" w:rsidRPr="008B1183">
              <w:rPr>
                <w:rFonts w:ascii="Arial" w:eastAsia="Times New Roman" w:hAnsi="Arial" w:cs="Arial"/>
                <w:lang w:eastAsia="es-ES"/>
              </w:rPr>
              <w:t xml:space="preserve"> horas</w:t>
            </w:r>
            <w:r>
              <w:rPr>
                <w:rFonts w:ascii="Arial" w:eastAsia="Times New Roman" w:hAnsi="Arial" w:cs="Arial"/>
                <w:lang w:eastAsia="es-ES"/>
              </w:rPr>
              <w:t xml:space="preserve"> </w:t>
            </w:r>
            <w:r>
              <w:rPr>
                <w:rFonts w:ascii="Arial" w:eastAsia="Arial" w:hAnsi="Arial" w:cs="Arial"/>
              </w:rPr>
              <w:t>(X2/J1/V2)</w:t>
            </w:r>
          </w:p>
        </w:tc>
      </w:tr>
      <w:tr w:rsidR="005C41BD" w:rsidRPr="008B1183" w14:paraId="1B2DCD5D" w14:textId="77777777" w:rsidTr="00F903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auto"/>
          </w:tcPr>
          <w:p w14:paraId="047F3BBF" w14:textId="77777777" w:rsidR="005C41BD" w:rsidRPr="008B1183" w:rsidRDefault="005C41BD" w:rsidP="007C0826">
            <w:pPr>
              <w:spacing w:before="120" w:after="120"/>
              <w:jc w:val="both"/>
              <w:rPr>
                <w:rFonts w:ascii="Arial" w:hAnsi="Arial" w:cs="Arial"/>
                <w:color w:val="000000" w:themeColor="text1"/>
              </w:rPr>
            </w:pPr>
            <w:r w:rsidRPr="008B1183">
              <w:rPr>
                <w:rFonts w:ascii="Arial" w:hAnsi="Arial" w:cs="Arial"/>
                <w:color w:val="000000" w:themeColor="text1"/>
              </w:rPr>
              <w:t>Distribución horaria trimestral:</w:t>
            </w:r>
          </w:p>
        </w:tc>
        <w:tc>
          <w:tcPr>
            <w:tcW w:w="1701" w:type="dxa"/>
            <w:shd w:val="clear" w:color="auto" w:fill="ED7D31" w:themeFill="accent2"/>
          </w:tcPr>
          <w:p w14:paraId="2023CDDA" w14:textId="77777777" w:rsidR="005C41BD" w:rsidRPr="008B1183" w:rsidRDefault="005C41BD" w:rsidP="007C0826">
            <w:pPr>
              <w:spacing w:before="120" w:after="120"/>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rPr>
            </w:pPr>
            <w:r w:rsidRPr="008B1183">
              <w:rPr>
                <w:rFonts w:ascii="Arial" w:hAnsi="Arial" w:cs="Arial"/>
                <w:b/>
                <w:color w:val="000000" w:themeColor="text1"/>
              </w:rPr>
              <w:t>Trimestre 1º</w:t>
            </w:r>
          </w:p>
        </w:tc>
        <w:tc>
          <w:tcPr>
            <w:tcW w:w="1701" w:type="dxa"/>
            <w:shd w:val="clear" w:color="auto" w:fill="70AD47" w:themeFill="accent6"/>
          </w:tcPr>
          <w:p w14:paraId="189CF845" w14:textId="77777777" w:rsidR="005C41BD" w:rsidRPr="008B1183" w:rsidRDefault="005C41BD" w:rsidP="007C0826">
            <w:pPr>
              <w:spacing w:before="120" w:after="120"/>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rPr>
            </w:pPr>
            <w:r w:rsidRPr="008B1183">
              <w:rPr>
                <w:rFonts w:ascii="Arial" w:hAnsi="Arial" w:cs="Arial"/>
                <w:b/>
                <w:color w:val="000000" w:themeColor="text1"/>
              </w:rPr>
              <w:t>Trimestre 2º</w:t>
            </w:r>
          </w:p>
        </w:tc>
        <w:tc>
          <w:tcPr>
            <w:tcW w:w="1836" w:type="dxa"/>
            <w:shd w:val="clear" w:color="auto" w:fill="5B9BD5" w:themeFill="accent5"/>
          </w:tcPr>
          <w:p w14:paraId="58ED1AE6" w14:textId="77777777" w:rsidR="005C41BD" w:rsidRPr="008B1183" w:rsidRDefault="005C41BD" w:rsidP="007C0826">
            <w:pPr>
              <w:spacing w:before="120" w:after="120"/>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rPr>
            </w:pPr>
            <w:r w:rsidRPr="008B1183">
              <w:rPr>
                <w:rFonts w:ascii="Arial" w:hAnsi="Arial" w:cs="Arial"/>
                <w:b/>
                <w:color w:val="000000" w:themeColor="text1"/>
              </w:rPr>
              <w:t>Trimestre 3º</w:t>
            </w:r>
          </w:p>
        </w:tc>
      </w:tr>
      <w:tr w:rsidR="005C41BD" w:rsidRPr="008B1183" w14:paraId="32FEDF12" w14:textId="77777777" w:rsidTr="00F90391">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tcBorders>
            <w:shd w:val="clear" w:color="auto" w:fill="auto"/>
          </w:tcPr>
          <w:p w14:paraId="472C1A2A" w14:textId="77777777" w:rsidR="005C41BD" w:rsidRPr="008B1183" w:rsidRDefault="001A273A" w:rsidP="00062EA7">
            <w:pPr>
              <w:spacing w:before="120" w:after="120"/>
              <w:rPr>
                <w:rFonts w:ascii="Arial" w:hAnsi="Arial" w:cs="Arial"/>
                <w:color w:val="000000" w:themeColor="text1"/>
              </w:rPr>
            </w:pPr>
            <w:r w:rsidRPr="008B1183">
              <w:rPr>
                <w:rFonts w:ascii="Arial" w:hAnsi="Arial" w:cs="Arial"/>
                <w:color w:val="000000" w:themeColor="text1"/>
              </w:rPr>
              <w:t>Periodo:</w:t>
            </w:r>
          </w:p>
        </w:tc>
        <w:tc>
          <w:tcPr>
            <w:tcW w:w="1701" w:type="dxa"/>
            <w:shd w:val="clear" w:color="auto" w:fill="FBE4D5" w:themeFill="accent2" w:themeFillTint="33"/>
          </w:tcPr>
          <w:p w14:paraId="01F48BA3" w14:textId="1AF4C91A" w:rsidR="005C41BD" w:rsidRPr="008B1183" w:rsidRDefault="006F0E4F" w:rsidP="005E2FC0">
            <w:pPr>
              <w:spacing w:before="120" w:after="12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rPr>
            </w:pPr>
            <w:r w:rsidRPr="008B1183">
              <w:rPr>
                <w:rFonts w:ascii="Arial" w:hAnsi="Arial" w:cs="Arial"/>
                <w:color w:val="000000" w:themeColor="text1"/>
              </w:rPr>
              <w:t>1</w:t>
            </w:r>
            <w:r w:rsidR="00297050">
              <w:rPr>
                <w:rFonts w:ascii="Arial" w:hAnsi="Arial" w:cs="Arial"/>
                <w:color w:val="000000" w:themeColor="text1"/>
              </w:rPr>
              <w:t>5</w:t>
            </w:r>
            <w:r w:rsidRPr="008B1183">
              <w:rPr>
                <w:rFonts w:ascii="Arial" w:hAnsi="Arial" w:cs="Arial"/>
                <w:color w:val="000000" w:themeColor="text1"/>
              </w:rPr>
              <w:t>/09/202</w:t>
            </w:r>
            <w:r w:rsidR="00297050">
              <w:rPr>
                <w:rFonts w:ascii="Arial" w:hAnsi="Arial" w:cs="Arial"/>
                <w:color w:val="000000" w:themeColor="text1"/>
              </w:rPr>
              <w:t>5</w:t>
            </w:r>
            <w:r w:rsidR="005E2FC0" w:rsidRPr="008B1183">
              <w:rPr>
                <w:rFonts w:ascii="Arial" w:hAnsi="Arial" w:cs="Arial"/>
                <w:color w:val="000000" w:themeColor="text1"/>
              </w:rPr>
              <w:t xml:space="preserve"> al 20</w:t>
            </w:r>
            <w:r w:rsidR="001A273A" w:rsidRPr="008B1183">
              <w:rPr>
                <w:rFonts w:ascii="Arial" w:hAnsi="Arial" w:cs="Arial"/>
                <w:color w:val="000000" w:themeColor="text1"/>
              </w:rPr>
              <w:t>/12/202</w:t>
            </w:r>
            <w:r w:rsidR="00297050">
              <w:rPr>
                <w:rFonts w:ascii="Arial" w:hAnsi="Arial" w:cs="Arial"/>
                <w:color w:val="000000" w:themeColor="text1"/>
              </w:rPr>
              <w:t>5</w:t>
            </w:r>
          </w:p>
        </w:tc>
        <w:tc>
          <w:tcPr>
            <w:tcW w:w="1701" w:type="dxa"/>
            <w:shd w:val="clear" w:color="auto" w:fill="E2EFD9" w:themeFill="accent6" w:themeFillTint="33"/>
          </w:tcPr>
          <w:p w14:paraId="1D9D9F8B" w14:textId="666B6C08" w:rsidR="005C41BD" w:rsidRPr="008B1183" w:rsidRDefault="002B04C7" w:rsidP="005E2FC0">
            <w:pPr>
              <w:spacing w:before="120" w:after="12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rPr>
            </w:pPr>
            <w:r w:rsidRPr="008B1183">
              <w:rPr>
                <w:rFonts w:ascii="Arial" w:hAnsi="Arial" w:cs="Arial"/>
                <w:color w:val="000000" w:themeColor="text1"/>
              </w:rPr>
              <w:t>8/01/202</w:t>
            </w:r>
            <w:r w:rsidR="00297050">
              <w:rPr>
                <w:rFonts w:ascii="Arial" w:hAnsi="Arial" w:cs="Arial"/>
                <w:color w:val="000000" w:themeColor="text1"/>
              </w:rPr>
              <w:t>6</w:t>
            </w:r>
            <w:r w:rsidR="005E2FC0" w:rsidRPr="008B1183">
              <w:rPr>
                <w:rFonts w:ascii="Arial" w:hAnsi="Arial" w:cs="Arial"/>
                <w:color w:val="000000" w:themeColor="text1"/>
              </w:rPr>
              <w:t xml:space="preserve"> al 1</w:t>
            </w:r>
            <w:r w:rsidRPr="008B1183">
              <w:rPr>
                <w:rFonts w:ascii="Arial" w:hAnsi="Arial" w:cs="Arial"/>
                <w:color w:val="000000" w:themeColor="text1"/>
              </w:rPr>
              <w:t>1</w:t>
            </w:r>
            <w:r w:rsidR="001A273A" w:rsidRPr="008B1183">
              <w:rPr>
                <w:rFonts w:ascii="Arial" w:hAnsi="Arial" w:cs="Arial"/>
                <w:color w:val="000000" w:themeColor="text1"/>
              </w:rPr>
              <w:t>/0</w:t>
            </w:r>
            <w:r w:rsidR="005E2FC0" w:rsidRPr="008B1183">
              <w:rPr>
                <w:rFonts w:ascii="Arial" w:hAnsi="Arial" w:cs="Arial"/>
                <w:color w:val="000000" w:themeColor="text1"/>
              </w:rPr>
              <w:t>4</w:t>
            </w:r>
            <w:r w:rsidR="001A273A" w:rsidRPr="008B1183">
              <w:rPr>
                <w:rFonts w:ascii="Arial" w:hAnsi="Arial" w:cs="Arial"/>
                <w:color w:val="000000" w:themeColor="text1"/>
              </w:rPr>
              <w:t>/202</w:t>
            </w:r>
            <w:r w:rsidR="00297050">
              <w:rPr>
                <w:rFonts w:ascii="Arial" w:hAnsi="Arial" w:cs="Arial"/>
                <w:color w:val="000000" w:themeColor="text1"/>
              </w:rPr>
              <w:t>6</w:t>
            </w:r>
          </w:p>
        </w:tc>
        <w:tc>
          <w:tcPr>
            <w:tcW w:w="1836" w:type="dxa"/>
          </w:tcPr>
          <w:p w14:paraId="42FE5B3C" w14:textId="57830F08" w:rsidR="005C41BD" w:rsidRPr="008B1183" w:rsidRDefault="005E2FC0" w:rsidP="005E2FC0">
            <w:pPr>
              <w:spacing w:before="120" w:after="12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rPr>
            </w:pPr>
            <w:r w:rsidRPr="008B1183">
              <w:rPr>
                <w:rFonts w:ascii="Arial" w:hAnsi="Arial" w:cs="Arial"/>
                <w:color w:val="000000" w:themeColor="text1"/>
              </w:rPr>
              <w:t>2</w:t>
            </w:r>
            <w:r w:rsidR="002B04C7" w:rsidRPr="008B1183">
              <w:rPr>
                <w:rFonts w:ascii="Arial" w:hAnsi="Arial" w:cs="Arial"/>
                <w:color w:val="000000" w:themeColor="text1"/>
              </w:rPr>
              <w:t>4</w:t>
            </w:r>
            <w:r w:rsidRPr="008B1183">
              <w:rPr>
                <w:rFonts w:ascii="Arial" w:hAnsi="Arial" w:cs="Arial"/>
                <w:color w:val="000000" w:themeColor="text1"/>
              </w:rPr>
              <w:t>/04/202</w:t>
            </w:r>
            <w:r w:rsidR="00297050">
              <w:rPr>
                <w:rFonts w:ascii="Arial" w:hAnsi="Arial" w:cs="Arial"/>
                <w:color w:val="000000" w:themeColor="text1"/>
              </w:rPr>
              <w:t>6</w:t>
            </w:r>
            <w:r w:rsidRPr="008B1183">
              <w:rPr>
                <w:rFonts w:ascii="Arial" w:hAnsi="Arial" w:cs="Arial"/>
                <w:color w:val="000000" w:themeColor="text1"/>
              </w:rPr>
              <w:t xml:space="preserve"> al 13</w:t>
            </w:r>
            <w:r w:rsidR="001A273A" w:rsidRPr="008B1183">
              <w:rPr>
                <w:rFonts w:ascii="Arial" w:hAnsi="Arial" w:cs="Arial"/>
                <w:color w:val="000000" w:themeColor="text1"/>
              </w:rPr>
              <w:t>/06/202</w:t>
            </w:r>
            <w:r w:rsidR="00297050">
              <w:rPr>
                <w:rFonts w:ascii="Arial" w:hAnsi="Arial" w:cs="Arial"/>
                <w:color w:val="000000" w:themeColor="text1"/>
              </w:rPr>
              <w:t>6</w:t>
            </w:r>
          </w:p>
        </w:tc>
      </w:tr>
      <w:tr w:rsidR="005C41BD" w:rsidRPr="008B1183" w14:paraId="5A28C85B" w14:textId="77777777" w:rsidTr="00F903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3" w:type="dxa"/>
            <w:tcBorders>
              <w:left w:val="none" w:sz="0" w:space="0" w:color="auto"/>
              <w:bottom w:val="none" w:sz="0" w:space="0" w:color="auto"/>
            </w:tcBorders>
            <w:shd w:val="clear" w:color="auto" w:fill="auto"/>
          </w:tcPr>
          <w:p w14:paraId="76C079F2" w14:textId="77777777" w:rsidR="005C41BD" w:rsidRPr="008B1183" w:rsidRDefault="001A273A" w:rsidP="00062EA7">
            <w:pPr>
              <w:spacing w:before="120" w:after="120"/>
              <w:rPr>
                <w:rFonts w:ascii="Arial" w:hAnsi="Arial" w:cs="Arial"/>
                <w:color w:val="000000" w:themeColor="text1"/>
              </w:rPr>
            </w:pPr>
            <w:r w:rsidRPr="008B1183">
              <w:rPr>
                <w:rFonts w:ascii="Arial" w:hAnsi="Arial" w:cs="Arial"/>
                <w:color w:val="000000" w:themeColor="text1"/>
              </w:rPr>
              <w:t>Horas:</w:t>
            </w:r>
          </w:p>
        </w:tc>
        <w:tc>
          <w:tcPr>
            <w:tcW w:w="1701" w:type="dxa"/>
            <w:shd w:val="clear" w:color="auto" w:fill="FBE4D5" w:themeFill="accent2" w:themeFillTint="33"/>
          </w:tcPr>
          <w:p w14:paraId="511332E6" w14:textId="77777777" w:rsidR="005C41BD" w:rsidRPr="008B1183" w:rsidRDefault="008E1320" w:rsidP="00030CAD">
            <w:pPr>
              <w:spacing w:before="120" w:after="12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rPr>
            </w:pPr>
            <w:r>
              <w:rPr>
                <w:rFonts w:ascii="Arial" w:hAnsi="Arial" w:cs="Arial"/>
                <w:color w:val="000000" w:themeColor="text1"/>
              </w:rPr>
              <w:t>65</w:t>
            </w:r>
            <w:r w:rsidR="001A273A" w:rsidRPr="008B1183">
              <w:rPr>
                <w:rFonts w:ascii="Arial" w:hAnsi="Arial" w:cs="Arial"/>
                <w:color w:val="000000" w:themeColor="text1"/>
              </w:rPr>
              <w:t xml:space="preserve"> horas</w:t>
            </w:r>
          </w:p>
        </w:tc>
        <w:tc>
          <w:tcPr>
            <w:tcW w:w="1701" w:type="dxa"/>
            <w:shd w:val="clear" w:color="auto" w:fill="E2EFD9" w:themeFill="accent6" w:themeFillTint="33"/>
          </w:tcPr>
          <w:p w14:paraId="6894704D" w14:textId="77777777" w:rsidR="005C41BD" w:rsidRPr="008B1183" w:rsidRDefault="008E1320" w:rsidP="00030CAD">
            <w:pPr>
              <w:spacing w:before="120" w:after="12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rPr>
            </w:pPr>
            <w:r>
              <w:rPr>
                <w:rFonts w:ascii="Arial" w:hAnsi="Arial" w:cs="Arial"/>
                <w:color w:val="000000" w:themeColor="text1"/>
              </w:rPr>
              <w:t>64</w:t>
            </w:r>
            <w:r w:rsidR="001A273A" w:rsidRPr="008B1183">
              <w:rPr>
                <w:rFonts w:ascii="Arial" w:hAnsi="Arial" w:cs="Arial"/>
                <w:color w:val="000000" w:themeColor="text1"/>
              </w:rPr>
              <w:t xml:space="preserve"> horas</w:t>
            </w:r>
          </w:p>
        </w:tc>
        <w:tc>
          <w:tcPr>
            <w:tcW w:w="1836" w:type="dxa"/>
          </w:tcPr>
          <w:p w14:paraId="21A53681" w14:textId="77777777" w:rsidR="005C41BD" w:rsidRPr="008B1183" w:rsidRDefault="008E1320" w:rsidP="001A273A">
            <w:pPr>
              <w:spacing w:before="120" w:after="12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rPr>
            </w:pPr>
            <w:r>
              <w:rPr>
                <w:rFonts w:ascii="Arial" w:hAnsi="Arial" w:cs="Arial"/>
                <w:color w:val="000000" w:themeColor="text1"/>
              </w:rPr>
              <w:t>36</w:t>
            </w:r>
            <w:r w:rsidR="001A273A" w:rsidRPr="008B1183">
              <w:rPr>
                <w:rFonts w:ascii="Arial" w:hAnsi="Arial" w:cs="Arial"/>
                <w:color w:val="000000" w:themeColor="text1"/>
              </w:rPr>
              <w:t xml:space="preserve"> horas</w:t>
            </w:r>
          </w:p>
        </w:tc>
      </w:tr>
    </w:tbl>
    <w:p w14:paraId="699B2E90" w14:textId="77777777" w:rsidR="005C41BD" w:rsidRPr="008B1183" w:rsidRDefault="005C41BD" w:rsidP="007C0826">
      <w:pPr>
        <w:spacing w:before="120" w:after="120" w:line="240" w:lineRule="auto"/>
        <w:ind w:firstLine="431"/>
        <w:jc w:val="both"/>
        <w:rPr>
          <w:rFonts w:ascii="Arial" w:eastAsia="Times New Roman" w:hAnsi="Arial" w:cs="Arial"/>
          <w:lang w:eastAsia="es-ES"/>
        </w:rPr>
      </w:pPr>
      <w:r w:rsidRPr="008B1183">
        <w:rPr>
          <w:rFonts w:ascii="Arial" w:hAnsi="Arial" w:cs="Arial"/>
        </w:rPr>
        <w:t xml:space="preserve">Con este módulo profesional se pretende dar respuesta a la necesidad de proporcionar una base teórica y práctica </w:t>
      </w:r>
      <w:r w:rsidR="00AF1D89">
        <w:rPr>
          <w:rFonts w:ascii="Arial" w:hAnsi="Arial" w:cs="Arial"/>
        </w:rPr>
        <w:t>sobre electrotecnia general, respetando</w:t>
      </w:r>
      <w:r w:rsidR="007E36D7" w:rsidRPr="008B1183">
        <w:rPr>
          <w:rFonts w:ascii="Arial" w:hAnsi="Arial" w:cs="Arial"/>
        </w:rPr>
        <w:t xml:space="preserve"> la normativa vigente</w:t>
      </w:r>
      <w:r w:rsidR="00AF1D89">
        <w:rPr>
          <w:rFonts w:ascii="Arial" w:hAnsi="Arial" w:cs="Arial"/>
        </w:rPr>
        <w:t>;</w:t>
      </w:r>
      <w:r w:rsidRPr="008B1183">
        <w:rPr>
          <w:rFonts w:ascii="Arial" w:hAnsi="Arial" w:cs="Arial"/>
        </w:rPr>
        <w:t xml:space="preserve"> </w:t>
      </w:r>
      <w:r w:rsidRPr="008B1183">
        <w:rPr>
          <w:rFonts w:ascii="Arial" w:eastAsia="Times New Roman" w:hAnsi="Arial" w:cs="Arial"/>
          <w:lang w:eastAsia="es-ES"/>
        </w:rPr>
        <w:t>además</w:t>
      </w:r>
      <w:r w:rsidR="00AF1D89">
        <w:rPr>
          <w:rFonts w:ascii="Arial" w:eastAsia="Times New Roman" w:hAnsi="Arial" w:cs="Arial"/>
          <w:lang w:eastAsia="es-ES"/>
        </w:rPr>
        <w:t>,</w:t>
      </w:r>
      <w:r w:rsidRPr="008B1183">
        <w:rPr>
          <w:rFonts w:ascii="Arial" w:eastAsia="Times New Roman" w:hAnsi="Arial" w:cs="Arial"/>
          <w:lang w:eastAsia="es-ES"/>
        </w:rPr>
        <w:t xml:space="preserve"> es importante y necesario como una competencia básica para al resto de módulos del título, permitiendo al alumn</w:t>
      </w:r>
      <w:r w:rsidR="007E36D7" w:rsidRPr="008B1183">
        <w:rPr>
          <w:rFonts w:ascii="Arial" w:eastAsia="Times New Roman" w:hAnsi="Arial" w:cs="Arial"/>
          <w:lang w:eastAsia="es-ES"/>
        </w:rPr>
        <w:t>ad</w:t>
      </w:r>
      <w:r w:rsidRPr="008B1183">
        <w:rPr>
          <w:rFonts w:ascii="Arial" w:eastAsia="Times New Roman" w:hAnsi="Arial" w:cs="Arial"/>
          <w:lang w:eastAsia="es-ES"/>
        </w:rPr>
        <w:t>o co</w:t>
      </w:r>
      <w:r w:rsidR="00AF1D89">
        <w:rPr>
          <w:rFonts w:ascii="Arial" w:eastAsia="Times New Roman" w:hAnsi="Arial" w:cs="Arial"/>
          <w:lang w:eastAsia="es-ES"/>
        </w:rPr>
        <w:t>nseguir los objetivos y</w:t>
      </w:r>
      <w:r w:rsidRPr="008B1183">
        <w:rPr>
          <w:rFonts w:ascii="Arial" w:eastAsia="Times New Roman" w:hAnsi="Arial" w:cs="Arial"/>
          <w:lang w:eastAsia="es-ES"/>
        </w:rPr>
        <w:t xml:space="preserve"> satisfac</w:t>
      </w:r>
      <w:r w:rsidR="00AF1D89">
        <w:rPr>
          <w:rFonts w:ascii="Arial" w:eastAsia="Times New Roman" w:hAnsi="Arial" w:cs="Arial"/>
          <w:lang w:eastAsia="es-ES"/>
        </w:rPr>
        <w:t>er</w:t>
      </w:r>
      <w:r w:rsidRPr="008B1183">
        <w:rPr>
          <w:rFonts w:ascii="Arial" w:eastAsia="Times New Roman" w:hAnsi="Arial" w:cs="Arial"/>
          <w:lang w:eastAsia="es-ES"/>
        </w:rPr>
        <w:t xml:space="preserve"> los requerimientos demandados por el sector productivo, co</w:t>
      </w:r>
      <w:r w:rsidR="00656147" w:rsidRPr="008B1183">
        <w:rPr>
          <w:rFonts w:ascii="Arial" w:eastAsia="Times New Roman" w:hAnsi="Arial" w:cs="Arial"/>
          <w:lang w:eastAsia="es-ES"/>
        </w:rPr>
        <w:t>nforme a la competencia general.</w:t>
      </w:r>
    </w:p>
    <w:p w14:paraId="01562C8C"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4" w:name="_Toc183551307"/>
      <w:bookmarkStart w:id="5" w:name="_Toc190726131"/>
      <w:r w:rsidRPr="008B1183">
        <w:rPr>
          <w:rFonts w:ascii="Arial" w:hAnsi="Arial" w:cs="Arial"/>
          <w:b/>
          <w:color w:val="002060"/>
          <w:sz w:val="22"/>
          <w:szCs w:val="22"/>
        </w:rPr>
        <w:t>Contextualización de la Pr</w:t>
      </w:r>
      <w:r w:rsidR="00923559" w:rsidRPr="008B1183">
        <w:rPr>
          <w:rFonts w:ascii="Arial" w:hAnsi="Arial" w:cs="Arial"/>
          <w:b/>
          <w:color w:val="002060"/>
          <w:sz w:val="22"/>
          <w:szCs w:val="22"/>
        </w:rPr>
        <w:t xml:space="preserve">ogramación Didáctica: </w:t>
      </w:r>
      <w:r w:rsidR="007308BA" w:rsidRPr="008B1183">
        <w:rPr>
          <w:rFonts w:ascii="Arial" w:hAnsi="Arial" w:cs="Arial"/>
          <w:b/>
          <w:color w:val="002060"/>
          <w:sz w:val="22"/>
          <w:szCs w:val="22"/>
        </w:rPr>
        <w:t>El entorno y e</w:t>
      </w:r>
      <w:r w:rsidR="00923559" w:rsidRPr="008B1183">
        <w:rPr>
          <w:rFonts w:ascii="Arial" w:hAnsi="Arial" w:cs="Arial"/>
          <w:b/>
          <w:color w:val="002060"/>
          <w:sz w:val="22"/>
          <w:szCs w:val="22"/>
        </w:rPr>
        <w:t>l centro</w:t>
      </w:r>
      <w:r w:rsidRPr="008B1183">
        <w:rPr>
          <w:rFonts w:ascii="Arial" w:hAnsi="Arial" w:cs="Arial"/>
          <w:b/>
          <w:color w:val="002060"/>
          <w:sz w:val="22"/>
          <w:szCs w:val="22"/>
        </w:rPr>
        <w:t>.</w:t>
      </w:r>
      <w:bookmarkEnd w:id="4"/>
      <w:bookmarkEnd w:id="5"/>
    </w:p>
    <w:p w14:paraId="61F7AF5B" w14:textId="77777777" w:rsidR="007308BA" w:rsidRPr="008B1183" w:rsidRDefault="005C41BD" w:rsidP="007308BA">
      <w:pPr>
        <w:spacing w:before="120" w:after="120" w:line="240" w:lineRule="auto"/>
        <w:ind w:firstLine="431"/>
        <w:jc w:val="both"/>
        <w:rPr>
          <w:rFonts w:ascii="Arial" w:hAnsi="Arial" w:cs="Arial"/>
        </w:rPr>
      </w:pPr>
      <w:r w:rsidRPr="008B1183">
        <w:rPr>
          <w:rFonts w:ascii="Arial" w:hAnsi="Arial" w:cs="Arial"/>
        </w:rPr>
        <w:t xml:space="preserve">El centro estará localizado en la </w:t>
      </w:r>
      <w:r w:rsidR="007308BA" w:rsidRPr="008B1183">
        <w:rPr>
          <w:rFonts w:ascii="Arial" w:hAnsi="Arial" w:cs="Arial"/>
        </w:rPr>
        <w:t xml:space="preserve">en la Comunidad de Castilla y León en la ciudad de </w:t>
      </w:r>
      <w:r w:rsidRPr="008B1183">
        <w:rPr>
          <w:rFonts w:ascii="Arial" w:hAnsi="Arial" w:cs="Arial"/>
        </w:rPr>
        <w:t xml:space="preserve">ciudad de </w:t>
      </w:r>
      <w:r w:rsidR="007E36D7" w:rsidRPr="008B1183">
        <w:rPr>
          <w:rFonts w:ascii="Arial" w:hAnsi="Arial" w:cs="Arial"/>
        </w:rPr>
        <w:t>Segovia</w:t>
      </w:r>
      <w:r w:rsidR="007308BA" w:rsidRPr="008B1183">
        <w:rPr>
          <w:rFonts w:ascii="Arial" w:hAnsi="Arial" w:cs="Arial"/>
        </w:rPr>
        <w:t>. Segovia es una ciudad histórica al noroeste de Madrid en la región de Castilla y León de España central. Tiene un elevado número de habitantes y además da servicio a los pueblos de alrededor. El IES María Moliner se encuentra ubicado en el barrio de La Albuera. El barrio de La Albuera tiene aproximadamente 14.000 habitantes. Además de este Instituto, en el barrio existe otro, denominado La Albuera.</w:t>
      </w:r>
    </w:p>
    <w:p w14:paraId="760F0E3F" w14:textId="77777777" w:rsidR="007308BA" w:rsidRPr="008B1183" w:rsidRDefault="007308BA" w:rsidP="007308BA">
      <w:pPr>
        <w:spacing w:before="120" w:after="120" w:line="240" w:lineRule="auto"/>
        <w:ind w:firstLine="431"/>
        <w:jc w:val="both"/>
        <w:rPr>
          <w:rFonts w:ascii="Arial" w:hAnsi="Arial" w:cs="Arial"/>
        </w:rPr>
      </w:pPr>
      <w:r w:rsidRPr="008B1183">
        <w:rPr>
          <w:rFonts w:ascii="Arial" w:hAnsi="Arial" w:cs="Arial"/>
        </w:rPr>
        <w:t xml:space="preserve">El IES María Moliner se imparten enseñanzas de ESO, Bachillerato y Formación Profesional Específica. </w:t>
      </w:r>
    </w:p>
    <w:p w14:paraId="3AA28A89" w14:textId="77777777" w:rsidR="007308BA" w:rsidRPr="008B1183" w:rsidRDefault="007308BA" w:rsidP="007308BA">
      <w:pPr>
        <w:spacing w:before="120" w:after="120" w:line="240" w:lineRule="auto"/>
        <w:ind w:firstLine="431"/>
        <w:jc w:val="both"/>
        <w:rPr>
          <w:rFonts w:ascii="Arial" w:hAnsi="Arial" w:cs="Arial"/>
        </w:rPr>
      </w:pPr>
      <w:r w:rsidRPr="008B1183">
        <w:rPr>
          <w:rFonts w:ascii="Arial" w:hAnsi="Arial" w:cs="Arial"/>
        </w:rPr>
        <w:t>Las características más significativas del alumnado que acude a este Instituto son las siguientes:</w:t>
      </w:r>
    </w:p>
    <w:p w14:paraId="08A98928" w14:textId="77777777" w:rsidR="007308BA" w:rsidRPr="008B1183" w:rsidRDefault="007308BA" w:rsidP="00102821">
      <w:pPr>
        <w:pStyle w:val="Prrafodelista"/>
        <w:numPr>
          <w:ilvl w:val="0"/>
          <w:numId w:val="12"/>
        </w:numPr>
        <w:spacing w:before="120" w:after="120" w:line="240" w:lineRule="auto"/>
        <w:contextualSpacing w:val="0"/>
        <w:jc w:val="both"/>
        <w:rPr>
          <w:rFonts w:ascii="Arial" w:hAnsi="Arial" w:cs="Arial"/>
          <w:bCs/>
        </w:rPr>
      </w:pPr>
      <w:r w:rsidRPr="008B1183">
        <w:rPr>
          <w:rFonts w:ascii="Arial" w:hAnsi="Arial" w:cs="Arial"/>
          <w:bCs/>
        </w:rPr>
        <w:t>La mayoría del alumnado reside en el domicilio de los padres.</w:t>
      </w:r>
    </w:p>
    <w:p w14:paraId="6AFF7FC5" w14:textId="77777777" w:rsidR="007308BA" w:rsidRPr="008B1183" w:rsidRDefault="007308BA" w:rsidP="00102821">
      <w:pPr>
        <w:pStyle w:val="Prrafodelista"/>
        <w:numPr>
          <w:ilvl w:val="0"/>
          <w:numId w:val="12"/>
        </w:numPr>
        <w:spacing w:before="120" w:after="120" w:line="240" w:lineRule="auto"/>
        <w:contextualSpacing w:val="0"/>
        <w:jc w:val="both"/>
        <w:rPr>
          <w:rFonts w:ascii="Arial" w:hAnsi="Arial" w:cs="Arial"/>
          <w:bCs/>
        </w:rPr>
      </w:pPr>
      <w:r w:rsidRPr="008B1183">
        <w:rPr>
          <w:rFonts w:ascii="Arial" w:hAnsi="Arial" w:cs="Arial"/>
          <w:bCs/>
        </w:rPr>
        <w:lastRenderedPageBreak/>
        <w:t>Aproximadamente la mitad del alumnado utiliza el transporte escolar porque no vive en el barrio.</w:t>
      </w:r>
    </w:p>
    <w:p w14:paraId="66D5AA44" w14:textId="77777777" w:rsidR="007308BA" w:rsidRPr="008B1183" w:rsidRDefault="007308BA" w:rsidP="00102821">
      <w:pPr>
        <w:pStyle w:val="Prrafodelista"/>
        <w:numPr>
          <w:ilvl w:val="0"/>
          <w:numId w:val="12"/>
        </w:numPr>
        <w:spacing w:before="120" w:after="120" w:line="240" w:lineRule="auto"/>
        <w:contextualSpacing w:val="0"/>
        <w:jc w:val="both"/>
        <w:rPr>
          <w:rFonts w:ascii="Arial" w:hAnsi="Arial" w:cs="Arial"/>
          <w:bCs/>
        </w:rPr>
      </w:pPr>
      <w:r w:rsidRPr="008B1183">
        <w:rPr>
          <w:rFonts w:ascii="Arial" w:hAnsi="Arial" w:cs="Arial"/>
          <w:bCs/>
        </w:rPr>
        <w:t>La gran mayoría del alumnado proceden de la enseñanza pública.</w:t>
      </w:r>
    </w:p>
    <w:p w14:paraId="2DF1DCBA" w14:textId="77777777" w:rsidR="007308BA" w:rsidRPr="008B1183" w:rsidRDefault="007308BA" w:rsidP="00102821">
      <w:pPr>
        <w:pStyle w:val="Prrafodelista"/>
        <w:numPr>
          <w:ilvl w:val="0"/>
          <w:numId w:val="12"/>
        </w:numPr>
        <w:spacing w:before="120" w:after="120" w:line="240" w:lineRule="auto"/>
        <w:contextualSpacing w:val="0"/>
        <w:jc w:val="both"/>
        <w:rPr>
          <w:rFonts w:ascii="Arial" w:hAnsi="Arial" w:cs="Arial"/>
          <w:bCs/>
        </w:rPr>
      </w:pPr>
      <w:r w:rsidRPr="008B1183">
        <w:rPr>
          <w:rFonts w:ascii="Arial" w:hAnsi="Arial" w:cs="Arial"/>
          <w:bCs/>
        </w:rPr>
        <w:t>Son abundantes las familias en las que los dos cónyuges trabajan.</w:t>
      </w:r>
    </w:p>
    <w:p w14:paraId="32ADA63C" w14:textId="77777777" w:rsidR="00B74D58" w:rsidRPr="008B1183" w:rsidRDefault="00B74D58" w:rsidP="00B74D58">
      <w:pPr>
        <w:spacing w:before="120" w:after="120" w:line="240" w:lineRule="auto"/>
        <w:jc w:val="both"/>
        <w:rPr>
          <w:rFonts w:ascii="Arial" w:hAnsi="Arial" w:cs="Arial"/>
        </w:rPr>
      </w:pPr>
      <w:r w:rsidRPr="008B1183">
        <w:rPr>
          <w:rFonts w:ascii="Arial" w:hAnsi="Arial" w:cs="Arial"/>
          <w:noProof/>
          <w:lang w:eastAsia="es-ES"/>
        </w:rPr>
        <w:drawing>
          <wp:inline distT="0" distB="0" distL="0" distR="0" wp14:anchorId="069DF8B1" wp14:editId="755A627C">
            <wp:extent cx="5760085" cy="2791698"/>
            <wp:effectExtent l="0" t="0" r="0" b="8890"/>
            <wp:docPr id="2" name="Imagen 2" descr="http://iesmariamoliner.centros.educa.jcyl.es/sitio/upload/img/IesMariaMolin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esmariamoliner.centros.educa.jcyl.es/sitio/upload/img/IesMariaMoliner.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085" cy="2791698"/>
                    </a:xfrm>
                    <a:prstGeom prst="rect">
                      <a:avLst/>
                    </a:prstGeom>
                    <a:noFill/>
                    <a:ln>
                      <a:noFill/>
                    </a:ln>
                  </pic:spPr>
                </pic:pic>
              </a:graphicData>
            </a:graphic>
          </wp:inline>
        </w:drawing>
      </w:r>
    </w:p>
    <w:p w14:paraId="4ACF1D65" w14:textId="77777777" w:rsidR="00B74D58" w:rsidRPr="008B1183" w:rsidRDefault="00B74D58" w:rsidP="00B74D58">
      <w:pPr>
        <w:spacing w:before="120" w:after="120" w:line="240" w:lineRule="auto"/>
        <w:jc w:val="center"/>
        <w:rPr>
          <w:rFonts w:ascii="Arial" w:hAnsi="Arial" w:cs="Arial"/>
          <w:b/>
          <w:bCs/>
        </w:rPr>
      </w:pPr>
      <w:r w:rsidRPr="008B1183">
        <w:rPr>
          <w:rFonts w:ascii="Arial" w:hAnsi="Arial" w:cs="Arial"/>
          <w:b/>
          <w:bCs/>
        </w:rPr>
        <w:t xml:space="preserve">Imagen 1. </w:t>
      </w:r>
      <w:r w:rsidRPr="008B1183">
        <w:rPr>
          <w:rFonts w:ascii="Arial" w:hAnsi="Arial" w:cs="Arial"/>
          <w:bCs/>
        </w:rPr>
        <w:t>IES María Moliner.</w:t>
      </w:r>
    </w:p>
    <w:tbl>
      <w:tblPr>
        <w:tblStyle w:val="Tablaconcuadrcula5oscura-nfasis51"/>
        <w:tblW w:w="0" w:type="auto"/>
        <w:jc w:val="center"/>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1555"/>
        <w:gridCol w:w="3543"/>
      </w:tblGrid>
      <w:tr w:rsidR="00923559" w:rsidRPr="008B1183" w14:paraId="629DF0E1" w14:textId="77777777" w:rsidTr="0092355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098" w:type="dxa"/>
            <w:gridSpan w:val="2"/>
            <w:tcBorders>
              <w:top w:val="none" w:sz="0" w:space="0" w:color="auto"/>
              <w:left w:val="none" w:sz="0" w:space="0" w:color="auto"/>
              <w:right w:val="none" w:sz="0" w:space="0" w:color="auto"/>
            </w:tcBorders>
            <w:shd w:val="clear" w:color="auto" w:fill="FFC000"/>
          </w:tcPr>
          <w:p w14:paraId="06A77E1E" w14:textId="77777777" w:rsidR="00923559" w:rsidRPr="008B1183" w:rsidRDefault="00923559" w:rsidP="00923559">
            <w:pPr>
              <w:spacing w:before="120" w:after="120"/>
              <w:jc w:val="center"/>
              <w:rPr>
                <w:rFonts w:ascii="Arial" w:hAnsi="Arial" w:cs="Arial"/>
                <w:color w:val="000000" w:themeColor="text1"/>
              </w:rPr>
            </w:pPr>
            <w:r w:rsidRPr="008B1183">
              <w:rPr>
                <w:rFonts w:ascii="Arial" w:hAnsi="Arial" w:cs="Arial"/>
                <w:color w:val="000000" w:themeColor="text1"/>
              </w:rPr>
              <w:t>IES María Moliner.</w:t>
            </w:r>
          </w:p>
        </w:tc>
      </w:tr>
      <w:tr w:rsidR="00923559" w:rsidRPr="008B1183" w14:paraId="1A9EC133" w14:textId="77777777" w:rsidTr="0092355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5" w:type="dxa"/>
            <w:tcBorders>
              <w:left w:val="none" w:sz="0" w:space="0" w:color="auto"/>
            </w:tcBorders>
            <w:shd w:val="clear" w:color="auto" w:fill="auto"/>
          </w:tcPr>
          <w:p w14:paraId="602ED97A" w14:textId="77777777" w:rsidR="00923559" w:rsidRPr="008B1183" w:rsidRDefault="00923559" w:rsidP="00F1489A">
            <w:pPr>
              <w:spacing w:before="120" w:after="120"/>
              <w:jc w:val="both"/>
              <w:rPr>
                <w:rFonts w:ascii="Arial" w:hAnsi="Arial" w:cs="Arial"/>
                <w:color w:val="000000" w:themeColor="text1"/>
              </w:rPr>
            </w:pPr>
            <w:r w:rsidRPr="008B1183">
              <w:rPr>
                <w:rFonts w:ascii="Arial" w:hAnsi="Arial" w:cs="Arial"/>
                <w:color w:val="000000" w:themeColor="text1"/>
              </w:rPr>
              <w:t>Dirección:</w:t>
            </w:r>
          </w:p>
        </w:tc>
        <w:tc>
          <w:tcPr>
            <w:tcW w:w="3543" w:type="dxa"/>
            <w:shd w:val="clear" w:color="auto" w:fill="auto"/>
          </w:tcPr>
          <w:p w14:paraId="005A1330" w14:textId="77777777" w:rsidR="00923559" w:rsidRPr="008B1183" w:rsidRDefault="00923559" w:rsidP="00F1489A">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8B1183">
              <w:rPr>
                <w:rFonts w:ascii="Arial" w:hAnsi="Arial" w:cs="Arial"/>
              </w:rPr>
              <w:t xml:space="preserve">C/ Ávila </w:t>
            </w:r>
            <w:proofErr w:type="spellStart"/>
            <w:r w:rsidRPr="008B1183">
              <w:rPr>
                <w:rFonts w:ascii="Arial" w:hAnsi="Arial" w:cs="Arial"/>
              </w:rPr>
              <w:t>Nº</w:t>
            </w:r>
            <w:proofErr w:type="spellEnd"/>
            <w:r w:rsidRPr="008B1183">
              <w:rPr>
                <w:rFonts w:ascii="Arial" w:hAnsi="Arial" w:cs="Arial"/>
              </w:rPr>
              <w:t xml:space="preserve"> 1 40004 Segovia</w:t>
            </w:r>
          </w:p>
        </w:tc>
      </w:tr>
      <w:tr w:rsidR="00923559" w:rsidRPr="008B1183" w14:paraId="1EFA6966" w14:textId="77777777" w:rsidTr="00923559">
        <w:trPr>
          <w:jc w:val="center"/>
        </w:trPr>
        <w:tc>
          <w:tcPr>
            <w:cnfStyle w:val="001000000000" w:firstRow="0" w:lastRow="0" w:firstColumn="1" w:lastColumn="0" w:oddVBand="0" w:evenVBand="0" w:oddHBand="0" w:evenHBand="0" w:firstRowFirstColumn="0" w:firstRowLastColumn="0" w:lastRowFirstColumn="0" w:lastRowLastColumn="0"/>
            <w:tcW w:w="1555" w:type="dxa"/>
            <w:tcBorders>
              <w:left w:val="none" w:sz="0" w:space="0" w:color="auto"/>
            </w:tcBorders>
            <w:shd w:val="clear" w:color="auto" w:fill="FFF2CC" w:themeFill="accent4" w:themeFillTint="33"/>
          </w:tcPr>
          <w:p w14:paraId="5766942C" w14:textId="77777777" w:rsidR="00923559" w:rsidRPr="008B1183" w:rsidRDefault="00923559" w:rsidP="00923559">
            <w:pPr>
              <w:spacing w:before="120" w:after="120"/>
              <w:jc w:val="both"/>
              <w:rPr>
                <w:rFonts w:ascii="Arial" w:hAnsi="Arial" w:cs="Arial"/>
                <w:color w:val="000000" w:themeColor="text1"/>
              </w:rPr>
            </w:pPr>
            <w:r w:rsidRPr="008B1183">
              <w:rPr>
                <w:rFonts w:ascii="Arial" w:hAnsi="Arial" w:cs="Arial"/>
                <w:color w:val="000000" w:themeColor="text1"/>
              </w:rPr>
              <w:t>Teléfono:</w:t>
            </w:r>
          </w:p>
        </w:tc>
        <w:tc>
          <w:tcPr>
            <w:tcW w:w="3543" w:type="dxa"/>
            <w:shd w:val="clear" w:color="auto" w:fill="FFF2CC" w:themeFill="accent4" w:themeFillTint="33"/>
          </w:tcPr>
          <w:p w14:paraId="154F519B" w14:textId="77777777" w:rsidR="00923559" w:rsidRPr="008B1183" w:rsidRDefault="00923559" w:rsidP="00923559">
            <w:pPr>
              <w:pStyle w:val="Pa31"/>
              <w:spacing w:before="120" w:after="120" w:line="240" w:lineRule="auto"/>
              <w:jc w:val="both"/>
              <w:cnfStyle w:val="000000000000" w:firstRow="0" w:lastRow="0" w:firstColumn="0" w:lastColumn="0" w:oddVBand="0" w:evenVBand="0" w:oddHBand="0" w:evenHBand="0" w:firstRowFirstColumn="0" w:firstRowLastColumn="0" w:lastRowFirstColumn="0" w:lastRowLastColumn="0"/>
              <w:rPr>
                <w:sz w:val="22"/>
                <w:szCs w:val="22"/>
              </w:rPr>
            </w:pPr>
            <w:r w:rsidRPr="008B1183">
              <w:rPr>
                <w:sz w:val="22"/>
                <w:szCs w:val="22"/>
              </w:rPr>
              <w:t>921 427 011</w:t>
            </w:r>
          </w:p>
        </w:tc>
      </w:tr>
      <w:tr w:rsidR="00923559" w:rsidRPr="008B1183" w14:paraId="4ACA2111" w14:textId="77777777" w:rsidTr="0092355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5" w:type="dxa"/>
            <w:tcBorders>
              <w:left w:val="none" w:sz="0" w:space="0" w:color="auto"/>
            </w:tcBorders>
            <w:shd w:val="clear" w:color="auto" w:fill="auto"/>
          </w:tcPr>
          <w:p w14:paraId="07AA297A" w14:textId="77777777" w:rsidR="00923559" w:rsidRPr="008B1183" w:rsidRDefault="00923559" w:rsidP="00923559">
            <w:pPr>
              <w:spacing w:before="120" w:after="120"/>
              <w:jc w:val="both"/>
              <w:rPr>
                <w:rFonts w:ascii="Arial" w:hAnsi="Arial" w:cs="Arial"/>
                <w:color w:val="000000" w:themeColor="text1"/>
              </w:rPr>
            </w:pPr>
            <w:r w:rsidRPr="008B1183">
              <w:rPr>
                <w:rFonts w:ascii="Arial" w:hAnsi="Arial" w:cs="Arial"/>
                <w:color w:val="000000" w:themeColor="text1"/>
              </w:rPr>
              <w:t>Fax:</w:t>
            </w:r>
          </w:p>
        </w:tc>
        <w:tc>
          <w:tcPr>
            <w:tcW w:w="3543" w:type="dxa"/>
            <w:shd w:val="clear" w:color="auto" w:fill="auto"/>
          </w:tcPr>
          <w:p w14:paraId="2605E25F" w14:textId="77777777" w:rsidR="00923559" w:rsidRPr="008B1183" w:rsidRDefault="00923559" w:rsidP="00923559">
            <w:pPr>
              <w:spacing w:before="120" w:after="120"/>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8B1183">
              <w:rPr>
                <w:rFonts w:ascii="Arial" w:hAnsi="Arial" w:cs="Arial"/>
              </w:rPr>
              <w:t>921 444 366</w:t>
            </w:r>
          </w:p>
        </w:tc>
      </w:tr>
      <w:tr w:rsidR="00923559" w:rsidRPr="008B1183" w14:paraId="334493FF" w14:textId="77777777" w:rsidTr="00923559">
        <w:trPr>
          <w:jc w:val="center"/>
        </w:trPr>
        <w:tc>
          <w:tcPr>
            <w:cnfStyle w:val="001000000000" w:firstRow="0" w:lastRow="0" w:firstColumn="1" w:lastColumn="0" w:oddVBand="0" w:evenVBand="0" w:oddHBand="0" w:evenHBand="0" w:firstRowFirstColumn="0" w:firstRowLastColumn="0" w:lastRowFirstColumn="0" w:lastRowLastColumn="0"/>
            <w:tcW w:w="1555" w:type="dxa"/>
            <w:tcBorders>
              <w:left w:val="none" w:sz="0" w:space="0" w:color="auto"/>
              <w:bottom w:val="none" w:sz="0" w:space="0" w:color="auto"/>
            </w:tcBorders>
            <w:shd w:val="clear" w:color="auto" w:fill="FFF2CC" w:themeFill="accent4" w:themeFillTint="33"/>
          </w:tcPr>
          <w:p w14:paraId="476358C0" w14:textId="77777777" w:rsidR="00923559" w:rsidRPr="008B1183" w:rsidRDefault="00923559" w:rsidP="00923559">
            <w:pPr>
              <w:spacing w:before="120" w:after="120"/>
              <w:jc w:val="both"/>
              <w:rPr>
                <w:rFonts w:ascii="Arial" w:hAnsi="Arial" w:cs="Arial"/>
                <w:color w:val="000000" w:themeColor="text1"/>
              </w:rPr>
            </w:pPr>
            <w:r w:rsidRPr="008B1183">
              <w:rPr>
                <w:rFonts w:ascii="Arial" w:hAnsi="Arial" w:cs="Arial"/>
                <w:color w:val="000000" w:themeColor="text1"/>
              </w:rPr>
              <w:t>e-mail:</w:t>
            </w:r>
          </w:p>
        </w:tc>
        <w:tc>
          <w:tcPr>
            <w:tcW w:w="3543" w:type="dxa"/>
            <w:shd w:val="clear" w:color="auto" w:fill="FFF2CC" w:themeFill="accent4" w:themeFillTint="33"/>
          </w:tcPr>
          <w:p w14:paraId="495093D8" w14:textId="77777777" w:rsidR="00923559" w:rsidRPr="008B1183" w:rsidRDefault="00000000" w:rsidP="00923559">
            <w:pPr>
              <w:spacing w:before="120" w:after="120"/>
              <w:jc w:val="both"/>
              <w:cnfStyle w:val="000000000000" w:firstRow="0" w:lastRow="0" w:firstColumn="0" w:lastColumn="0" w:oddVBand="0" w:evenVBand="0" w:oddHBand="0" w:evenHBand="0" w:firstRowFirstColumn="0" w:firstRowLastColumn="0" w:lastRowFirstColumn="0" w:lastRowLastColumn="0"/>
              <w:rPr>
                <w:rFonts w:ascii="Arial" w:hAnsi="Arial" w:cs="Arial"/>
              </w:rPr>
            </w:pPr>
            <w:hyperlink r:id="rId16" w:history="1">
              <w:r w:rsidR="00923559" w:rsidRPr="008B1183">
                <w:rPr>
                  <w:rFonts w:ascii="Arial" w:hAnsi="Arial" w:cs="Arial"/>
                </w:rPr>
                <w:t>40003666@educa.jcyl.es</w:t>
              </w:r>
            </w:hyperlink>
          </w:p>
        </w:tc>
      </w:tr>
    </w:tbl>
    <w:p w14:paraId="68EE5EE6" w14:textId="77777777" w:rsidR="00BF25EC" w:rsidRPr="008B1183" w:rsidRDefault="00BF25EC" w:rsidP="007C0826">
      <w:pPr>
        <w:pStyle w:val="Ttulo2"/>
        <w:spacing w:before="120" w:after="120" w:line="240" w:lineRule="auto"/>
        <w:rPr>
          <w:rFonts w:ascii="Arial" w:hAnsi="Arial" w:cs="Arial"/>
          <w:b/>
          <w:color w:val="002060"/>
          <w:sz w:val="22"/>
          <w:szCs w:val="22"/>
        </w:rPr>
      </w:pPr>
      <w:bookmarkStart w:id="6" w:name="_Toc183551308"/>
      <w:bookmarkStart w:id="7" w:name="_Toc190726132"/>
      <w:r w:rsidRPr="008B1183">
        <w:rPr>
          <w:rFonts w:ascii="Arial" w:hAnsi="Arial" w:cs="Arial"/>
          <w:b/>
          <w:color w:val="002060"/>
          <w:sz w:val="22"/>
          <w:szCs w:val="22"/>
        </w:rPr>
        <w:t>Contextualización de la Programación Didáctica: Alumnado.</w:t>
      </w:r>
      <w:bookmarkEnd w:id="6"/>
      <w:bookmarkEnd w:id="7"/>
    </w:p>
    <w:p w14:paraId="1BBB7F6A" w14:textId="77777777" w:rsidR="00BF25EC" w:rsidRPr="008B1183" w:rsidRDefault="00BF25EC" w:rsidP="00BF25EC">
      <w:pPr>
        <w:pStyle w:val="Prrafodelista"/>
        <w:spacing w:before="120" w:after="120" w:line="240" w:lineRule="auto"/>
        <w:ind w:left="0" w:firstLine="431"/>
        <w:contextualSpacing w:val="0"/>
        <w:jc w:val="both"/>
        <w:rPr>
          <w:rFonts w:ascii="Arial" w:hAnsi="Arial" w:cs="Arial"/>
        </w:rPr>
      </w:pPr>
      <w:r w:rsidRPr="008B1183">
        <w:rPr>
          <w:rFonts w:ascii="Arial" w:hAnsi="Arial" w:cs="Arial"/>
        </w:rPr>
        <w:t>El alumnado del ciclo, son jóvenes c</w:t>
      </w:r>
      <w:r w:rsidR="002A0CA2" w:rsidRPr="008B1183">
        <w:rPr>
          <w:rFonts w:ascii="Arial" w:hAnsi="Arial" w:cs="Arial"/>
        </w:rPr>
        <w:t>uya edad oscila entre los 16 y 70</w:t>
      </w:r>
      <w:r w:rsidRPr="008B1183">
        <w:rPr>
          <w:rFonts w:ascii="Arial" w:hAnsi="Arial" w:cs="Arial"/>
        </w:rPr>
        <w:t xml:space="preserve"> años. El grupo/clase está compuesto por un total de </w:t>
      </w:r>
      <w:r w:rsidRPr="008B1183">
        <w:rPr>
          <w:rFonts w:ascii="Arial" w:hAnsi="Arial" w:cs="Arial"/>
          <w:b/>
        </w:rPr>
        <w:t>2</w:t>
      </w:r>
      <w:r w:rsidR="002A0CA2" w:rsidRPr="008B1183">
        <w:rPr>
          <w:rFonts w:ascii="Arial" w:hAnsi="Arial" w:cs="Arial"/>
          <w:b/>
        </w:rPr>
        <w:t>6 alumnos</w:t>
      </w:r>
      <w:r w:rsidRPr="008B1183">
        <w:rPr>
          <w:rFonts w:ascii="Arial" w:hAnsi="Arial" w:cs="Arial"/>
        </w:rPr>
        <w:t>, de diversa</w:t>
      </w:r>
      <w:r w:rsidR="002A0CA2" w:rsidRPr="008B1183">
        <w:rPr>
          <w:rFonts w:ascii="Arial" w:hAnsi="Arial" w:cs="Arial"/>
        </w:rPr>
        <w:t xml:space="preserve"> procedencia al ciclo formativo</w:t>
      </w:r>
      <w:r w:rsidRPr="008B1183">
        <w:rPr>
          <w:rFonts w:ascii="Arial" w:hAnsi="Arial" w:cs="Arial"/>
          <w:b/>
        </w:rPr>
        <w:t>.</w:t>
      </w:r>
    </w:p>
    <w:p w14:paraId="0313C188" w14:textId="77777777" w:rsidR="00BF25EC" w:rsidRPr="008B1183" w:rsidRDefault="00BF25EC" w:rsidP="00BF25EC">
      <w:pPr>
        <w:spacing w:before="120" w:after="120" w:line="240" w:lineRule="auto"/>
        <w:ind w:firstLine="431"/>
        <w:jc w:val="both"/>
        <w:rPr>
          <w:rFonts w:ascii="Arial" w:hAnsi="Arial" w:cs="Arial"/>
        </w:rPr>
      </w:pPr>
      <w:r w:rsidRPr="008B1183">
        <w:rPr>
          <w:rFonts w:ascii="Arial" w:hAnsi="Arial" w:cs="Arial"/>
        </w:rPr>
        <w:t xml:space="preserve">En resumen, se trata de un alumnado con diferentes niveles curriculares, que implican distinto nivel de logro de las competencias clave, y diferentes motivaciones e intereses. </w:t>
      </w:r>
    </w:p>
    <w:p w14:paraId="27F41E7A"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8" w:name="_Toc183551309"/>
      <w:bookmarkStart w:id="9" w:name="_Toc190726133"/>
      <w:r w:rsidRPr="008B1183">
        <w:rPr>
          <w:rFonts w:ascii="Arial" w:hAnsi="Arial" w:cs="Arial"/>
          <w:b/>
          <w:color w:val="002060"/>
          <w:sz w:val="22"/>
          <w:szCs w:val="22"/>
        </w:rPr>
        <w:t>Contextualización de la Programación Didáctica: Normas básicas.</w:t>
      </w:r>
      <w:bookmarkEnd w:id="8"/>
      <w:bookmarkEnd w:id="9"/>
    </w:p>
    <w:p w14:paraId="5B41FE45"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En la realización de la programación se ha tenido en cuenta las normas básicas vigentes, estatales y autonómicas, que definen los aspectos esenciales que debe tener una programación, así como los aspectos formales para su presentación y entrega al tribunal:</w:t>
      </w:r>
    </w:p>
    <w:p w14:paraId="0DC486A5" w14:textId="77777777" w:rsidR="005C41BD" w:rsidRPr="008B1183" w:rsidRDefault="005C41BD" w:rsidP="00102821">
      <w:pPr>
        <w:pStyle w:val="Prrafodelista"/>
        <w:numPr>
          <w:ilvl w:val="0"/>
          <w:numId w:val="1"/>
        </w:numPr>
        <w:spacing w:before="120" w:after="120" w:line="240" w:lineRule="auto"/>
        <w:contextualSpacing w:val="0"/>
        <w:jc w:val="both"/>
        <w:rPr>
          <w:rFonts w:ascii="Arial" w:hAnsi="Arial" w:cs="Arial"/>
        </w:rPr>
      </w:pPr>
      <w:r w:rsidRPr="008B1183">
        <w:rPr>
          <w:rFonts w:ascii="Arial" w:hAnsi="Arial" w:cs="Arial"/>
          <w:b/>
          <w:bCs/>
          <w:u w:val="single"/>
        </w:rPr>
        <w:t>Normativa estatal</w:t>
      </w:r>
      <w:r w:rsidRPr="008B1183">
        <w:rPr>
          <w:rFonts w:ascii="Arial" w:hAnsi="Arial" w:cs="Arial"/>
        </w:rPr>
        <w:t>:</w:t>
      </w:r>
    </w:p>
    <w:p w14:paraId="476E18CB" w14:textId="77777777" w:rsidR="005F3223" w:rsidRPr="005F3223" w:rsidRDefault="005C41BD" w:rsidP="005F3223">
      <w:pPr>
        <w:pStyle w:val="Prrafodelista"/>
        <w:spacing w:before="120" w:after="120" w:line="240" w:lineRule="auto"/>
        <w:ind w:left="791"/>
        <w:contextualSpacing w:val="0"/>
        <w:jc w:val="both"/>
        <w:rPr>
          <w:rFonts w:ascii="Arial" w:hAnsi="Arial" w:cs="Arial"/>
          <w:b/>
          <w:bCs/>
        </w:rPr>
      </w:pPr>
      <w:r w:rsidRPr="008B1183">
        <w:rPr>
          <w:rFonts w:ascii="Arial" w:hAnsi="Arial" w:cs="Arial"/>
          <w:b/>
          <w:bCs/>
        </w:rPr>
        <w:t>Texto consolidado de la Ley Orgánica 2/2006, de 3 de mayo, de Educación</w:t>
      </w:r>
      <w:r w:rsidR="00392C99" w:rsidRPr="008B1183">
        <w:rPr>
          <w:rFonts w:ascii="Arial" w:hAnsi="Arial" w:cs="Arial"/>
          <w:b/>
          <w:bCs/>
        </w:rPr>
        <w:t xml:space="preserve"> (LOE)</w:t>
      </w:r>
      <w:r w:rsidRPr="008B1183">
        <w:rPr>
          <w:rFonts w:ascii="Arial" w:hAnsi="Arial" w:cs="Arial"/>
          <w:b/>
          <w:bCs/>
        </w:rPr>
        <w:t>, modificada por la Ley Orgánica 8/2013, de 9 de diciembre, para la Mejora de la Cal</w:t>
      </w:r>
      <w:r w:rsidR="00392C99" w:rsidRPr="008B1183">
        <w:rPr>
          <w:rFonts w:ascii="Arial" w:hAnsi="Arial" w:cs="Arial"/>
          <w:b/>
          <w:bCs/>
        </w:rPr>
        <w:t xml:space="preserve">idad Educativa (LOMCE), y </w:t>
      </w:r>
      <w:r w:rsidRPr="008B1183">
        <w:rPr>
          <w:rFonts w:ascii="Arial" w:hAnsi="Arial" w:cs="Arial"/>
          <w:b/>
          <w:bCs/>
        </w:rPr>
        <w:t xml:space="preserve">modificada por la Ley 3/2020 de 29 </w:t>
      </w:r>
      <w:r w:rsidRPr="008B1183">
        <w:rPr>
          <w:rFonts w:ascii="Arial" w:hAnsi="Arial" w:cs="Arial"/>
          <w:b/>
          <w:bCs/>
        </w:rPr>
        <w:lastRenderedPageBreak/>
        <w:t>de diciembre</w:t>
      </w:r>
      <w:r w:rsidR="00392C99" w:rsidRPr="008B1183">
        <w:rPr>
          <w:rFonts w:ascii="Arial" w:hAnsi="Arial" w:cs="Arial"/>
          <w:b/>
          <w:bCs/>
        </w:rPr>
        <w:t xml:space="preserve"> (LOMLOE)</w:t>
      </w:r>
      <w:r w:rsidRPr="008B1183">
        <w:rPr>
          <w:rFonts w:ascii="Arial" w:hAnsi="Arial" w:cs="Arial"/>
          <w:b/>
          <w:bCs/>
        </w:rPr>
        <w:t>, por la que se realiza una segund</w:t>
      </w:r>
      <w:r w:rsidR="00E134FF" w:rsidRPr="008B1183">
        <w:rPr>
          <w:rFonts w:ascii="Arial" w:hAnsi="Arial" w:cs="Arial"/>
          <w:b/>
          <w:bCs/>
        </w:rPr>
        <w:t>a modificación de la Ley 2/2006</w:t>
      </w:r>
      <w:r w:rsidRPr="005F3223">
        <w:rPr>
          <w:rFonts w:ascii="Arial" w:hAnsi="Arial" w:cs="Arial"/>
          <w:b/>
          <w:bCs/>
        </w:rPr>
        <w:t>.</w:t>
      </w:r>
    </w:p>
    <w:p w14:paraId="65BA0E11" w14:textId="77777777" w:rsidR="005F3223" w:rsidRPr="005F3223" w:rsidRDefault="005F3223" w:rsidP="005F3223">
      <w:pPr>
        <w:pStyle w:val="Prrafodelista"/>
        <w:spacing w:before="120" w:after="120" w:line="240" w:lineRule="auto"/>
        <w:ind w:left="791"/>
        <w:contextualSpacing w:val="0"/>
        <w:jc w:val="both"/>
        <w:rPr>
          <w:rFonts w:ascii="Arial" w:hAnsi="Arial" w:cs="Arial"/>
          <w:b/>
          <w:bCs/>
        </w:rPr>
      </w:pPr>
      <w:r w:rsidRPr="005F3223">
        <w:rPr>
          <w:rFonts w:ascii="Arial" w:hAnsi="Arial" w:cs="Arial"/>
          <w:b/>
          <w:bCs/>
        </w:rPr>
        <w:t xml:space="preserve">Ley Orgánica 3/2022, de 31 de marzo, </w:t>
      </w:r>
      <w:r w:rsidRPr="005F3223">
        <w:rPr>
          <w:rFonts w:ascii="Arial" w:hAnsi="Arial" w:cs="Arial"/>
          <w:bCs/>
        </w:rPr>
        <w:t>de ordenación e integración de la Formación Profesional.</w:t>
      </w:r>
    </w:p>
    <w:p w14:paraId="2DBA98B7" w14:textId="77777777" w:rsidR="005C41BD" w:rsidRPr="008B1183" w:rsidRDefault="005C41BD" w:rsidP="007C0826">
      <w:pPr>
        <w:pStyle w:val="Prrafodelista"/>
        <w:spacing w:before="120" w:after="120" w:line="240" w:lineRule="auto"/>
        <w:ind w:left="791"/>
        <w:contextualSpacing w:val="0"/>
        <w:jc w:val="both"/>
        <w:rPr>
          <w:rFonts w:ascii="Arial" w:hAnsi="Arial" w:cs="Arial"/>
        </w:rPr>
      </w:pPr>
      <w:r w:rsidRPr="008B1183">
        <w:rPr>
          <w:rFonts w:ascii="Arial" w:hAnsi="Arial" w:cs="Arial"/>
          <w:b/>
          <w:bCs/>
        </w:rPr>
        <w:t>Ley 5/2002, de 19 de junio, de la Cualificaciones y la Formación Profesional</w:t>
      </w:r>
      <w:r w:rsidRPr="008B1183">
        <w:rPr>
          <w:rFonts w:ascii="Arial" w:hAnsi="Arial" w:cs="Arial"/>
        </w:rPr>
        <w:t xml:space="preserve"> establece la ordenación integral de formación profesional, cualificacione</w:t>
      </w:r>
      <w:r w:rsidR="00E134FF" w:rsidRPr="008B1183">
        <w:rPr>
          <w:rFonts w:ascii="Arial" w:hAnsi="Arial" w:cs="Arial"/>
        </w:rPr>
        <w:t>s y acreditación</w:t>
      </w:r>
      <w:r w:rsidRPr="008B1183">
        <w:rPr>
          <w:rFonts w:ascii="Arial" w:hAnsi="Arial" w:cs="Arial"/>
        </w:rPr>
        <w:t>.</w:t>
      </w:r>
    </w:p>
    <w:p w14:paraId="6A816597" w14:textId="77777777" w:rsidR="005C41BD" w:rsidRDefault="005C41BD" w:rsidP="007C0826">
      <w:pPr>
        <w:pStyle w:val="Prrafodelista"/>
        <w:spacing w:before="120" w:after="120" w:line="240" w:lineRule="auto"/>
        <w:ind w:left="791"/>
        <w:contextualSpacing w:val="0"/>
        <w:jc w:val="both"/>
        <w:rPr>
          <w:rFonts w:ascii="Arial" w:hAnsi="Arial" w:cs="Arial"/>
          <w:bCs/>
        </w:rPr>
      </w:pPr>
      <w:r w:rsidRPr="008B1183">
        <w:rPr>
          <w:rFonts w:ascii="Arial" w:hAnsi="Arial" w:cs="Arial"/>
          <w:b/>
          <w:bCs/>
        </w:rPr>
        <w:t xml:space="preserve">Real Decreto 659/2023, </w:t>
      </w:r>
      <w:r w:rsidRPr="008B1183">
        <w:rPr>
          <w:rFonts w:ascii="Arial" w:hAnsi="Arial" w:cs="Arial"/>
          <w:bCs/>
        </w:rPr>
        <w:t>de 18 de julio, por el que se desarrolla la ordenación del Sistema de Formación Profesional.</w:t>
      </w:r>
    </w:p>
    <w:p w14:paraId="01234C25" w14:textId="77777777" w:rsidR="00FE7B64" w:rsidRPr="00285980" w:rsidRDefault="00265B23" w:rsidP="00256330">
      <w:pPr>
        <w:pStyle w:val="Prrafodelista"/>
        <w:spacing w:before="120" w:after="120" w:line="240" w:lineRule="auto"/>
        <w:ind w:left="791"/>
        <w:contextualSpacing w:val="0"/>
        <w:jc w:val="both"/>
        <w:rPr>
          <w:rFonts w:ascii="Arial" w:hAnsi="Arial" w:cs="Arial"/>
          <w:bCs/>
        </w:rPr>
      </w:pPr>
      <w:r w:rsidRPr="00285980">
        <w:rPr>
          <w:rFonts w:ascii="Arial" w:hAnsi="Arial" w:cs="Arial"/>
          <w:b/>
          <w:bCs/>
        </w:rPr>
        <w:t xml:space="preserve">Real Decreto 499/2024, </w:t>
      </w:r>
      <w:r w:rsidRPr="00285980">
        <w:rPr>
          <w:rFonts w:ascii="Arial" w:hAnsi="Arial" w:cs="Arial"/>
          <w:bCs/>
        </w:rPr>
        <w:t>de 21 de mayo, por el que se modifican determinados reales decretos por los que se establecen títulos de Formación Profesional de grado medio y se fijan sus enseñanzas mínimas.</w:t>
      </w:r>
    </w:p>
    <w:p w14:paraId="422CC557" w14:textId="77777777" w:rsidR="00923559" w:rsidRDefault="00923559" w:rsidP="00256330">
      <w:pPr>
        <w:pStyle w:val="Prrafodelista"/>
        <w:spacing w:before="120" w:after="120" w:line="240" w:lineRule="auto"/>
        <w:ind w:left="791"/>
        <w:contextualSpacing w:val="0"/>
        <w:jc w:val="both"/>
        <w:rPr>
          <w:rFonts w:ascii="Arial" w:hAnsi="Arial" w:cs="Arial"/>
          <w:bCs/>
          <w:iCs/>
        </w:rPr>
      </w:pPr>
      <w:r w:rsidRPr="00285980">
        <w:rPr>
          <w:rFonts w:ascii="Arial" w:hAnsi="Arial" w:cs="Arial"/>
          <w:b/>
          <w:bCs/>
          <w:iCs/>
        </w:rPr>
        <w:t xml:space="preserve">Real Decreto 177/2008, </w:t>
      </w:r>
      <w:r w:rsidRPr="00285980">
        <w:rPr>
          <w:rFonts w:ascii="Arial" w:hAnsi="Arial" w:cs="Arial"/>
          <w:bCs/>
          <w:iCs/>
        </w:rPr>
        <w:t>de 8 de febrero, por el que se establece el título de Técnico en Instalaciones Eléctricas y Automáticas y se fijan sus enseñanzas mínimas.</w:t>
      </w:r>
    </w:p>
    <w:p w14:paraId="4A9B604A" w14:textId="77777777" w:rsidR="00FE7B64" w:rsidRPr="00285980" w:rsidRDefault="00FE7B64" w:rsidP="00FE7B64">
      <w:pPr>
        <w:pStyle w:val="Prrafodelista"/>
        <w:spacing w:before="120" w:after="120" w:line="240" w:lineRule="auto"/>
        <w:ind w:left="791"/>
        <w:contextualSpacing w:val="0"/>
        <w:jc w:val="both"/>
        <w:rPr>
          <w:rFonts w:ascii="Arial" w:hAnsi="Arial" w:cs="Arial"/>
          <w:b/>
          <w:spacing w:val="-8"/>
          <w:lang w:val="es-ES_tradnl"/>
        </w:rPr>
      </w:pPr>
      <w:r w:rsidRPr="00285980">
        <w:rPr>
          <w:rFonts w:ascii="Arial" w:hAnsi="Arial" w:cs="Arial"/>
          <w:b/>
          <w:spacing w:val="-8"/>
          <w:lang w:val="es-ES_tradnl"/>
        </w:rPr>
        <w:t xml:space="preserve">Orden EDU/2185/2009, de 3 de julio, </w:t>
      </w:r>
      <w:r w:rsidRPr="00285980">
        <w:rPr>
          <w:rFonts w:ascii="Arial" w:hAnsi="Arial" w:cs="Arial"/>
          <w:spacing w:val="-8"/>
          <w:lang w:val="es-ES_tradnl"/>
        </w:rPr>
        <w:t>por la que se establece el currículo del ciclo formativo de Grado Medio correspondiente al título de Técnico en Instalaciones Eléctricas y Automáticas.</w:t>
      </w:r>
    </w:p>
    <w:p w14:paraId="45C9D957" w14:textId="77777777" w:rsidR="005C41BD" w:rsidRPr="008B1183" w:rsidRDefault="005C41BD" w:rsidP="007C0826">
      <w:pPr>
        <w:pStyle w:val="Prrafodelista"/>
        <w:spacing w:before="120" w:after="120" w:line="240" w:lineRule="auto"/>
        <w:ind w:left="791"/>
        <w:contextualSpacing w:val="0"/>
        <w:jc w:val="both"/>
        <w:rPr>
          <w:rFonts w:ascii="Arial" w:hAnsi="Arial" w:cs="Arial"/>
          <w:spacing w:val="-8"/>
          <w:lang w:val="es-ES_tradnl"/>
        </w:rPr>
      </w:pPr>
      <w:r w:rsidRPr="008B1183">
        <w:rPr>
          <w:rFonts w:ascii="Arial" w:hAnsi="Arial" w:cs="Arial"/>
          <w:b/>
          <w:spacing w:val="-8"/>
          <w:lang w:val="es-ES_tradnl"/>
        </w:rPr>
        <w:t>Real Decreto-ley 31/2020, de 29 de septiembre,</w:t>
      </w:r>
      <w:r w:rsidRPr="008B1183">
        <w:rPr>
          <w:rFonts w:ascii="Arial" w:hAnsi="Arial" w:cs="Arial"/>
          <w:spacing w:val="-8"/>
          <w:lang w:val="es-ES_tradnl"/>
        </w:rPr>
        <w:t xml:space="preserve"> por el que se adaptan medidas urgentes en el ámbito de la educación no universitaria.</w:t>
      </w:r>
    </w:p>
    <w:p w14:paraId="6BA3AC01" w14:textId="77777777" w:rsidR="005C41BD" w:rsidRPr="008B1183" w:rsidRDefault="005C41BD" w:rsidP="00102821">
      <w:pPr>
        <w:pStyle w:val="Prrafodelista"/>
        <w:numPr>
          <w:ilvl w:val="0"/>
          <w:numId w:val="1"/>
        </w:numPr>
        <w:spacing w:before="120" w:after="120" w:line="240" w:lineRule="auto"/>
        <w:contextualSpacing w:val="0"/>
        <w:jc w:val="both"/>
        <w:rPr>
          <w:rFonts w:ascii="Arial" w:hAnsi="Arial" w:cs="Arial"/>
          <w:b/>
          <w:bCs/>
        </w:rPr>
      </w:pPr>
      <w:r w:rsidRPr="008B1183">
        <w:rPr>
          <w:rFonts w:ascii="Arial" w:hAnsi="Arial" w:cs="Arial"/>
          <w:b/>
          <w:bCs/>
          <w:u w:val="single"/>
        </w:rPr>
        <w:t>Normativa autonómica</w:t>
      </w:r>
      <w:r w:rsidRPr="008B1183">
        <w:rPr>
          <w:rFonts w:ascii="Arial" w:hAnsi="Arial" w:cs="Arial"/>
          <w:b/>
          <w:bCs/>
        </w:rPr>
        <w:t>:</w:t>
      </w:r>
    </w:p>
    <w:p w14:paraId="010A948F" w14:textId="77777777" w:rsidR="00BF25EC" w:rsidRPr="008B1183" w:rsidRDefault="00BF25EC" w:rsidP="00BF25EC">
      <w:pPr>
        <w:pStyle w:val="Prrafodelista"/>
        <w:spacing w:before="120" w:after="120" w:line="240" w:lineRule="auto"/>
        <w:ind w:left="791"/>
        <w:contextualSpacing w:val="0"/>
        <w:jc w:val="both"/>
        <w:rPr>
          <w:rFonts w:ascii="Arial" w:hAnsi="Arial" w:cs="Arial"/>
          <w:b/>
        </w:rPr>
      </w:pPr>
      <w:r w:rsidRPr="008B1183">
        <w:rPr>
          <w:rFonts w:ascii="Arial" w:hAnsi="Arial" w:cs="Arial"/>
          <w:b/>
        </w:rPr>
        <w:t xml:space="preserve">Real Decreto 83/1996, de 26 enero, </w:t>
      </w:r>
      <w:r w:rsidRPr="008B1183">
        <w:rPr>
          <w:rFonts w:ascii="Arial" w:hAnsi="Arial" w:cs="Arial"/>
        </w:rPr>
        <w:t>por el que se regula el Reglamento Orgánico de Institutos de Educación Secundaria con las adaptaciones que sean necesarias en virtud de las enseñanzas atribuidas a cada cuerpo.</w:t>
      </w:r>
    </w:p>
    <w:p w14:paraId="0DF1DE89" w14:textId="77777777" w:rsidR="00285980" w:rsidRPr="00285980" w:rsidRDefault="00285980" w:rsidP="00285980">
      <w:pPr>
        <w:pStyle w:val="Default"/>
        <w:spacing w:before="120" w:after="120"/>
        <w:ind w:left="791"/>
        <w:jc w:val="both"/>
        <w:rPr>
          <w:b/>
          <w:sz w:val="22"/>
          <w:szCs w:val="22"/>
        </w:rPr>
      </w:pPr>
      <w:r w:rsidRPr="00285980">
        <w:rPr>
          <w:b/>
          <w:sz w:val="22"/>
          <w:szCs w:val="22"/>
        </w:rPr>
        <w:t xml:space="preserve">ORDEN EDU/1389/2024, de 26 de noviembre, </w:t>
      </w:r>
      <w:r w:rsidRPr="00285980">
        <w:rPr>
          <w:sz w:val="22"/>
          <w:szCs w:val="22"/>
        </w:rPr>
        <w:t xml:space="preserve">por la que se concretan los aspectos específicos del currículo del Ciclo Formativo de Grado Medio en Instalaciones Eléctricas y Automáticas en la Comunidad de Castilla y León. </w:t>
      </w:r>
    </w:p>
    <w:p w14:paraId="12F2E42C" w14:textId="77777777" w:rsidR="00BF25EC" w:rsidRPr="00285980" w:rsidRDefault="005C41BD" w:rsidP="00285980">
      <w:pPr>
        <w:pStyle w:val="Default"/>
        <w:spacing w:before="120" w:after="120"/>
        <w:ind w:left="791"/>
        <w:jc w:val="both"/>
        <w:rPr>
          <w:color w:val="auto"/>
          <w:sz w:val="22"/>
          <w:szCs w:val="22"/>
        </w:rPr>
      </w:pPr>
      <w:r w:rsidRPr="00285980">
        <w:rPr>
          <w:b/>
          <w:sz w:val="22"/>
          <w:szCs w:val="22"/>
        </w:rPr>
        <w:t>D</w:t>
      </w:r>
      <w:r w:rsidR="00BF25EC" w:rsidRPr="00285980">
        <w:rPr>
          <w:b/>
          <w:sz w:val="22"/>
          <w:szCs w:val="22"/>
        </w:rPr>
        <w:t xml:space="preserve">ecreto 70/2009, </w:t>
      </w:r>
      <w:r w:rsidR="00BF25EC" w:rsidRPr="00285980">
        <w:rPr>
          <w:sz w:val="22"/>
          <w:szCs w:val="22"/>
        </w:rPr>
        <w:t>de 24 de septiembre, por el que se establece el Currículo correspondiente al Título de Técnico en Instalaciones Eléctricas y Automáticas en la Comunidad de Castilla y León.</w:t>
      </w:r>
    </w:p>
    <w:p w14:paraId="0B282605" w14:textId="6A392701" w:rsidR="00BF25EC" w:rsidRPr="008B1183" w:rsidRDefault="004B3B73" w:rsidP="00BF25EC">
      <w:pPr>
        <w:pStyle w:val="Prrafodelista"/>
        <w:spacing w:before="120" w:after="120" w:line="240" w:lineRule="auto"/>
        <w:ind w:left="791"/>
        <w:contextualSpacing w:val="0"/>
        <w:jc w:val="both"/>
        <w:rPr>
          <w:rFonts w:ascii="Arial" w:hAnsi="Arial" w:cs="Arial"/>
        </w:rPr>
      </w:pPr>
      <w:r w:rsidRPr="004B3B73">
        <w:rPr>
          <w:rFonts w:ascii="Arial" w:hAnsi="Arial" w:cs="Arial"/>
          <w:b/>
        </w:rPr>
        <w:t>ORDEN EDU/527/2025, de 16 de mayo</w:t>
      </w:r>
      <w:r w:rsidR="00BF25EC" w:rsidRPr="008B1183">
        <w:rPr>
          <w:rFonts w:ascii="Arial" w:hAnsi="Arial" w:cs="Arial"/>
          <w:b/>
        </w:rPr>
        <w:t xml:space="preserve">, </w:t>
      </w:r>
      <w:r w:rsidR="00BF25EC" w:rsidRPr="008B1183">
        <w:rPr>
          <w:rFonts w:ascii="Arial" w:hAnsi="Arial" w:cs="Arial"/>
        </w:rPr>
        <w:t>por la que se aprueba el calendario escolar para el curso académico 202</w:t>
      </w:r>
      <w:r w:rsidR="003B46F5">
        <w:rPr>
          <w:rFonts w:ascii="Arial" w:hAnsi="Arial" w:cs="Arial"/>
        </w:rPr>
        <w:t>5</w:t>
      </w:r>
      <w:r w:rsidR="00BF25EC" w:rsidRPr="008B1183">
        <w:rPr>
          <w:rFonts w:ascii="Arial" w:hAnsi="Arial" w:cs="Arial"/>
        </w:rPr>
        <w:t>-202</w:t>
      </w:r>
      <w:r w:rsidR="003B46F5">
        <w:rPr>
          <w:rFonts w:ascii="Arial" w:hAnsi="Arial" w:cs="Arial"/>
        </w:rPr>
        <w:t>6</w:t>
      </w:r>
      <w:r w:rsidR="00BF25EC" w:rsidRPr="008B1183">
        <w:rPr>
          <w:rFonts w:ascii="Arial" w:hAnsi="Arial" w:cs="Arial"/>
        </w:rPr>
        <w:t xml:space="preserve"> en los centros docentes que impartan enseñanzas no universitarias en la Comunidad de Castilla y León, y se delega en las direcciones provinciales de educación la competencia para la resolución de las solicitudes de su modificación.</w:t>
      </w:r>
    </w:p>
    <w:p w14:paraId="1E47483A" w14:textId="77777777" w:rsidR="006B0B9F" w:rsidRPr="006B0B9F" w:rsidRDefault="006B0B9F" w:rsidP="00A03E6B">
      <w:pPr>
        <w:pStyle w:val="Default"/>
        <w:spacing w:before="120" w:after="120"/>
        <w:ind w:left="1416" w:hanging="625"/>
        <w:jc w:val="both"/>
        <w:rPr>
          <w:sz w:val="22"/>
          <w:szCs w:val="22"/>
        </w:rPr>
      </w:pPr>
      <w:r w:rsidRPr="006B0B9F">
        <w:rPr>
          <w:b/>
          <w:bCs/>
          <w:sz w:val="22"/>
          <w:szCs w:val="22"/>
        </w:rPr>
        <w:t>Orden</w:t>
      </w:r>
      <w:r w:rsidRPr="006B0B9F">
        <w:rPr>
          <w:b/>
          <w:sz w:val="22"/>
          <w:szCs w:val="22"/>
        </w:rPr>
        <w:t xml:space="preserve"> EDU/1575/2024, de 23 de diciembre</w:t>
      </w:r>
      <w:r w:rsidRPr="006B0B9F">
        <w:rPr>
          <w:sz w:val="22"/>
          <w:szCs w:val="22"/>
        </w:rPr>
        <w:t>, por la que se regula el proceso de evaluación del alumnado que curse enseñanzas de grados D y E del sistema de formación profesional en la Comunidad de Castilla y León.</w:t>
      </w:r>
    </w:p>
    <w:p w14:paraId="2FAA8FF5" w14:textId="77777777" w:rsidR="005C41BD" w:rsidRPr="008B1183" w:rsidRDefault="005C41BD" w:rsidP="007C0826">
      <w:pPr>
        <w:pStyle w:val="Ttulo1"/>
        <w:spacing w:before="120" w:after="120" w:line="240" w:lineRule="auto"/>
        <w:rPr>
          <w:rFonts w:ascii="Arial" w:hAnsi="Arial" w:cs="Arial"/>
          <w:b/>
          <w:color w:val="002060"/>
          <w:sz w:val="22"/>
          <w:szCs w:val="22"/>
        </w:rPr>
      </w:pPr>
      <w:bookmarkStart w:id="10" w:name="_Toc183551310"/>
      <w:bookmarkStart w:id="11" w:name="_Toc190726134"/>
      <w:r w:rsidRPr="008B1183">
        <w:rPr>
          <w:rFonts w:ascii="Arial" w:hAnsi="Arial" w:cs="Arial"/>
          <w:b/>
          <w:color w:val="002060"/>
          <w:sz w:val="22"/>
          <w:szCs w:val="22"/>
        </w:rPr>
        <w:t>Objetivos.</w:t>
      </w:r>
      <w:bookmarkEnd w:id="10"/>
      <w:bookmarkEnd w:id="11"/>
    </w:p>
    <w:p w14:paraId="3D6172A6" w14:textId="77777777" w:rsidR="005C41BD" w:rsidRPr="008B1183" w:rsidRDefault="005C41BD" w:rsidP="007C0826">
      <w:pPr>
        <w:spacing w:before="120" w:after="120" w:line="240" w:lineRule="auto"/>
        <w:jc w:val="both"/>
        <w:rPr>
          <w:rFonts w:ascii="Arial" w:hAnsi="Arial" w:cs="Arial"/>
        </w:rPr>
      </w:pPr>
      <w:r w:rsidRPr="008B1183">
        <w:rPr>
          <w:rFonts w:ascii="Arial" w:hAnsi="Arial" w:cs="Arial"/>
        </w:rPr>
        <w:t>Los objetivos son el primer elemento del currículo, tal y como se establece en el artículo 6 de la Ley Orgánica 2/2006, de 3 de mayo</w:t>
      </w:r>
      <w:r w:rsidR="00794E21" w:rsidRPr="008B1183">
        <w:rPr>
          <w:rFonts w:ascii="Arial" w:hAnsi="Arial" w:cs="Arial"/>
        </w:rPr>
        <w:t xml:space="preserve">, </w:t>
      </w:r>
      <w:r w:rsidR="00794E21" w:rsidRPr="008B1183">
        <w:rPr>
          <w:rFonts w:ascii="Arial" w:hAnsi="Arial" w:cs="Arial"/>
          <w:bCs/>
        </w:rPr>
        <w:t>modificada por LOMLOE</w:t>
      </w:r>
      <w:r w:rsidRPr="008B1183">
        <w:rPr>
          <w:rFonts w:ascii="Arial" w:hAnsi="Arial" w:cs="Arial"/>
        </w:rPr>
        <w:t xml:space="preserve">. </w:t>
      </w:r>
      <w:r w:rsidR="00141F8E" w:rsidRPr="008B1183">
        <w:rPr>
          <w:rFonts w:ascii="Arial" w:hAnsi="Arial" w:cs="Arial"/>
        </w:rPr>
        <w:t>S</w:t>
      </w:r>
      <w:r w:rsidRPr="008B1183">
        <w:rPr>
          <w:rFonts w:ascii="Arial" w:hAnsi="Arial" w:cs="Arial"/>
        </w:rPr>
        <w:t>on el resultado q</w:t>
      </w:r>
      <w:r w:rsidR="001A0B6E" w:rsidRPr="008B1183">
        <w:rPr>
          <w:rFonts w:ascii="Arial" w:hAnsi="Arial" w:cs="Arial"/>
        </w:rPr>
        <w:t>ue se espera que logre el alumnado</w:t>
      </w:r>
      <w:r w:rsidRPr="008B1183">
        <w:rPr>
          <w:rFonts w:ascii="Arial" w:hAnsi="Arial" w:cs="Arial"/>
        </w:rPr>
        <w:t xml:space="preserve"> al finalizar un determinado proceso de aprendizaje.</w:t>
      </w:r>
      <w:r w:rsidR="00DB596B">
        <w:rPr>
          <w:rFonts w:ascii="Arial" w:hAnsi="Arial" w:cs="Arial"/>
        </w:rPr>
        <w:t xml:space="preserve"> </w:t>
      </w:r>
      <w:r w:rsidRPr="008B1183">
        <w:rPr>
          <w:rFonts w:ascii="Arial" w:hAnsi="Arial" w:cs="Arial"/>
        </w:rPr>
        <w:t>Estos cambios ocurren a los alumnos</w:t>
      </w:r>
      <w:r w:rsidR="00141F8E" w:rsidRPr="008B1183">
        <w:rPr>
          <w:rFonts w:ascii="Arial" w:hAnsi="Arial" w:cs="Arial"/>
        </w:rPr>
        <w:t xml:space="preserve"> y alumnas</w:t>
      </w:r>
      <w:r w:rsidRPr="008B1183">
        <w:rPr>
          <w:rFonts w:ascii="Arial" w:hAnsi="Arial" w:cs="Arial"/>
        </w:rPr>
        <w:t xml:space="preserve"> a partir de las actividades que se r</w:t>
      </w:r>
      <w:r w:rsidR="00141F8E" w:rsidRPr="008B1183">
        <w:rPr>
          <w:rFonts w:ascii="Arial" w:hAnsi="Arial" w:cs="Arial"/>
        </w:rPr>
        <w:t>ealizan en el proceso educativo</w:t>
      </w:r>
      <w:r w:rsidRPr="008B1183">
        <w:rPr>
          <w:rFonts w:ascii="Arial" w:hAnsi="Arial" w:cs="Arial"/>
        </w:rPr>
        <w:t>.</w:t>
      </w:r>
    </w:p>
    <w:p w14:paraId="5E7814D2"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12" w:name="_Toc183551311"/>
      <w:bookmarkStart w:id="13" w:name="_Toc190726135"/>
      <w:r w:rsidRPr="008B1183">
        <w:rPr>
          <w:rFonts w:ascii="Arial" w:hAnsi="Arial" w:cs="Arial"/>
          <w:b/>
          <w:color w:val="002060"/>
          <w:sz w:val="22"/>
          <w:szCs w:val="22"/>
        </w:rPr>
        <w:lastRenderedPageBreak/>
        <w:t>Objetivos Generales del ciclo formativo.</w:t>
      </w:r>
      <w:bookmarkEnd w:id="12"/>
      <w:bookmarkEnd w:id="13"/>
    </w:p>
    <w:p w14:paraId="3FC39B99" w14:textId="77777777" w:rsidR="003734DC" w:rsidRPr="008B1183" w:rsidRDefault="003734DC" w:rsidP="007C0826">
      <w:pPr>
        <w:spacing w:before="120" w:after="120" w:line="240" w:lineRule="auto"/>
        <w:ind w:firstLine="431"/>
        <w:jc w:val="both"/>
        <w:rPr>
          <w:rFonts w:ascii="Arial" w:hAnsi="Arial" w:cs="Arial"/>
        </w:rPr>
      </w:pPr>
      <w:r w:rsidRPr="008B1183">
        <w:rPr>
          <w:rFonts w:ascii="Arial" w:hAnsi="Arial" w:cs="Arial"/>
        </w:rPr>
        <w:t>Los objetivos generales establecen las capacidades globales que se trabajarán desde todos los elemen</w:t>
      </w:r>
      <w:r w:rsidR="00C93187">
        <w:rPr>
          <w:rFonts w:ascii="Arial" w:hAnsi="Arial" w:cs="Arial"/>
        </w:rPr>
        <w:t>tos del currículo y espera haya</w:t>
      </w:r>
      <w:r w:rsidRPr="008B1183">
        <w:rPr>
          <w:rFonts w:ascii="Arial" w:hAnsi="Arial" w:cs="Arial"/>
        </w:rPr>
        <w:t xml:space="preserve"> adquirido </w:t>
      </w:r>
      <w:r w:rsidR="00141F8E" w:rsidRPr="008B1183">
        <w:rPr>
          <w:rFonts w:ascii="Arial" w:hAnsi="Arial" w:cs="Arial"/>
        </w:rPr>
        <w:t>el alumnado</w:t>
      </w:r>
      <w:r w:rsidRPr="008B1183">
        <w:rPr>
          <w:rFonts w:ascii="Arial" w:hAnsi="Arial" w:cs="Arial"/>
        </w:rPr>
        <w:t xml:space="preserve"> como consecuencia del proceso de enseñanza al final de cada Ciclo Formativo.</w:t>
      </w:r>
    </w:p>
    <w:p w14:paraId="4E351838" w14:textId="77777777" w:rsidR="005C41BD" w:rsidRDefault="005C41BD" w:rsidP="007C0826">
      <w:pPr>
        <w:spacing w:before="120" w:after="120" w:line="240" w:lineRule="auto"/>
        <w:ind w:firstLine="431"/>
        <w:jc w:val="both"/>
        <w:rPr>
          <w:rFonts w:ascii="Arial" w:hAnsi="Arial" w:cs="Arial"/>
        </w:rPr>
      </w:pPr>
      <w:r w:rsidRPr="008B1183">
        <w:rPr>
          <w:rFonts w:ascii="Arial" w:hAnsi="Arial" w:cs="Arial"/>
        </w:rPr>
        <w:t>A continuación, se enumeran aquellos objetivos generales a los que se contribuye directamente desde el módulo, según se indica en el apartado de orientaciones pedagógicas</w:t>
      </w:r>
      <w:r w:rsidR="00E731B4" w:rsidRPr="008B1183">
        <w:rPr>
          <w:rFonts w:ascii="Arial" w:hAnsi="Arial" w:cs="Arial"/>
        </w:rPr>
        <w:t xml:space="preserve"> de dicho módulo profesional</w:t>
      </w:r>
      <w:r w:rsidRPr="008B1183">
        <w:rPr>
          <w:rFonts w:ascii="Arial" w:hAnsi="Arial" w:cs="Arial"/>
        </w:rPr>
        <w:t xml:space="preserve">. </w:t>
      </w:r>
    </w:p>
    <w:p w14:paraId="65EEFBCD" w14:textId="77777777" w:rsidR="00C93187" w:rsidRPr="008B1183" w:rsidRDefault="00C93187" w:rsidP="00D65680">
      <w:pPr>
        <w:spacing w:before="120" w:after="120" w:line="240" w:lineRule="auto"/>
        <w:ind w:firstLine="431"/>
        <w:jc w:val="both"/>
        <w:rPr>
          <w:rFonts w:ascii="Arial" w:hAnsi="Arial" w:cs="Arial"/>
        </w:rPr>
      </w:pPr>
      <w:r w:rsidRPr="00D65680">
        <w:rPr>
          <w:rFonts w:ascii="Arial" w:hAnsi="Arial" w:cs="Arial"/>
        </w:rPr>
        <w:t>La formación del módulo contribuye a alcanzar los</w:t>
      </w:r>
      <w:r w:rsidR="00D65680">
        <w:rPr>
          <w:rFonts w:ascii="Arial" w:hAnsi="Arial" w:cs="Arial"/>
        </w:rPr>
        <w:t xml:space="preserve"> </w:t>
      </w:r>
      <w:r w:rsidRPr="00D65680">
        <w:rPr>
          <w:rFonts w:ascii="Arial" w:hAnsi="Arial" w:cs="Arial"/>
        </w:rPr>
        <w:t>objetivos generales a), c), j), k), l), m), y n) del ciclo formativo.</w:t>
      </w:r>
    </w:p>
    <w:p w14:paraId="1C3ED10D" w14:textId="77777777" w:rsidR="00E731B4" w:rsidRPr="008B1183" w:rsidRDefault="00E731B4"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OG a) </w:t>
      </w:r>
      <w:r w:rsidRPr="008B1183">
        <w:rPr>
          <w:rFonts w:ascii="Arial" w:hAnsi="Arial" w:cs="Arial"/>
          <w:bCs/>
        </w:rPr>
        <w:t>Identificar los elementos de las instalaciones y equipos, analizando planos y esquemas y reconociendo los materiales y procedimientos previstos, para establecer la logística asociada al montaje y mantenimiento.</w:t>
      </w:r>
    </w:p>
    <w:p w14:paraId="30E69094" w14:textId="77777777" w:rsidR="00E731B4" w:rsidRPr="008B1183" w:rsidRDefault="00E731B4"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OG c) </w:t>
      </w:r>
      <w:r w:rsidRPr="008B1183">
        <w:rPr>
          <w:rFonts w:ascii="Arial" w:hAnsi="Arial" w:cs="Arial"/>
          <w:bCs/>
        </w:rPr>
        <w:t>Calcular las dimensiones físicas y eléctricas de los elementos constituyentes de las instalaciones y equipos aplicando procedimientos de cálculo y atendiendo a las prescripciones reglamentarias, para configurar la instalación o el equipo.</w:t>
      </w:r>
    </w:p>
    <w:p w14:paraId="184541BA" w14:textId="77777777" w:rsidR="00E731B4" w:rsidRPr="00C93187" w:rsidRDefault="00D358DF"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OG </w:t>
      </w:r>
      <w:r w:rsidR="00E731B4" w:rsidRPr="008B1183">
        <w:rPr>
          <w:rFonts w:ascii="Arial" w:hAnsi="Arial" w:cs="Arial"/>
          <w:b/>
          <w:bCs/>
        </w:rPr>
        <w:t xml:space="preserve">j) </w:t>
      </w:r>
      <w:r w:rsidR="00E731B4" w:rsidRPr="008B1183">
        <w:rPr>
          <w:rFonts w:ascii="Arial" w:hAnsi="Arial" w:cs="Arial"/>
          <w:bCs/>
        </w:rPr>
        <w:t>Conectar los equipos y elementos auxiliares de instalaciones, redes, infraestructuras y máquinas mediante técnicas de conexión y empalme, de acuerdo con los esquemas de la documentación técnica, para montar y mantener equipos e instalaciones.</w:t>
      </w:r>
    </w:p>
    <w:p w14:paraId="33F74CBF" w14:textId="77777777" w:rsidR="00C93187" w:rsidRPr="00C93187" w:rsidRDefault="00C93187" w:rsidP="00C93187">
      <w:pPr>
        <w:pStyle w:val="Prrafodelista"/>
        <w:numPr>
          <w:ilvl w:val="0"/>
          <w:numId w:val="12"/>
        </w:numPr>
        <w:spacing w:before="120" w:after="120" w:line="240" w:lineRule="auto"/>
        <w:contextualSpacing w:val="0"/>
        <w:jc w:val="both"/>
        <w:rPr>
          <w:rFonts w:ascii="Arial" w:hAnsi="Arial" w:cs="Arial"/>
          <w:bCs/>
        </w:rPr>
      </w:pPr>
      <w:r w:rsidRPr="00C93187">
        <w:rPr>
          <w:rFonts w:ascii="Arial" w:hAnsi="Arial" w:cs="Arial"/>
          <w:b/>
          <w:bCs/>
        </w:rPr>
        <w:t>OG k)</w:t>
      </w:r>
      <w:r w:rsidRPr="00C93187">
        <w:rPr>
          <w:rFonts w:ascii="Arial" w:hAnsi="Arial" w:cs="Arial"/>
          <w:bCs/>
        </w:rPr>
        <w:t xml:space="preserve"> Realizar operaciones de ensamblado y conexionado de máquinas eléctricas interpretando planos, montando y desmontando sus componentes (núcleo, bobinas, caja de bornas, entre otros) para instalar y mantener</w:t>
      </w:r>
      <w:r>
        <w:rPr>
          <w:rFonts w:ascii="Arial" w:hAnsi="Arial" w:cs="Arial"/>
          <w:bCs/>
        </w:rPr>
        <w:t xml:space="preserve"> </w:t>
      </w:r>
      <w:r w:rsidRPr="00C93187">
        <w:rPr>
          <w:rFonts w:ascii="Arial" w:hAnsi="Arial" w:cs="Arial"/>
          <w:bCs/>
        </w:rPr>
        <w:t>máquinas eléctricas.</w:t>
      </w:r>
    </w:p>
    <w:p w14:paraId="3147FC80" w14:textId="77777777" w:rsidR="00E731B4" w:rsidRPr="008B1183" w:rsidRDefault="00D358DF"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OG </w:t>
      </w:r>
      <w:r w:rsidR="00E731B4" w:rsidRPr="008B1183">
        <w:rPr>
          <w:rFonts w:ascii="Arial" w:hAnsi="Arial" w:cs="Arial"/>
          <w:b/>
          <w:bCs/>
        </w:rPr>
        <w:t xml:space="preserve">l) </w:t>
      </w:r>
      <w:r w:rsidR="00E731B4" w:rsidRPr="008B1183">
        <w:rPr>
          <w:rFonts w:ascii="Arial" w:hAnsi="Arial" w:cs="Arial"/>
          <w:bCs/>
        </w:rPr>
        <w:t>Analizar y localizar los efectos y causas de disfunción o avería en las instalaciones y equipos utilizando equipos de medida e interpretando los resultados para efectuar las operaciones de mantenimiento y reparación. m)Ajustar y sustituir los elementos defectuosos o deteriorados desmontando y montando los equipos y realizando maniobras de conexión y desconexión analizando planes de mantenimiento y protocolos de calidad y seguridad, para efectuar las operaciones de mantenimiento y reparación.</w:t>
      </w:r>
    </w:p>
    <w:p w14:paraId="31AE8E6C" w14:textId="77777777" w:rsidR="00E731B4" w:rsidRPr="008B1183" w:rsidRDefault="00D358DF"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OG </w:t>
      </w:r>
      <w:r w:rsidR="00E731B4" w:rsidRPr="008B1183">
        <w:rPr>
          <w:rFonts w:ascii="Arial" w:hAnsi="Arial" w:cs="Arial"/>
          <w:b/>
          <w:bCs/>
        </w:rPr>
        <w:t xml:space="preserve">m) </w:t>
      </w:r>
      <w:r w:rsidR="00E731B4" w:rsidRPr="008B1183">
        <w:rPr>
          <w:rFonts w:ascii="Arial" w:hAnsi="Arial" w:cs="Arial"/>
          <w:bCs/>
        </w:rPr>
        <w:t>Ajustar y sustituir los elementos defectuosos o deteriorados desmontando y montando los equipos y realizando maniobras de conexión y desconexión analizando planes de mantenimiento y protocolos de calidad y seguridad, para efectuar las operaciones de mantenimiento y reparación.</w:t>
      </w:r>
    </w:p>
    <w:p w14:paraId="109A897F" w14:textId="77777777" w:rsidR="00E731B4" w:rsidRPr="00245EC3" w:rsidRDefault="00D358DF"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OG </w:t>
      </w:r>
      <w:r w:rsidR="00E731B4" w:rsidRPr="008B1183">
        <w:rPr>
          <w:rFonts w:ascii="Arial" w:hAnsi="Arial" w:cs="Arial"/>
          <w:b/>
          <w:bCs/>
        </w:rPr>
        <w:t xml:space="preserve">n) </w:t>
      </w:r>
      <w:r w:rsidR="00E731B4" w:rsidRPr="008B1183">
        <w:rPr>
          <w:rFonts w:ascii="Arial" w:hAnsi="Arial" w:cs="Arial"/>
          <w:bCs/>
        </w:rPr>
        <w:t>Comprobar el conexionado, los aparatos de maniobra y protección, señales y parámetros característicos, entre otros, utilizando la instrumentación y protocolos establecidos en condiciones de calidad y seguridad para verificar el funcionamiento de la instalación o equipo.</w:t>
      </w:r>
    </w:p>
    <w:p w14:paraId="0ECD44DC" w14:textId="77777777" w:rsidR="00245EC3" w:rsidRPr="008B1183" w:rsidRDefault="00245EC3" w:rsidP="00245EC3">
      <w:pPr>
        <w:pStyle w:val="Prrafodelista"/>
        <w:spacing w:before="120" w:after="120" w:line="240" w:lineRule="auto"/>
        <w:ind w:left="791"/>
        <w:contextualSpacing w:val="0"/>
        <w:jc w:val="both"/>
        <w:rPr>
          <w:rFonts w:ascii="Arial" w:hAnsi="Arial" w:cs="Arial"/>
          <w:b/>
          <w:bCs/>
        </w:rPr>
      </w:pPr>
    </w:p>
    <w:p w14:paraId="139992D3"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14" w:name="_Toc183551312"/>
      <w:bookmarkStart w:id="15" w:name="_Toc190726136"/>
      <w:r w:rsidRPr="008B1183">
        <w:rPr>
          <w:rFonts w:ascii="Arial" w:hAnsi="Arial" w:cs="Arial"/>
          <w:b/>
          <w:color w:val="002060"/>
          <w:sz w:val="22"/>
          <w:szCs w:val="22"/>
        </w:rPr>
        <w:t>Resultados de Aprendizaje del Módulo Profesional.</w:t>
      </w:r>
      <w:bookmarkEnd w:id="14"/>
      <w:bookmarkEnd w:id="15"/>
    </w:p>
    <w:p w14:paraId="05A25949" w14:textId="77777777" w:rsidR="005C41BD" w:rsidRPr="008B1183" w:rsidRDefault="00F60EB7" w:rsidP="003734DC">
      <w:pPr>
        <w:spacing w:before="120" w:after="120" w:line="240" w:lineRule="auto"/>
        <w:ind w:firstLine="431"/>
        <w:jc w:val="both"/>
        <w:rPr>
          <w:rFonts w:ascii="Arial" w:hAnsi="Arial" w:cs="Arial"/>
        </w:rPr>
      </w:pPr>
      <w:r w:rsidRPr="008B1183">
        <w:rPr>
          <w:rFonts w:ascii="Arial" w:hAnsi="Arial" w:cs="Arial"/>
        </w:rPr>
        <w:t xml:space="preserve">Los resultados de aprendizaje </w:t>
      </w:r>
      <w:r w:rsidRPr="008B1183">
        <w:rPr>
          <w:rFonts w:ascii="Arial" w:hAnsi="Arial" w:cs="Arial"/>
          <w:b/>
        </w:rPr>
        <w:t>(RA)</w:t>
      </w:r>
      <w:r w:rsidRPr="008B1183">
        <w:rPr>
          <w:rFonts w:ascii="Arial" w:hAnsi="Arial" w:cs="Arial"/>
        </w:rPr>
        <w:t xml:space="preserve"> son las capacidades, destrezas y habilidades profesionales y personales </w:t>
      </w:r>
      <w:r w:rsidR="00141F8E" w:rsidRPr="008B1183">
        <w:rPr>
          <w:rFonts w:ascii="Arial" w:hAnsi="Arial" w:cs="Arial"/>
        </w:rPr>
        <w:t>que los a</w:t>
      </w:r>
      <w:r w:rsidR="001A0B6E" w:rsidRPr="008B1183">
        <w:rPr>
          <w:rFonts w:ascii="Arial" w:hAnsi="Arial" w:cs="Arial"/>
        </w:rPr>
        <w:t>lumnos</w:t>
      </w:r>
      <w:r w:rsidR="00141F8E" w:rsidRPr="008B1183">
        <w:rPr>
          <w:rFonts w:ascii="Arial" w:hAnsi="Arial" w:cs="Arial"/>
        </w:rPr>
        <w:t xml:space="preserve"> y alumnas</w:t>
      </w:r>
      <w:r w:rsidR="001A0B6E" w:rsidRPr="008B1183">
        <w:rPr>
          <w:rFonts w:ascii="Arial" w:hAnsi="Arial" w:cs="Arial"/>
        </w:rPr>
        <w:t xml:space="preserve"> deben haber adquirido en cada módulo</w:t>
      </w:r>
      <w:r w:rsidRPr="008B1183">
        <w:rPr>
          <w:rFonts w:ascii="Arial" w:hAnsi="Arial" w:cs="Arial"/>
        </w:rPr>
        <w:t xml:space="preserve"> profesional</w:t>
      </w:r>
      <w:r w:rsidR="001A0B6E" w:rsidRPr="008B1183">
        <w:rPr>
          <w:rFonts w:ascii="Arial" w:hAnsi="Arial" w:cs="Arial"/>
        </w:rPr>
        <w:t xml:space="preserve"> al finalizar el ciclo correspondiente.</w:t>
      </w:r>
    </w:p>
    <w:p w14:paraId="4047F493" w14:textId="77777777" w:rsidR="005C41BD" w:rsidRPr="008B1183" w:rsidRDefault="00D358DF" w:rsidP="007C0826">
      <w:pPr>
        <w:spacing w:before="120" w:after="120" w:line="240" w:lineRule="auto"/>
        <w:ind w:firstLine="431"/>
        <w:jc w:val="both"/>
        <w:rPr>
          <w:rFonts w:ascii="Arial" w:hAnsi="Arial" w:cs="Arial"/>
        </w:rPr>
      </w:pPr>
      <w:r w:rsidRPr="008B1183">
        <w:rPr>
          <w:rFonts w:ascii="Arial" w:hAnsi="Arial" w:cs="Arial"/>
          <w:iCs/>
        </w:rPr>
        <w:t>P</w:t>
      </w:r>
      <w:r w:rsidR="005C41BD" w:rsidRPr="008B1183">
        <w:rPr>
          <w:rFonts w:ascii="Arial" w:hAnsi="Arial" w:cs="Arial"/>
        </w:rPr>
        <w:t xml:space="preserve">ara el módulo profesional </w:t>
      </w:r>
      <w:r w:rsidRPr="008B1183">
        <w:rPr>
          <w:rFonts w:ascii="Arial" w:hAnsi="Arial" w:cs="Arial"/>
        </w:rPr>
        <w:t>l</w:t>
      </w:r>
      <w:r w:rsidR="005C41BD" w:rsidRPr="008B1183">
        <w:rPr>
          <w:rFonts w:ascii="Arial" w:hAnsi="Arial" w:cs="Arial"/>
        </w:rPr>
        <w:t xml:space="preserve">os resultados de aprendizaje son </w:t>
      </w:r>
      <w:r w:rsidRPr="008B1183">
        <w:rPr>
          <w:rFonts w:ascii="Arial" w:hAnsi="Arial" w:cs="Arial"/>
        </w:rPr>
        <w:t>siguientes:</w:t>
      </w:r>
    </w:p>
    <w:tbl>
      <w:tblPr>
        <w:tblStyle w:val="Tablaconcuadrcula"/>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7391"/>
        <w:gridCol w:w="1670"/>
      </w:tblGrid>
      <w:tr w:rsidR="005C41BD" w:rsidRPr="008B1183" w14:paraId="3DB2D49E" w14:textId="77777777" w:rsidTr="00CE2CCE">
        <w:trPr>
          <w:tblHeader/>
        </w:trPr>
        <w:tc>
          <w:tcPr>
            <w:tcW w:w="7391" w:type="dxa"/>
            <w:shd w:val="clear" w:color="auto" w:fill="FFC000" w:themeFill="accent4"/>
            <w:vAlign w:val="center"/>
          </w:tcPr>
          <w:p w14:paraId="237E87F1" w14:textId="77777777" w:rsidR="005C41BD" w:rsidRPr="008B1183" w:rsidRDefault="005C41BD" w:rsidP="007C0826">
            <w:pPr>
              <w:spacing w:before="120" w:after="120"/>
              <w:jc w:val="center"/>
              <w:rPr>
                <w:rFonts w:ascii="Arial" w:hAnsi="Arial" w:cs="Arial"/>
                <w:b/>
              </w:rPr>
            </w:pPr>
            <w:r w:rsidRPr="008B1183">
              <w:rPr>
                <w:rFonts w:ascii="Arial" w:hAnsi="Arial" w:cs="Arial"/>
                <w:b/>
              </w:rPr>
              <w:lastRenderedPageBreak/>
              <w:t>Resultados de Aprendizaje (RA)</w:t>
            </w:r>
          </w:p>
        </w:tc>
        <w:tc>
          <w:tcPr>
            <w:tcW w:w="1670" w:type="dxa"/>
            <w:shd w:val="clear" w:color="auto" w:fill="FFC000"/>
          </w:tcPr>
          <w:p w14:paraId="4831E88A" w14:textId="77777777" w:rsidR="005C41BD" w:rsidRPr="008B1183" w:rsidRDefault="005C41BD" w:rsidP="007C0826">
            <w:pPr>
              <w:spacing w:before="120" w:after="120"/>
              <w:jc w:val="center"/>
              <w:rPr>
                <w:rFonts w:ascii="Arial" w:hAnsi="Arial" w:cs="Arial"/>
                <w:b/>
              </w:rPr>
            </w:pPr>
            <w:r w:rsidRPr="008B1183">
              <w:rPr>
                <w:rFonts w:ascii="Arial" w:hAnsi="Arial" w:cs="Arial"/>
                <w:b/>
              </w:rPr>
              <w:t>Ponderación del RA</w:t>
            </w:r>
          </w:p>
        </w:tc>
      </w:tr>
      <w:tr w:rsidR="005C41BD" w:rsidRPr="008B1183" w14:paraId="1FDC400A" w14:textId="77777777" w:rsidTr="00CE2CCE">
        <w:tc>
          <w:tcPr>
            <w:tcW w:w="7391" w:type="dxa"/>
            <w:vAlign w:val="center"/>
          </w:tcPr>
          <w:p w14:paraId="10938D1D" w14:textId="77777777" w:rsidR="005C41BD" w:rsidRPr="008B1183" w:rsidRDefault="00BD4B79" w:rsidP="006502A0">
            <w:pPr>
              <w:autoSpaceDE w:val="0"/>
              <w:autoSpaceDN w:val="0"/>
              <w:adjustRightInd w:val="0"/>
              <w:rPr>
                <w:rFonts w:ascii="Arial" w:hAnsi="Arial" w:cs="Arial"/>
                <w:b/>
              </w:rPr>
            </w:pPr>
            <w:r w:rsidRPr="008B1183">
              <w:rPr>
                <w:rFonts w:ascii="Arial" w:hAnsi="Arial" w:cs="Arial"/>
                <w:b/>
              </w:rPr>
              <w:t>RA</w:t>
            </w:r>
            <w:r w:rsidR="005C41BD" w:rsidRPr="008B1183">
              <w:rPr>
                <w:rFonts w:ascii="Arial" w:hAnsi="Arial" w:cs="Arial"/>
                <w:b/>
              </w:rPr>
              <w:t>1.</w:t>
            </w:r>
            <w:r w:rsidR="006502A0">
              <w:rPr>
                <w:rFonts w:ascii="UniversLTStd" w:hAnsi="UniversLTStd" w:cs="UniversLTStd"/>
                <w:sz w:val="20"/>
                <w:szCs w:val="20"/>
              </w:rPr>
              <w:t xml:space="preserve"> </w:t>
            </w:r>
            <w:r w:rsidR="006502A0" w:rsidRPr="006502A0">
              <w:rPr>
                <w:rFonts w:ascii="Arial" w:hAnsi="Arial" w:cs="Arial"/>
              </w:rPr>
              <w:t>Realiza cálculos en circuitos eléctricos de corriente continua, aplicando principios y conceptos básicos de electricidad.</w:t>
            </w:r>
          </w:p>
        </w:tc>
        <w:tc>
          <w:tcPr>
            <w:tcW w:w="1670" w:type="dxa"/>
            <w:vAlign w:val="center"/>
          </w:tcPr>
          <w:p w14:paraId="0799519A" w14:textId="77777777" w:rsidR="005C41BD" w:rsidRPr="008B1183" w:rsidRDefault="00BD4B79" w:rsidP="007C0826">
            <w:pPr>
              <w:spacing w:before="120" w:after="120"/>
              <w:jc w:val="center"/>
              <w:rPr>
                <w:rFonts w:ascii="Arial" w:hAnsi="Arial" w:cs="Arial"/>
              </w:rPr>
            </w:pPr>
            <w:r w:rsidRPr="008B1183">
              <w:rPr>
                <w:rFonts w:ascii="Arial" w:hAnsi="Arial" w:cs="Arial"/>
              </w:rPr>
              <w:t>12,5 %</w:t>
            </w:r>
          </w:p>
        </w:tc>
      </w:tr>
      <w:tr w:rsidR="005C41BD" w:rsidRPr="008B1183" w14:paraId="42A73123" w14:textId="77777777" w:rsidTr="00CE2CCE">
        <w:tc>
          <w:tcPr>
            <w:tcW w:w="7391" w:type="dxa"/>
            <w:shd w:val="clear" w:color="auto" w:fill="FFF2CC" w:themeFill="accent4" w:themeFillTint="33"/>
            <w:vAlign w:val="center"/>
          </w:tcPr>
          <w:p w14:paraId="5F9170DC" w14:textId="77777777" w:rsidR="005C41BD" w:rsidRPr="008B1183" w:rsidRDefault="00BD4B79" w:rsidP="006502A0">
            <w:pPr>
              <w:autoSpaceDE w:val="0"/>
              <w:autoSpaceDN w:val="0"/>
              <w:adjustRightInd w:val="0"/>
              <w:rPr>
                <w:rFonts w:ascii="Arial" w:hAnsi="Arial" w:cs="Arial"/>
                <w:b/>
              </w:rPr>
            </w:pPr>
            <w:r w:rsidRPr="008B1183">
              <w:rPr>
                <w:rFonts w:ascii="Arial" w:hAnsi="Arial" w:cs="Arial"/>
                <w:b/>
              </w:rPr>
              <w:t>RA</w:t>
            </w:r>
            <w:r w:rsidR="005C41BD" w:rsidRPr="008B1183">
              <w:rPr>
                <w:rFonts w:ascii="Arial" w:hAnsi="Arial" w:cs="Arial"/>
                <w:b/>
              </w:rPr>
              <w:t xml:space="preserve">2. </w:t>
            </w:r>
            <w:r w:rsidR="006502A0" w:rsidRPr="006502A0">
              <w:rPr>
                <w:rFonts w:ascii="Arial" w:hAnsi="Arial" w:cs="Arial"/>
              </w:rPr>
              <w:t>Reconoce los principios básicos del electromagnetismo,</w:t>
            </w:r>
            <w:r w:rsidR="006502A0">
              <w:rPr>
                <w:rFonts w:ascii="Arial" w:hAnsi="Arial" w:cs="Arial"/>
              </w:rPr>
              <w:t xml:space="preserve"> </w:t>
            </w:r>
            <w:r w:rsidR="006502A0" w:rsidRPr="006502A0">
              <w:rPr>
                <w:rFonts w:ascii="Arial" w:hAnsi="Arial" w:cs="Arial"/>
              </w:rPr>
              <w:t>describiendo las interacciones entre campos</w:t>
            </w:r>
            <w:r w:rsidR="006502A0">
              <w:rPr>
                <w:rFonts w:ascii="Arial" w:hAnsi="Arial" w:cs="Arial"/>
              </w:rPr>
              <w:t xml:space="preserve"> </w:t>
            </w:r>
            <w:r w:rsidR="006502A0" w:rsidRPr="006502A0">
              <w:rPr>
                <w:rFonts w:ascii="Arial" w:hAnsi="Arial" w:cs="Arial"/>
              </w:rPr>
              <w:t>magnéticos y conductores eléctricos y relacionando la</w:t>
            </w:r>
            <w:r w:rsidR="006502A0">
              <w:rPr>
                <w:rFonts w:ascii="Arial" w:hAnsi="Arial" w:cs="Arial"/>
              </w:rPr>
              <w:t xml:space="preserve"> </w:t>
            </w:r>
            <w:r w:rsidR="006502A0" w:rsidRPr="006502A0">
              <w:rPr>
                <w:rFonts w:ascii="Arial" w:hAnsi="Arial" w:cs="Arial"/>
              </w:rPr>
              <w:t>Ley de Faraday con el principio de funcionamiento de las</w:t>
            </w:r>
            <w:r w:rsidR="006502A0">
              <w:rPr>
                <w:rFonts w:ascii="Arial" w:hAnsi="Arial" w:cs="Arial"/>
              </w:rPr>
              <w:t xml:space="preserve"> </w:t>
            </w:r>
            <w:r w:rsidR="006502A0" w:rsidRPr="006502A0">
              <w:rPr>
                <w:rFonts w:ascii="Arial" w:hAnsi="Arial" w:cs="Arial"/>
              </w:rPr>
              <w:t>máquinas eléctricas</w:t>
            </w:r>
            <w:r w:rsidRPr="008B1183">
              <w:rPr>
                <w:rFonts w:ascii="Arial" w:hAnsi="Arial" w:cs="Arial"/>
              </w:rPr>
              <w:t>.</w:t>
            </w:r>
          </w:p>
        </w:tc>
        <w:tc>
          <w:tcPr>
            <w:tcW w:w="1670" w:type="dxa"/>
            <w:shd w:val="clear" w:color="auto" w:fill="FFF2CC" w:themeFill="accent4" w:themeFillTint="33"/>
            <w:vAlign w:val="center"/>
          </w:tcPr>
          <w:p w14:paraId="69A38EB9" w14:textId="77777777" w:rsidR="005C41BD" w:rsidRPr="008B1183" w:rsidRDefault="00BD4B79" w:rsidP="007C0826">
            <w:pPr>
              <w:spacing w:before="120" w:after="120"/>
              <w:jc w:val="center"/>
              <w:rPr>
                <w:rFonts w:ascii="Arial" w:hAnsi="Arial" w:cs="Arial"/>
              </w:rPr>
            </w:pPr>
            <w:r w:rsidRPr="008B1183">
              <w:rPr>
                <w:rFonts w:ascii="Arial" w:hAnsi="Arial" w:cs="Arial"/>
              </w:rPr>
              <w:t>12,5 %</w:t>
            </w:r>
          </w:p>
        </w:tc>
      </w:tr>
      <w:tr w:rsidR="005C41BD" w:rsidRPr="008B1183" w14:paraId="04983EBD" w14:textId="77777777" w:rsidTr="00CE2CCE">
        <w:tc>
          <w:tcPr>
            <w:tcW w:w="7391" w:type="dxa"/>
            <w:vAlign w:val="center"/>
          </w:tcPr>
          <w:p w14:paraId="2314F511" w14:textId="53AE25B1" w:rsidR="005C41BD" w:rsidRPr="008B1183" w:rsidRDefault="00BD4B79" w:rsidP="00CE58C9">
            <w:pPr>
              <w:spacing w:before="120" w:after="120"/>
              <w:jc w:val="both"/>
              <w:rPr>
                <w:rFonts w:ascii="Arial" w:hAnsi="Arial" w:cs="Arial"/>
                <w:b/>
              </w:rPr>
            </w:pPr>
            <w:r w:rsidRPr="008B1183">
              <w:rPr>
                <w:rFonts w:ascii="Arial" w:hAnsi="Arial" w:cs="Arial"/>
                <w:b/>
              </w:rPr>
              <w:t>RA</w:t>
            </w:r>
            <w:r w:rsidR="005C41BD" w:rsidRPr="008B1183">
              <w:rPr>
                <w:rFonts w:ascii="Arial" w:hAnsi="Arial" w:cs="Arial"/>
                <w:b/>
              </w:rPr>
              <w:t xml:space="preserve">3. </w:t>
            </w:r>
            <w:r w:rsidR="00CE58C9" w:rsidRPr="00CE58C9">
              <w:rPr>
                <w:rFonts w:ascii="Arial" w:hAnsi="Arial" w:cs="Arial"/>
              </w:rPr>
              <w:t>Realiza cálculos en circuitos eléctricos de corriente</w:t>
            </w:r>
            <w:r w:rsidR="00CE58C9">
              <w:rPr>
                <w:rFonts w:ascii="Arial" w:hAnsi="Arial" w:cs="Arial"/>
              </w:rPr>
              <w:t xml:space="preserve"> </w:t>
            </w:r>
            <w:r w:rsidR="00CE58C9" w:rsidRPr="00CE58C9">
              <w:rPr>
                <w:rFonts w:ascii="Arial" w:hAnsi="Arial" w:cs="Arial"/>
              </w:rPr>
              <w:t>alterna (CA) monofásica, aplicando las técnicas más adecuadas.</w:t>
            </w:r>
          </w:p>
        </w:tc>
        <w:tc>
          <w:tcPr>
            <w:tcW w:w="1670" w:type="dxa"/>
            <w:vAlign w:val="center"/>
          </w:tcPr>
          <w:p w14:paraId="760A4F7C" w14:textId="77777777" w:rsidR="005C41BD" w:rsidRPr="008B1183" w:rsidRDefault="00BD4B79" w:rsidP="007C0826">
            <w:pPr>
              <w:spacing w:before="120" w:after="120"/>
              <w:jc w:val="center"/>
              <w:rPr>
                <w:rFonts w:ascii="Arial" w:hAnsi="Arial" w:cs="Arial"/>
              </w:rPr>
            </w:pPr>
            <w:r w:rsidRPr="008B1183">
              <w:rPr>
                <w:rFonts w:ascii="Arial" w:hAnsi="Arial" w:cs="Arial"/>
              </w:rPr>
              <w:t>12,5 %</w:t>
            </w:r>
          </w:p>
        </w:tc>
      </w:tr>
      <w:tr w:rsidR="005C41BD" w:rsidRPr="008B1183" w14:paraId="4F7CDB19" w14:textId="77777777" w:rsidTr="00CE2CCE">
        <w:tc>
          <w:tcPr>
            <w:tcW w:w="7391" w:type="dxa"/>
            <w:shd w:val="clear" w:color="auto" w:fill="FFF2CC" w:themeFill="accent4" w:themeFillTint="33"/>
            <w:vAlign w:val="center"/>
          </w:tcPr>
          <w:p w14:paraId="5FAB8158" w14:textId="77777777" w:rsidR="005C41BD" w:rsidRPr="008B1183" w:rsidRDefault="00BD4B79" w:rsidP="0021396D">
            <w:pPr>
              <w:spacing w:before="120" w:after="120"/>
              <w:jc w:val="both"/>
              <w:rPr>
                <w:rFonts w:ascii="Arial" w:hAnsi="Arial" w:cs="Arial"/>
                <w:b/>
              </w:rPr>
            </w:pPr>
            <w:r w:rsidRPr="008B1183">
              <w:rPr>
                <w:rFonts w:ascii="Arial" w:hAnsi="Arial" w:cs="Arial"/>
                <w:b/>
              </w:rPr>
              <w:t>RA</w:t>
            </w:r>
            <w:r w:rsidR="005C41BD" w:rsidRPr="008B1183">
              <w:rPr>
                <w:rFonts w:ascii="Arial" w:hAnsi="Arial" w:cs="Arial"/>
                <w:b/>
              </w:rPr>
              <w:t xml:space="preserve">4. </w:t>
            </w:r>
            <w:r w:rsidR="0021396D" w:rsidRPr="0021396D">
              <w:rPr>
                <w:rFonts w:ascii="Arial" w:hAnsi="Arial" w:cs="Arial"/>
              </w:rPr>
              <w:t>Realiza cálculos de las magnitudes eléctricas básicas</w:t>
            </w:r>
            <w:r w:rsidR="0021396D">
              <w:rPr>
                <w:rFonts w:ascii="Arial" w:hAnsi="Arial" w:cs="Arial"/>
              </w:rPr>
              <w:t xml:space="preserve"> </w:t>
            </w:r>
            <w:r w:rsidR="0021396D" w:rsidRPr="0021396D">
              <w:rPr>
                <w:rFonts w:ascii="Arial" w:hAnsi="Arial" w:cs="Arial"/>
              </w:rPr>
              <w:t>de un sistema trifásico, reconociendo el tipo de sistema</w:t>
            </w:r>
            <w:r w:rsidR="0021396D">
              <w:rPr>
                <w:rFonts w:ascii="Arial" w:hAnsi="Arial" w:cs="Arial"/>
              </w:rPr>
              <w:t xml:space="preserve"> </w:t>
            </w:r>
            <w:r w:rsidR="0021396D" w:rsidRPr="0021396D">
              <w:rPr>
                <w:rFonts w:ascii="Arial" w:hAnsi="Arial" w:cs="Arial"/>
              </w:rPr>
              <w:t>y la naturaleza y tipo de conexión de los receptores</w:t>
            </w:r>
            <w:r w:rsidR="0021396D">
              <w:rPr>
                <w:rFonts w:ascii="Arial" w:hAnsi="Arial" w:cs="Arial"/>
              </w:rPr>
              <w:t>.</w:t>
            </w:r>
          </w:p>
        </w:tc>
        <w:tc>
          <w:tcPr>
            <w:tcW w:w="1670" w:type="dxa"/>
            <w:shd w:val="clear" w:color="auto" w:fill="FFF2CC" w:themeFill="accent4" w:themeFillTint="33"/>
            <w:vAlign w:val="center"/>
          </w:tcPr>
          <w:p w14:paraId="518DFF02" w14:textId="77777777" w:rsidR="005C41BD" w:rsidRPr="008B1183" w:rsidRDefault="00BD4B79" w:rsidP="007C0826">
            <w:pPr>
              <w:spacing w:before="120" w:after="120"/>
              <w:jc w:val="center"/>
              <w:rPr>
                <w:rFonts w:ascii="Arial" w:hAnsi="Arial" w:cs="Arial"/>
              </w:rPr>
            </w:pPr>
            <w:r w:rsidRPr="008B1183">
              <w:rPr>
                <w:rFonts w:ascii="Arial" w:hAnsi="Arial" w:cs="Arial"/>
              </w:rPr>
              <w:t>12,5 %</w:t>
            </w:r>
          </w:p>
        </w:tc>
      </w:tr>
      <w:tr w:rsidR="005C41BD" w:rsidRPr="008B1183" w14:paraId="535AC2E1" w14:textId="77777777" w:rsidTr="00CE2CCE">
        <w:tc>
          <w:tcPr>
            <w:tcW w:w="7391" w:type="dxa"/>
            <w:vAlign w:val="center"/>
          </w:tcPr>
          <w:p w14:paraId="03EE3317" w14:textId="77777777" w:rsidR="005C41BD" w:rsidRPr="008B1183" w:rsidRDefault="00BD4B79" w:rsidP="00510E9D">
            <w:pPr>
              <w:autoSpaceDE w:val="0"/>
              <w:autoSpaceDN w:val="0"/>
              <w:adjustRightInd w:val="0"/>
              <w:rPr>
                <w:rFonts w:ascii="Arial" w:hAnsi="Arial" w:cs="Arial"/>
                <w:b/>
              </w:rPr>
            </w:pPr>
            <w:r w:rsidRPr="008B1183">
              <w:rPr>
                <w:rFonts w:ascii="Arial" w:hAnsi="Arial" w:cs="Arial"/>
                <w:b/>
              </w:rPr>
              <w:t>RA</w:t>
            </w:r>
            <w:r w:rsidR="005C41BD" w:rsidRPr="008B1183">
              <w:rPr>
                <w:rFonts w:ascii="Arial" w:hAnsi="Arial" w:cs="Arial"/>
                <w:b/>
              </w:rPr>
              <w:t>5.</w:t>
            </w:r>
            <w:r w:rsidR="00510E9D">
              <w:rPr>
                <w:rFonts w:ascii="UniversLTStd" w:hAnsi="UniversLTStd" w:cs="UniversLTStd"/>
                <w:sz w:val="20"/>
                <w:szCs w:val="20"/>
              </w:rPr>
              <w:t xml:space="preserve"> </w:t>
            </w:r>
            <w:r w:rsidR="00510E9D" w:rsidRPr="00510E9D">
              <w:rPr>
                <w:rFonts w:ascii="Arial" w:hAnsi="Arial" w:cs="Arial"/>
              </w:rPr>
              <w:t>Reconoce los riesgos y efectos de la electricidad, relacionándolos con los dispositivos de protección que se deben emplear y con los cálculos de instalaciones</w:t>
            </w:r>
            <w:r w:rsidRPr="008B1183">
              <w:rPr>
                <w:rFonts w:ascii="Arial" w:hAnsi="Arial" w:cs="Arial"/>
              </w:rPr>
              <w:t>.</w:t>
            </w:r>
          </w:p>
        </w:tc>
        <w:tc>
          <w:tcPr>
            <w:tcW w:w="1670" w:type="dxa"/>
            <w:vAlign w:val="center"/>
          </w:tcPr>
          <w:p w14:paraId="642AA723" w14:textId="77777777" w:rsidR="005C41BD" w:rsidRPr="008B1183" w:rsidRDefault="00BD4B79" w:rsidP="007C0826">
            <w:pPr>
              <w:spacing w:before="120" w:after="120"/>
              <w:jc w:val="center"/>
              <w:rPr>
                <w:rFonts w:ascii="Arial" w:hAnsi="Arial" w:cs="Arial"/>
              </w:rPr>
            </w:pPr>
            <w:r w:rsidRPr="008B1183">
              <w:rPr>
                <w:rFonts w:ascii="Arial" w:hAnsi="Arial" w:cs="Arial"/>
              </w:rPr>
              <w:t>12,5 %</w:t>
            </w:r>
          </w:p>
        </w:tc>
      </w:tr>
      <w:tr w:rsidR="005C41BD" w:rsidRPr="008B1183" w14:paraId="18152B8D" w14:textId="77777777" w:rsidTr="00BD4B79">
        <w:tc>
          <w:tcPr>
            <w:tcW w:w="7391" w:type="dxa"/>
            <w:shd w:val="clear" w:color="auto" w:fill="FFF2CC"/>
            <w:vAlign w:val="center"/>
          </w:tcPr>
          <w:p w14:paraId="5BF3116C" w14:textId="77777777" w:rsidR="005C41BD" w:rsidRPr="008B1183" w:rsidRDefault="00BD4B79" w:rsidP="00510E9D">
            <w:pPr>
              <w:autoSpaceDE w:val="0"/>
              <w:autoSpaceDN w:val="0"/>
              <w:adjustRightInd w:val="0"/>
              <w:rPr>
                <w:rFonts w:ascii="Arial" w:hAnsi="Arial" w:cs="Arial"/>
                <w:b/>
              </w:rPr>
            </w:pPr>
            <w:r w:rsidRPr="008B1183">
              <w:rPr>
                <w:rFonts w:ascii="Arial" w:hAnsi="Arial" w:cs="Arial"/>
                <w:b/>
              </w:rPr>
              <w:t>RA</w:t>
            </w:r>
            <w:r w:rsidR="005C41BD" w:rsidRPr="008B1183">
              <w:rPr>
                <w:rFonts w:ascii="Arial" w:hAnsi="Arial" w:cs="Arial"/>
                <w:b/>
              </w:rPr>
              <w:t xml:space="preserve">6. </w:t>
            </w:r>
            <w:r w:rsidR="00510E9D" w:rsidRPr="00510E9D">
              <w:rPr>
                <w:rFonts w:ascii="Arial" w:hAnsi="Arial" w:cs="Arial"/>
              </w:rPr>
              <w:t>Reconoce las características de los transformadores realizando ensayos y cálculos y describiendo su constitución y funcionamiento</w:t>
            </w:r>
            <w:r w:rsidRPr="008B1183">
              <w:rPr>
                <w:rFonts w:ascii="Arial" w:hAnsi="Arial" w:cs="Arial"/>
              </w:rPr>
              <w:t>.</w:t>
            </w:r>
          </w:p>
        </w:tc>
        <w:tc>
          <w:tcPr>
            <w:tcW w:w="1670" w:type="dxa"/>
            <w:shd w:val="clear" w:color="auto" w:fill="FFF2CC" w:themeFill="accent4" w:themeFillTint="33"/>
            <w:vAlign w:val="center"/>
          </w:tcPr>
          <w:p w14:paraId="16F0345A" w14:textId="77777777" w:rsidR="005C41BD" w:rsidRPr="008B1183" w:rsidRDefault="00BD4B79" w:rsidP="007C0826">
            <w:pPr>
              <w:spacing w:before="120" w:after="120"/>
              <w:jc w:val="center"/>
              <w:rPr>
                <w:rFonts w:ascii="Arial" w:hAnsi="Arial" w:cs="Arial"/>
              </w:rPr>
            </w:pPr>
            <w:r w:rsidRPr="008B1183">
              <w:rPr>
                <w:rFonts w:ascii="Arial" w:hAnsi="Arial" w:cs="Arial"/>
              </w:rPr>
              <w:t>12,5 %</w:t>
            </w:r>
          </w:p>
        </w:tc>
      </w:tr>
      <w:tr w:rsidR="005C41BD" w:rsidRPr="008B1183" w14:paraId="7B9EBFCB" w14:textId="77777777" w:rsidTr="00CE2CCE">
        <w:tc>
          <w:tcPr>
            <w:tcW w:w="7391" w:type="dxa"/>
            <w:vAlign w:val="center"/>
          </w:tcPr>
          <w:p w14:paraId="7F34854E" w14:textId="77777777" w:rsidR="005C41BD" w:rsidRPr="008B1183" w:rsidRDefault="00BD4B79" w:rsidP="00240889">
            <w:pPr>
              <w:autoSpaceDE w:val="0"/>
              <w:autoSpaceDN w:val="0"/>
              <w:adjustRightInd w:val="0"/>
              <w:rPr>
                <w:rFonts w:ascii="Arial" w:hAnsi="Arial" w:cs="Arial"/>
                <w:b/>
              </w:rPr>
            </w:pPr>
            <w:r w:rsidRPr="008B1183">
              <w:rPr>
                <w:rFonts w:ascii="Arial" w:hAnsi="Arial" w:cs="Arial"/>
                <w:b/>
              </w:rPr>
              <w:t>RA</w:t>
            </w:r>
            <w:r w:rsidR="005C41BD" w:rsidRPr="008B1183">
              <w:rPr>
                <w:rFonts w:ascii="Arial" w:hAnsi="Arial" w:cs="Arial"/>
                <w:b/>
              </w:rPr>
              <w:t xml:space="preserve">7. </w:t>
            </w:r>
            <w:r w:rsidR="00240889" w:rsidRPr="00240889">
              <w:rPr>
                <w:rFonts w:ascii="Arial" w:hAnsi="Arial" w:cs="Arial"/>
              </w:rPr>
              <w:t>Reconoce las características de las máquinas de</w:t>
            </w:r>
            <w:r w:rsidR="00240889">
              <w:rPr>
                <w:rFonts w:ascii="Arial" w:hAnsi="Arial" w:cs="Arial"/>
              </w:rPr>
              <w:t xml:space="preserve"> </w:t>
            </w:r>
            <w:r w:rsidR="00240889" w:rsidRPr="00240889">
              <w:rPr>
                <w:rFonts w:ascii="Arial" w:hAnsi="Arial" w:cs="Arial"/>
              </w:rPr>
              <w:t xml:space="preserve">corriente </w:t>
            </w:r>
            <w:proofErr w:type="gramStart"/>
            <w:r w:rsidR="00240889" w:rsidRPr="00240889">
              <w:rPr>
                <w:rFonts w:ascii="Arial" w:hAnsi="Arial" w:cs="Arial"/>
              </w:rPr>
              <w:t>continua</w:t>
            </w:r>
            <w:proofErr w:type="gramEnd"/>
            <w:r w:rsidR="00240889" w:rsidRPr="00240889">
              <w:rPr>
                <w:rFonts w:ascii="Arial" w:hAnsi="Arial" w:cs="Arial"/>
              </w:rPr>
              <w:t xml:space="preserve"> realizando pruebas y describiendo su</w:t>
            </w:r>
            <w:r w:rsidR="00240889">
              <w:rPr>
                <w:rFonts w:ascii="Arial" w:hAnsi="Arial" w:cs="Arial"/>
              </w:rPr>
              <w:t xml:space="preserve"> </w:t>
            </w:r>
            <w:r w:rsidR="00240889" w:rsidRPr="00240889">
              <w:rPr>
                <w:rFonts w:ascii="Arial" w:hAnsi="Arial" w:cs="Arial"/>
              </w:rPr>
              <w:t>constitución y funcionamiento</w:t>
            </w:r>
            <w:r w:rsidRPr="008B1183">
              <w:rPr>
                <w:rFonts w:ascii="Arial" w:hAnsi="Arial" w:cs="Arial"/>
              </w:rPr>
              <w:t>.</w:t>
            </w:r>
          </w:p>
        </w:tc>
        <w:tc>
          <w:tcPr>
            <w:tcW w:w="1670" w:type="dxa"/>
            <w:vAlign w:val="center"/>
          </w:tcPr>
          <w:p w14:paraId="1CEAED4F" w14:textId="77777777" w:rsidR="005C41BD" w:rsidRPr="008B1183" w:rsidRDefault="00BD4B79" w:rsidP="007C0826">
            <w:pPr>
              <w:spacing w:before="120" w:after="120"/>
              <w:jc w:val="center"/>
              <w:rPr>
                <w:rFonts w:ascii="Arial" w:hAnsi="Arial" w:cs="Arial"/>
              </w:rPr>
            </w:pPr>
            <w:r w:rsidRPr="008B1183">
              <w:rPr>
                <w:rFonts w:ascii="Arial" w:hAnsi="Arial" w:cs="Arial"/>
              </w:rPr>
              <w:t>12,5 %</w:t>
            </w:r>
          </w:p>
        </w:tc>
      </w:tr>
      <w:tr w:rsidR="00BD4B79" w:rsidRPr="008B1183" w14:paraId="35B840F0" w14:textId="77777777" w:rsidTr="00BD4B79">
        <w:tc>
          <w:tcPr>
            <w:tcW w:w="7391" w:type="dxa"/>
            <w:shd w:val="clear" w:color="auto" w:fill="FFF2CC"/>
            <w:vAlign w:val="center"/>
          </w:tcPr>
          <w:p w14:paraId="1430D59F" w14:textId="77777777" w:rsidR="00BD4B79" w:rsidRPr="008B1183" w:rsidRDefault="00BD4B79" w:rsidP="00E66EFB">
            <w:pPr>
              <w:spacing w:before="120" w:after="120"/>
              <w:jc w:val="both"/>
              <w:rPr>
                <w:rFonts w:ascii="Arial" w:hAnsi="Arial" w:cs="Arial"/>
              </w:rPr>
            </w:pPr>
            <w:r w:rsidRPr="008B1183">
              <w:rPr>
                <w:rFonts w:ascii="Arial" w:hAnsi="Arial" w:cs="Arial"/>
                <w:b/>
              </w:rPr>
              <w:t>RA8.</w:t>
            </w:r>
            <w:r w:rsidRPr="008B1183">
              <w:rPr>
                <w:rFonts w:ascii="Arial" w:hAnsi="Arial" w:cs="Arial"/>
              </w:rPr>
              <w:t xml:space="preserve"> </w:t>
            </w:r>
            <w:r w:rsidR="00E66EFB" w:rsidRPr="00E66EFB">
              <w:rPr>
                <w:rFonts w:ascii="Arial" w:hAnsi="Arial" w:cs="Arial"/>
              </w:rPr>
              <w:t>Reconoce las características de las máquinas rotativas</w:t>
            </w:r>
            <w:r w:rsidR="00E66EFB">
              <w:rPr>
                <w:rFonts w:ascii="Arial" w:hAnsi="Arial" w:cs="Arial"/>
              </w:rPr>
              <w:t xml:space="preserve"> </w:t>
            </w:r>
            <w:r w:rsidR="00E66EFB" w:rsidRPr="00E66EFB">
              <w:rPr>
                <w:rFonts w:ascii="Arial" w:hAnsi="Arial" w:cs="Arial"/>
              </w:rPr>
              <w:t>de corriente alterna realizando cálculos y describiendo</w:t>
            </w:r>
            <w:r w:rsidR="00E66EFB">
              <w:rPr>
                <w:rFonts w:ascii="Arial" w:hAnsi="Arial" w:cs="Arial"/>
              </w:rPr>
              <w:t xml:space="preserve"> </w:t>
            </w:r>
            <w:r w:rsidR="00E66EFB" w:rsidRPr="00E66EFB">
              <w:rPr>
                <w:rFonts w:ascii="Arial" w:hAnsi="Arial" w:cs="Arial"/>
              </w:rPr>
              <w:t>su constitución y funcionamiento</w:t>
            </w:r>
            <w:r w:rsidRPr="008B1183">
              <w:rPr>
                <w:rFonts w:ascii="Arial" w:hAnsi="Arial" w:cs="Arial"/>
              </w:rPr>
              <w:t>.</w:t>
            </w:r>
          </w:p>
        </w:tc>
        <w:tc>
          <w:tcPr>
            <w:tcW w:w="1670" w:type="dxa"/>
            <w:shd w:val="clear" w:color="auto" w:fill="FFF2CC"/>
            <w:vAlign w:val="center"/>
          </w:tcPr>
          <w:p w14:paraId="307FE671" w14:textId="77777777" w:rsidR="00BD4B79" w:rsidRPr="008B1183" w:rsidRDefault="00BD4B79" w:rsidP="007C0826">
            <w:pPr>
              <w:spacing w:before="120" w:after="120"/>
              <w:jc w:val="center"/>
              <w:rPr>
                <w:rFonts w:ascii="Arial" w:hAnsi="Arial" w:cs="Arial"/>
              </w:rPr>
            </w:pPr>
            <w:r w:rsidRPr="008B1183">
              <w:rPr>
                <w:rFonts w:ascii="Arial" w:hAnsi="Arial" w:cs="Arial"/>
              </w:rPr>
              <w:t>12,5 %</w:t>
            </w:r>
          </w:p>
        </w:tc>
      </w:tr>
    </w:tbl>
    <w:p w14:paraId="78A00064" w14:textId="77777777" w:rsidR="00AC457F" w:rsidRPr="008B1183" w:rsidRDefault="00AC457F" w:rsidP="00AC457F">
      <w:pPr>
        <w:pStyle w:val="Ttulo2"/>
        <w:spacing w:before="120" w:after="120" w:line="240" w:lineRule="auto"/>
        <w:rPr>
          <w:rFonts w:ascii="Arial" w:hAnsi="Arial" w:cs="Arial"/>
          <w:b/>
          <w:color w:val="002060"/>
          <w:sz w:val="22"/>
          <w:szCs w:val="22"/>
        </w:rPr>
      </w:pPr>
      <w:bookmarkStart w:id="16" w:name="_Toc169285059"/>
      <w:bookmarkStart w:id="17" w:name="_Toc183551313"/>
      <w:bookmarkStart w:id="18" w:name="_Toc190726137"/>
      <w:r w:rsidRPr="008B1183">
        <w:rPr>
          <w:rFonts w:ascii="Arial" w:hAnsi="Arial" w:cs="Arial"/>
          <w:b/>
          <w:color w:val="002060"/>
          <w:sz w:val="22"/>
          <w:szCs w:val="22"/>
        </w:rPr>
        <w:t>Objetivos didácticos de módulo profesional.</w:t>
      </w:r>
      <w:bookmarkEnd w:id="16"/>
      <w:bookmarkEnd w:id="17"/>
      <w:bookmarkEnd w:id="18"/>
    </w:p>
    <w:p w14:paraId="2D3BE7ED" w14:textId="77777777" w:rsidR="00AC457F" w:rsidRPr="008B1183" w:rsidRDefault="00AC457F" w:rsidP="00AC457F">
      <w:pPr>
        <w:spacing w:before="120" w:after="120" w:line="240" w:lineRule="auto"/>
        <w:ind w:firstLine="431"/>
        <w:jc w:val="both"/>
        <w:rPr>
          <w:rFonts w:ascii="Arial" w:hAnsi="Arial" w:cs="Arial"/>
        </w:rPr>
      </w:pPr>
      <w:r w:rsidRPr="008B1183">
        <w:rPr>
          <w:rFonts w:ascii="Arial" w:hAnsi="Arial" w:cs="Arial"/>
        </w:rPr>
        <w:t>Los objetivos didácticos</w:t>
      </w:r>
      <w:r w:rsidRPr="008B1183">
        <w:rPr>
          <w:rFonts w:ascii="Arial" w:hAnsi="Arial" w:cs="Arial"/>
          <w:b/>
        </w:rPr>
        <w:t xml:space="preserve"> (OD)</w:t>
      </w:r>
      <w:r w:rsidRPr="008B1183">
        <w:rPr>
          <w:rFonts w:ascii="Arial" w:hAnsi="Arial" w:cs="Arial"/>
        </w:rPr>
        <w:t xml:space="preserve"> del módulo profesional expresan los aprendizajes concretos que el alumnado debe realizar en cada unidad de trabajo, para ir adquiriendo, progresivamente las capacidades de cada módulo.</w:t>
      </w:r>
    </w:p>
    <w:p w14:paraId="6E3D42A4" w14:textId="77777777" w:rsidR="00AC457F" w:rsidRPr="008B1183" w:rsidRDefault="00AC457F" w:rsidP="00AC457F">
      <w:pPr>
        <w:spacing w:before="120" w:after="120" w:line="240" w:lineRule="auto"/>
        <w:ind w:firstLine="431"/>
        <w:jc w:val="both"/>
        <w:rPr>
          <w:rFonts w:ascii="Arial" w:hAnsi="Arial" w:cs="Arial"/>
        </w:rPr>
      </w:pPr>
      <w:r w:rsidRPr="008B1183">
        <w:rPr>
          <w:rFonts w:ascii="Arial" w:hAnsi="Arial" w:cs="Arial"/>
        </w:rPr>
        <w:t>En cada unidad de trabajo se establecerán los objetivos didácticos propuestos que permitirán alcanzar los objetivos generales del ciclo formativo, los resultados de aprendizaje y las competencias profesionales, personales y sociales asociadas a cada unidad de trabajo.</w:t>
      </w:r>
    </w:p>
    <w:p w14:paraId="3F327BB9" w14:textId="77777777" w:rsidR="005C41BD" w:rsidRPr="008B1183" w:rsidRDefault="005C41BD" w:rsidP="007C0826">
      <w:pPr>
        <w:pStyle w:val="Ttulo1"/>
        <w:spacing w:before="120" w:after="120" w:line="240" w:lineRule="auto"/>
        <w:rPr>
          <w:rFonts w:ascii="Arial" w:hAnsi="Arial" w:cs="Arial"/>
          <w:b/>
          <w:color w:val="002060"/>
          <w:sz w:val="22"/>
          <w:szCs w:val="22"/>
        </w:rPr>
      </w:pPr>
      <w:bookmarkStart w:id="19" w:name="_Toc183551314"/>
      <w:bookmarkStart w:id="20" w:name="_Toc190726138"/>
      <w:r w:rsidRPr="008B1183">
        <w:rPr>
          <w:rFonts w:ascii="Arial" w:hAnsi="Arial" w:cs="Arial"/>
          <w:b/>
          <w:color w:val="002060"/>
          <w:sz w:val="22"/>
          <w:szCs w:val="22"/>
        </w:rPr>
        <w:t>Unidades de competencia y cualificaciones profesionales.</w:t>
      </w:r>
      <w:bookmarkEnd w:id="19"/>
      <w:bookmarkEnd w:id="20"/>
    </w:p>
    <w:p w14:paraId="0EC142A6"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Las Cualificaciones Profesionales se definen como un conjunto de competencias profesionales adquiridas a través de la experiencia laboral acreditada o a través de la formación ocupacional o reglada. Cada una de estas competencias está asociada a un módulo formativo. Una vez conseguida el conjunto de competencias de una Cualificación Profesional un sujeto obtendrá el certificado profesional correspondiente a dicha cualificación.</w:t>
      </w:r>
    </w:p>
    <w:p w14:paraId="27269700"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 xml:space="preserve">El artículo 5 del RD 1128/2003, de 5 de septiembre, por el que se regula el Catálogo Nacional de Cualificaciones Profesionales, define unidad de competencia como el agregado mínimo de competencias profesionales, susceptible de reconocimiento. </w:t>
      </w:r>
    </w:p>
    <w:p w14:paraId="0E7B936D" w14:textId="77777777" w:rsidR="005C41BD" w:rsidRPr="008B1183" w:rsidRDefault="005C41BD" w:rsidP="001314C1">
      <w:pPr>
        <w:spacing w:before="120" w:after="120" w:line="240" w:lineRule="auto"/>
        <w:ind w:firstLine="431"/>
        <w:jc w:val="both"/>
        <w:rPr>
          <w:rFonts w:ascii="Arial" w:hAnsi="Arial" w:cs="Arial"/>
        </w:rPr>
      </w:pPr>
      <w:r w:rsidRPr="008B1183">
        <w:rPr>
          <w:rFonts w:ascii="Arial" w:hAnsi="Arial" w:cs="Arial"/>
        </w:rPr>
        <w:t xml:space="preserve">En el artículo 6 del </w:t>
      </w:r>
      <w:r w:rsidR="001314C1" w:rsidRPr="001314C1">
        <w:rPr>
          <w:rFonts w:ascii="Arial" w:hAnsi="Arial" w:cs="Arial"/>
        </w:rPr>
        <w:t>Real D</w:t>
      </w:r>
      <w:r w:rsidR="001314C1">
        <w:rPr>
          <w:rFonts w:ascii="Arial" w:hAnsi="Arial" w:cs="Arial"/>
        </w:rPr>
        <w:t xml:space="preserve">ecreto 177/2008 </w:t>
      </w:r>
      <w:r w:rsidRPr="008B1183">
        <w:rPr>
          <w:rFonts w:ascii="Arial" w:hAnsi="Arial" w:cs="Arial"/>
        </w:rPr>
        <w:t>se establece la relación de cualificaciones y unidades de competencia del Catálogo Nacional de Cualificaciones Profesionales incluidas en el título.</w:t>
      </w:r>
    </w:p>
    <w:p w14:paraId="35D36775" w14:textId="77777777" w:rsidR="005C41BD" w:rsidRPr="008B1183" w:rsidRDefault="005C41BD" w:rsidP="007C0826">
      <w:pPr>
        <w:pStyle w:val="Ttulo1"/>
        <w:spacing w:before="120" w:after="120" w:line="240" w:lineRule="auto"/>
        <w:rPr>
          <w:rFonts w:ascii="Arial" w:hAnsi="Arial" w:cs="Arial"/>
          <w:b/>
          <w:color w:val="002060"/>
          <w:sz w:val="22"/>
          <w:szCs w:val="22"/>
        </w:rPr>
      </w:pPr>
      <w:bookmarkStart w:id="21" w:name="_Toc183551315"/>
      <w:bookmarkStart w:id="22" w:name="_Toc190726139"/>
      <w:r w:rsidRPr="008B1183">
        <w:rPr>
          <w:rFonts w:ascii="Arial" w:hAnsi="Arial" w:cs="Arial"/>
          <w:b/>
          <w:color w:val="002060"/>
          <w:sz w:val="22"/>
          <w:szCs w:val="22"/>
        </w:rPr>
        <w:lastRenderedPageBreak/>
        <w:t>Competencias.</w:t>
      </w:r>
      <w:bookmarkEnd w:id="21"/>
      <w:bookmarkEnd w:id="22"/>
    </w:p>
    <w:p w14:paraId="0A34C973"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 xml:space="preserve">Las </w:t>
      </w:r>
      <w:r w:rsidRPr="008B1183">
        <w:rPr>
          <w:rFonts w:ascii="Arial" w:hAnsi="Arial" w:cs="Arial"/>
          <w:b/>
        </w:rPr>
        <w:t xml:space="preserve">competencias </w:t>
      </w:r>
      <w:r w:rsidR="00E86E04" w:rsidRPr="008B1183">
        <w:rPr>
          <w:rFonts w:ascii="Arial" w:hAnsi="Arial" w:cs="Arial"/>
          <w:b/>
        </w:rPr>
        <w:t>(C)</w:t>
      </w:r>
      <w:r w:rsidR="00B26016">
        <w:rPr>
          <w:rFonts w:ascii="Arial" w:hAnsi="Arial" w:cs="Arial"/>
          <w:b/>
        </w:rPr>
        <w:t xml:space="preserve"> </w:t>
      </w:r>
      <w:r w:rsidRPr="008B1183">
        <w:rPr>
          <w:rFonts w:ascii="Arial" w:hAnsi="Arial" w:cs="Arial"/>
        </w:rPr>
        <w:t>son el segundo elemento del currículo tal y como se recoge en el artículo 6 de la LOE</w:t>
      </w:r>
      <w:r w:rsidR="00BF0404" w:rsidRPr="008B1183">
        <w:rPr>
          <w:rFonts w:ascii="Arial" w:hAnsi="Arial" w:cs="Arial"/>
        </w:rPr>
        <w:t xml:space="preserve">, </w:t>
      </w:r>
      <w:r w:rsidR="00BF0404" w:rsidRPr="008B1183">
        <w:rPr>
          <w:rFonts w:ascii="Arial" w:hAnsi="Arial" w:cs="Arial"/>
          <w:bCs/>
        </w:rPr>
        <w:t>modificada por LOMLOE</w:t>
      </w:r>
      <w:r w:rsidRPr="008B1183">
        <w:rPr>
          <w:rFonts w:ascii="Arial" w:hAnsi="Arial" w:cs="Arial"/>
        </w:rPr>
        <w:t>. Estas competencias son las capacidades humanas que constan de diferentes conocimientos, habilidades, pensamientos, carácter y valores de manera integral en las distintas interacciones que tienen las personas. Las competencias, por tanto, permiten alcanzar al alumnado los contenidos propios de cada enseñanza y etapa educa</w:t>
      </w:r>
      <w:r w:rsidR="00F60EB7" w:rsidRPr="008B1183">
        <w:rPr>
          <w:rFonts w:ascii="Arial" w:hAnsi="Arial" w:cs="Arial"/>
        </w:rPr>
        <w:t>tiva</w:t>
      </w:r>
      <w:r w:rsidRPr="008B1183">
        <w:rPr>
          <w:rFonts w:ascii="Arial" w:hAnsi="Arial" w:cs="Arial"/>
        </w:rPr>
        <w:t>.</w:t>
      </w:r>
    </w:p>
    <w:p w14:paraId="2621015E"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23" w:name="_Toc183551316"/>
      <w:bookmarkStart w:id="24" w:name="_Toc190726140"/>
      <w:r w:rsidRPr="008B1183">
        <w:rPr>
          <w:rFonts w:ascii="Arial" w:hAnsi="Arial" w:cs="Arial"/>
          <w:b/>
          <w:color w:val="002060"/>
          <w:sz w:val="22"/>
          <w:szCs w:val="22"/>
        </w:rPr>
        <w:t>Contribución del módulo a la competencia general del Ciclo Formativo.</w:t>
      </w:r>
      <w:bookmarkEnd w:id="23"/>
      <w:bookmarkEnd w:id="24"/>
    </w:p>
    <w:p w14:paraId="5B3E3CA7" w14:textId="77777777" w:rsidR="008A7833" w:rsidRPr="008B1183" w:rsidRDefault="008A7833" w:rsidP="008A7833">
      <w:pPr>
        <w:spacing w:before="120" w:after="120" w:line="240" w:lineRule="auto"/>
        <w:ind w:firstLine="431"/>
        <w:jc w:val="both"/>
        <w:rPr>
          <w:rFonts w:ascii="Arial" w:hAnsi="Arial" w:cs="Arial"/>
          <w:b/>
        </w:rPr>
      </w:pPr>
      <w:r w:rsidRPr="008B1183">
        <w:rPr>
          <w:rFonts w:ascii="Arial" w:hAnsi="Arial" w:cs="Arial"/>
        </w:rPr>
        <w:t>L</w:t>
      </w:r>
      <w:r w:rsidR="005C41BD" w:rsidRPr="008B1183">
        <w:rPr>
          <w:rFonts w:ascii="Arial" w:hAnsi="Arial" w:cs="Arial"/>
        </w:rPr>
        <w:t xml:space="preserve">a competencia general para este título consiste en </w:t>
      </w:r>
      <w:r w:rsidRPr="008B1183">
        <w:rPr>
          <w:rFonts w:ascii="Arial" w:hAnsi="Arial" w:cs="Arial"/>
          <w:b/>
        </w:rPr>
        <w:t>“La competencia general de este título consiste en montar y mantener infraestructuras de telecomunicación en edificios, instalaciones eléctricas de baja tensión, máquinas eléctricas y sistemas automatizados, aplicando normativa y reglamentación vigente, protocolos de calidad, seguridad y riesgos laborales, asegurando su funcionalidad y respeto al medio ambiente.”</w:t>
      </w:r>
    </w:p>
    <w:p w14:paraId="7DA9B3C6"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 xml:space="preserve">El módulo </w:t>
      </w:r>
      <w:r w:rsidR="008A7833" w:rsidRPr="008B1183">
        <w:rPr>
          <w:rFonts w:ascii="Arial" w:hAnsi="Arial" w:cs="Arial"/>
        </w:rPr>
        <w:t>profesional</w:t>
      </w:r>
      <w:r w:rsidRPr="008B1183">
        <w:rPr>
          <w:rFonts w:ascii="Arial" w:hAnsi="Arial" w:cs="Arial"/>
        </w:rPr>
        <w:t xml:space="preserve"> contribuye a la competencia general del Ciclo Formativo, ya que capacita a</w:t>
      </w:r>
      <w:r w:rsidR="008A7833" w:rsidRPr="008B1183">
        <w:rPr>
          <w:rFonts w:ascii="Arial" w:hAnsi="Arial" w:cs="Arial"/>
        </w:rPr>
        <w:t>l a</w:t>
      </w:r>
      <w:r w:rsidRPr="008B1183">
        <w:rPr>
          <w:rFonts w:ascii="Arial" w:hAnsi="Arial" w:cs="Arial"/>
        </w:rPr>
        <w:t>lumn</w:t>
      </w:r>
      <w:r w:rsidR="008A7833" w:rsidRPr="008B1183">
        <w:rPr>
          <w:rFonts w:ascii="Arial" w:hAnsi="Arial" w:cs="Arial"/>
        </w:rPr>
        <w:t>ado</w:t>
      </w:r>
      <w:r w:rsidRPr="008B1183">
        <w:rPr>
          <w:rFonts w:ascii="Arial" w:hAnsi="Arial" w:cs="Arial"/>
        </w:rPr>
        <w:t xml:space="preserve"> </w:t>
      </w:r>
      <w:r w:rsidR="00F846DF">
        <w:rPr>
          <w:rFonts w:ascii="Arial" w:hAnsi="Arial" w:cs="Arial"/>
        </w:rPr>
        <w:t xml:space="preserve">con </w:t>
      </w:r>
      <w:r w:rsidRPr="008B1183">
        <w:rPr>
          <w:rFonts w:ascii="Arial" w:hAnsi="Arial" w:cs="Arial"/>
        </w:rPr>
        <w:t xml:space="preserve">una base adecuada para el desarrollo y gestión de trabajos de montaje </w:t>
      </w:r>
      <w:r w:rsidR="008A7833" w:rsidRPr="008B1183">
        <w:rPr>
          <w:rFonts w:ascii="Arial" w:hAnsi="Arial" w:cs="Arial"/>
        </w:rPr>
        <w:t>y mantenimiento de instalaciones eléctricas de baja tensión aplicando normativa y reglamentación vigente, protocolos de calidad, seguridad y riesgos laborales, asegurando su funcionalidad y respeto al medio ambiente.</w:t>
      </w:r>
    </w:p>
    <w:p w14:paraId="72629C5A"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25" w:name="_Toc183551317"/>
      <w:bookmarkStart w:id="26" w:name="_Toc190726141"/>
      <w:r w:rsidRPr="008B1183">
        <w:rPr>
          <w:rFonts w:ascii="Arial" w:hAnsi="Arial" w:cs="Arial"/>
          <w:b/>
          <w:color w:val="002060"/>
          <w:sz w:val="22"/>
          <w:szCs w:val="22"/>
        </w:rPr>
        <w:t>Contribución del módulo a las Competencias Profesionales, Personales y Sociales.</w:t>
      </w:r>
      <w:bookmarkEnd w:id="25"/>
      <w:bookmarkEnd w:id="26"/>
    </w:p>
    <w:p w14:paraId="4C15186A" w14:textId="77777777" w:rsidR="00903620" w:rsidRPr="008B1183" w:rsidRDefault="005C41BD" w:rsidP="00D65680">
      <w:pPr>
        <w:spacing w:before="120" w:after="120" w:line="240" w:lineRule="auto"/>
        <w:ind w:firstLine="431"/>
        <w:jc w:val="both"/>
        <w:rPr>
          <w:rFonts w:ascii="Arial" w:hAnsi="Arial" w:cs="Arial"/>
        </w:rPr>
      </w:pPr>
      <w:r w:rsidRPr="008B1183">
        <w:rPr>
          <w:rFonts w:ascii="Arial" w:hAnsi="Arial" w:cs="Arial"/>
        </w:rPr>
        <w:t>De acuerdo a las orientaciones pedagógicas, la formación del módulo contri</w:t>
      </w:r>
      <w:r w:rsidR="00903620" w:rsidRPr="008B1183">
        <w:rPr>
          <w:rFonts w:ascii="Arial" w:hAnsi="Arial" w:cs="Arial"/>
        </w:rPr>
        <w:t xml:space="preserve">buye a las competencias </w:t>
      </w:r>
      <w:r w:rsidR="00D65680" w:rsidRPr="00D65680">
        <w:rPr>
          <w:rFonts w:ascii="Arial" w:hAnsi="Arial" w:cs="Arial"/>
        </w:rPr>
        <w:t xml:space="preserve">a), b), h), i), j), k) y l) del </w:t>
      </w:r>
      <w:r w:rsidR="00D65680">
        <w:rPr>
          <w:rFonts w:ascii="Arial" w:hAnsi="Arial" w:cs="Arial"/>
        </w:rPr>
        <w:t>título, las cua</w:t>
      </w:r>
      <w:r w:rsidRPr="008B1183">
        <w:rPr>
          <w:rFonts w:ascii="Arial" w:hAnsi="Arial" w:cs="Arial"/>
        </w:rPr>
        <w:t>les se relacionan a continuación:</w:t>
      </w:r>
    </w:p>
    <w:p w14:paraId="60566DC0" w14:textId="77777777" w:rsidR="00903620" w:rsidRPr="008B1183" w:rsidRDefault="008A7833"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a) </w:t>
      </w:r>
      <w:r w:rsidRPr="008B1183">
        <w:rPr>
          <w:rFonts w:ascii="Arial" w:hAnsi="Arial" w:cs="Arial"/>
          <w:bCs/>
        </w:rPr>
        <w:t>Establecer la logística asociada al montaje y mantenimiento, interpretando la documentación técnica de las instalaciones y equipos.</w:t>
      </w:r>
    </w:p>
    <w:p w14:paraId="6EBD5762" w14:textId="77777777" w:rsidR="00903620" w:rsidRPr="00D65680" w:rsidRDefault="008A7833"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b) </w:t>
      </w:r>
      <w:r w:rsidRPr="008B1183">
        <w:rPr>
          <w:rFonts w:ascii="Arial" w:hAnsi="Arial" w:cs="Arial"/>
          <w:bCs/>
        </w:rPr>
        <w:t>Configurar y calcular instalaciones y equipos determinando el emplazamiento y dimensiones de los elementos que los constituyen, respetando las</w:t>
      </w:r>
      <w:r w:rsidR="00903620" w:rsidRPr="008B1183">
        <w:rPr>
          <w:rFonts w:ascii="Arial" w:hAnsi="Arial" w:cs="Arial"/>
          <w:bCs/>
        </w:rPr>
        <w:t xml:space="preserve"> prescripciones reglamentarias.</w:t>
      </w:r>
    </w:p>
    <w:p w14:paraId="70CE355F" w14:textId="77777777" w:rsidR="00D65680" w:rsidRPr="00772ABB" w:rsidRDefault="00772ABB" w:rsidP="00772ABB">
      <w:pPr>
        <w:pStyle w:val="Prrafodelista"/>
        <w:numPr>
          <w:ilvl w:val="0"/>
          <w:numId w:val="12"/>
        </w:numPr>
        <w:spacing w:before="120" w:after="120" w:line="240" w:lineRule="auto"/>
        <w:contextualSpacing w:val="0"/>
        <w:jc w:val="both"/>
        <w:rPr>
          <w:rFonts w:ascii="Arial" w:hAnsi="Arial" w:cs="Arial"/>
          <w:bCs/>
        </w:rPr>
      </w:pPr>
      <w:r w:rsidRPr="00772ABB">
        <w:rPr>
          <w:rFonts w:ascii="Arial" w:hAnsi="Arial" w:cs="Arial"/>
          <w:b/>
          <w:bCs/>
        </w:rPr>
        <w:t>h)</w:t>
      </w:r>
      <w:r w:rsidRPr="00772ABB">
        <w:rPr>
          <w:rFonts w:ascii="Arial" w:hAnsi="Arial" w:cs="Arial"/>
          <w:bCs/>
        </w:rPr>
        <w:t xml:space="preserve"> Instalar y mantener máquinas eléctricas rotativas y estáticas en condiciones de calidad y seguridad.</w:t>
      </w:r>
    </w:p>
    <w:p w14:paraId="31E27792" w14:textId="77777777" w:rsidR="00903620" w:rsidRPr="008B1183" w:rsidRDefault="008A7833"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i) </w:t>
      </w:r>
      <w:r w:rsidRPr="008B1183">
        <w:rPr>
          <w:rFonts w:ascii="Arial" w:hAnsi="Arial" w:cs="Arial"/>
          <w:bCs/>
        </w:rPr>
        <w:t>Mantener y reparar instalaciones y equ</w:t>
      </w:r>
      <w:r w:rsidR="00903620" w:rsidRPr="008B1183">
        <w:rPr>
          <w:rFonts w:ascii="Arial" w:hAnsi="Arial" w:cs="Arial"/>
          <w:bCs/>
        </w:rPr>
        <w:t xml:space="preserve">ipos realizando las operaciones </w:t>
      </w:r>
      <w:r w:rsidRPr="008B1183">
        <w:rPr>
          <w:rFonts w:ascii="Arial" w:hAnsi="Arial" w:cs="Arial"/>
          <w:bCs/>
        </w:rPr>
        <w:t xml:space="preserve">de comprobación, ajuste </w:t>
      </w:r>
      <w:r w:rsidR="00903620" w:rsidRPr="008B1183">
        <w:rPr>
          <w:rFonts w:ascii="Arial" w:hAnsi="Arial" w:cs="Arial"/>
          <w:bCs/>
        </w:rPr>
        <w:t xml:space="preserve">y sustitución de sus elementos, </w:t>
      </w:r>
      <w:r w:rsidRPr="008B1183">
        <w:rPr>
          <w:rFonts w:ascii="Arial" w:hAnsi="Arial" w:cs="Arial"/>
          <w:bCs/>
        </w:rPr>
        <w:t>restituyendo su funcionamiento en co</w:t>
      </w:r>
      <w:r w:rsidR="00903620" w:rsidRPr="008B1183">
        <w:rPr>
          <w:rFonts w:ascii="Arial" w:hAnsi="Arial" w:cs="Arial"/>
          <w:bCs/>
        </w:rPr>
        <w:t>ndiciones de calidad, seguridad y respeto al medio ambiente.</w:t>
      </w:r>
    </w:p>
    <w:p w14:paraId="5811F1D5" w14:textId="77777777" w:rsidR="00903620" w:rsidRPr="008B1183" w:rsidRDefault="008A7833"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 xml:space="preserve">j) </w:t>
      </w:r>
      <w:r w:rsidRPr="008B1183">
        <w:rPr>
          <w:rFonts w:ascii="Arial" w:hAnsi="Arial" w:cs="Arial"/>
          <w:bCs/>
        </w:rPr>
        <w:t>Verificar el funcionamiento de l</w:t>
      </w:r>
      <w:r w:rsidR="00903620" w:rsidRPr="008B1183">
        <w:rPr>
          <w:rFonts w:ascii="Arial" w:hAnsi="Arial" w:cs="Arial"/>
          <w:bCs/>
        </w:rPr>
        <w:t xml:space="preserve">a instalación o equipo mediante </w:t>
      </w:r>
      <w:r w:rsidRPr="008B1183">
        <w:rPr>
          <w:rFonts w:ascii="Arial" w:hAnsi="Arial" w:cs="Arial"/>
          <w:bCs/>
        </w:rPr>
        <w:t>pruebas funcionales y de segurid</w:t>
      </w:r>
      <w:r w:rsidR="00903620" w:rsidRPr="008B1183">
        <w:rPr>
          <w:rFonts w:ascii="Arial" w:hAnsi="Arial" w:cs="Arial"/>
          <w:bCs/>
        </w:rPr>
        <w:t>ad para proceder a su puesta en marcha o servicio.</w:t>
      </w:r>
    </w:p>
    <w:p w14:paraId="43775165" w14:textId="77777777" w:rsidR="00903620" w:rsidRPr="008B1183" w:rsidRDefault="008A7833" w:rsidP="00102821">
      <w:pPr>
        <w:pStyle w:val="Prrafodelista"/>
        <w:numPr>
          <w:ilvl w:val="0"/>
          <w:numId w:val="12"/>
        </w:numPr>
        <w:spacing w:before="120" w:after="120" w:line="240" w:lineRule="auto"/>
        <w:contextualSpacing w:val="0"/>
        <w:jc w:val="both"/>
        <w:rPr>
          <w:rFonts w:ascii="Arial" w:hAnsi="Arial" w:cs="Arial"/>
          <w:b/>
          <w:bCs/>
        </w:rPr>
      </w:pPr>
      <w:r w:rsidRPr="008B1183">
        <w:rPr>
          <w:rFonts w:ascii="Arial" w:hAnsi="Arial" w:cs="Arial"/>
          <w:b/>
          <w:bCs/>
        </w:rPr>
        <w:t>k)</w:t>
      </w:r>
      <w:r w:rsidR="00772ABB">
        <w:rPr>
          <w:rFonts w:ascii="Arial" w:hAnsi="Arial" w:cs="Arial"/>
          <w:b/>
          <w:bCs/>
        </w:rPr>
        <w:t xml:space="preserve"> </w:t>
      </w:r>
      <w:r w:rsidRPr="008B1183">
        <w:rPr>
          <w:rFonts w:ascii="Arial" w:hAnsi="Arial" w:cs="Arial"/>
          <w:bCs/>
        </w:rPr>
        <w:t>Elaborar la documentación técnica y administrativa de acuerdo a la</w:t>
      </w:r>
      <w:r w:rsidR="001C7330">
        <w:rPr>
          <w:rFonts w:ascii="Arial" w:hAnsi="Arial" w:cs="Arial"/>
          <w:bCs/>
        </w:rPr>
        <w:t xml:space="preserve"> </w:t>
      </w:r>
      <w:r w:rsidRPr="008B1183">
        <w:rPr>
          <w:rFonts w:ascii="Arial" w:hAnsi="Arial" w:cs="Arial"/>
          <w:bCs/>
        </w:rPr>
        <w:t>reglamentación y normativa vigente y</w:t>
      </w:r>
      <w:r w:rsidR="00903620" w:rsidRPr="008B1183">
        <w:rPr>
          <w:rFonts w:ascii="Arial" w:hAnsi="Arial" w:cs="Arial"/>
          <w:bCs/>
        </w:rPr>
        <w:t xml:space="preserve"> a los requerimientos del cliente.</w:t>
      </w:r>
    </w:p>
    <w:p w14:paraId="537A6170" w14:textId="77777777" w:rsidR="008A7833" w:rsidRPr="00772ABB" w:rsidRDefault="00772ABB" w:rsidP="00772ABB">
      <w:pPr>
        <w:pStyle w:val="Prrafodelista"/>
        <w:numPr>
          <w:ilvl w:val="0"/>
          <w:numId w:val="12"/>
        </w:numPr>
        <w:spacing w:before="120" w:after="120" w:line="240" w:lineRule="auto"/>
        <w:contextualSpacing w:val="0"/>
        <w:jc w:val="both"/>
        <w:rPr>
          <w:rFonts w:ascii="Arial" w:hAnsi="Arial" w:cs="Arial"/>
          <w:bCs/>
        </w:rPr>
      </w:pPr>
      <w:r w:rsidRPr="00772ABB">
        <w:rPr>
          <w:rFonts w:ascii="Arial" w:hAnsi="Arial" w:cs="Arial"/>
          <w:b/>
          <w:bCs/>
        </w:rPr>
        <w:t>l)</w:t>
      </w:r>
      <w:r w:rsidRPr="00772ABB">
        <w:rPr>
          <w:rFonts w:ascii="Arial" w:hAnsi="Arial" w:cs="Arial"/>
          <w:bCs/>
        </w:rPr>
        <w:t xml:space="preserve"> Aplicar los protocolos y normas de seguridad, de calidad y respeto al medio ambiente en las intervenciones realizadas en los procesos de montaje y mantenimiento</w:t>
      </w:r>
      <w:r>
        <w:rPr>
          <w:rFonts w:ascii="Arial" w:hAnsi="Arial" w:cs="Arial"/>
          <w:bCs/>
        </w:rPr>
        <w:t xml:space="preserve"> </w:t>
      </w:r>
      <w:r w:rsidRPr="00772ABB">
        <w:rPr>
          <w:rFonts w:ascii="Arial" w:hAnsi="Arial" w:cs="Arial"/>
          <w:bCs/>
        </w:rPr>
        <w:t>de las instalaciones.</w:t>
      </w:r>
    </w:p>
    <w:p w14:paraId="18F8E60C" w14:textId="77777777" w:rsidR="005C41BD" w:rsidRPr="008B1183" w:rsidRDefault="005C41BD" w:rsidP="007C0826">
      <w:pPr>
        <w:pStyle w:val="Ttulo1"/>
        <w:spacing w:before="120" w:after="120" w:line="240" w:lineRule="auto"/>
        <w:rPr>
          <w:rFonts w:ascii="Arial" w:hAnsi="Arial" w:cs="Arial"/>
          <w:b/>
          <w:color w:val="002060"/>
          <w:sz w:val="22"/>
          <w:szCs w:val="22"/>
        </w:rPr>
      </w:pPr>
      <w:bookmarkStart w:id="27" w:name="_Toc183551318"/>
      <w:bookmarkStart w:id="28" w:name="_Toc190726142"/>
      <w:r w:rsidRPr="008B1183">
        <w:rPr>
          <w:rFonts w:ascii="Arial" w:hAnsi="Arial" w:cs="Arial"/>
          <w:b/>
          <w:color w:val="002060"/>
          <w:sz w:val="22"/>
          <w:szCs w:val="22"/>
        </w:rPr>
        <w:t>Contenidos.</w:t>
      </w:r>
      <w:bookmarkEnd w:id="27"/>
      <w:bookmarkEnd w:id="28"/>
    </w:p>
    <w:p w14:paraId="1F9E2477" w14:textId="77777777" w:rsidR="005C41BD" w:rsidRPr="008B1183" w:rsidRDefault="00FD423D" w:rsidP="001B1AA5">
      <w:pPr>
        <w:spacing w:before="120" w:after="120" w:line="240" w:lineRule="auto"/>
        <w:ind w:firstLine="431"/>
        <w:jc w:val="both"/>
        <w:rPr>
          <w:rFonts w:ascii="Arial" w:hAnsi="Arial" w:cs="Arial"/>
        </w:rPr>
      </w:pPr>
      <w:r w:rsidRPr="008B1183">
        <w:rPr>
          <w:rFonts w:ascii="Arial" w:hAnsi="Arial" w:cs="Arial"/>
        </w:rPr>
        <w:t>Los contenidos constituyen un elemento prescriptivo del currículo, siendo de obligada impartición. C</w:t>
      </w:r>
      <w:r w:rsidR="005C41BD" w:rsidRPr="008B1183">
        <w:rPr>
          <w:rFonts w:ascii="Arial" w:hAnsi="Arial" w:cs="Arial"/>
        </w:rPr>
        <w:t xml:space="preserve">onstituyen el tercer elemento básico del currículo </w:t>
      </w:r>
      <w:r w:rsidR="005C41BD" w:rsidRPr="008B1183">
        <w:rPr>
          <w:rFonts w:ascii="Arial" w:hAnsi="Arial" w:cs="Arial"/>
          <w:b/>
        </w:rPr>
        <w:t>(art. 6 de la LOE</w:t>
      </w:r>
      <w:r w:rsidR="00A17661" w:rsidRPr="008B1183">
        <w:rPr>
          <w:rFonts w:ascii="Arial" w:hAnsi="Arial" w:cs="Arial"/>
          <w:b/>
        </w:rPr>
        <w:t>, modificada por LOMLOE</w:t>
      </w:r>
      <w:r w:rsidR="005C41BD" w:rsidRPr="008B1183">
        <w:rPr>
          <w:rFonts w:ascii="Arial" w:hAnsi="Arial" w:cs="Arial"/>
          <w:b/>
        </w:rPr>
        <w:t>)</w:t>
      </w:r>
      <w:r w:rsidR="00F846DF">
        <w:rPr>
          <w:rFonts w:ascii="Arial" w:hAnsi="Arial" w:cs="Arial"/>
          <w:b/>
        </w:rPr>
        <w:t>.</w:t>
      </w:r>
      <w:r w:rsidR="005C41BD" w:rsidRPr="008B1183">
        <w:rPr>
          <w:rFonts w:ascii="Arial" w:hAnsi="Arial" w:cs="Arial"/>
        </w:rPr>
        <w:t xml:space="preserve"> </w:t>
      </w:r>
      <w:r w:rsidR="00F846DF">
        <w:rPr>
          <w:rFonts w:ascii="Arial" w:hAnsi="Arial" w:cs="Arial"/>
        </w:rPr>
        <w:t>P</w:t>
      </w:r>
      <w:r w:rsidR="005C41BD" w:rsidRPr="008B1183">
        <w:rPr>
          <w:rFonts w:ascii="Arial" w:hAnsi="Arial" w:cs="Arial"/>
        </w:rPr>
        <w:t xml:space="preserve">ueden definirse como </w:t>
      </w:r>
      <w:r w:rsidR="00F846DF">
        <w:rPr>
          <w:rFonts w:ascii="Arial" w:hAnsi="Arial" w:cs="Arial"/>
        </w:rPr>
        <w:t>“</w:t>
      </w:r>
      <w:r w:rsidR="005C41BD" w:rsidRPr="008B1183">
        <w:rPr>
          <w:rFonts w:ascii="Arial" w:hAnsi="Arial" w:cs="Arial"/>
        </w:rPr>
        <w:t>lo que los estudiantes deberían saber o comprender como resultado del proceso de aprendizaje</w:t>
      </w:r>
      <w:r w:rsidR="00F846DF">
        <w:rPr>
          <w:rFonts w:ascii="Arial" w:hAnsi="Arial" w:cs="Arial"/>
        </w:rPr>
        <w:t>”</w:t>
      </w:r>
      <w:r w:rsidR="005C41BD" w:rsidRPr="008B1183">
        <w:rPr>
          <w:rFonts w:ascii="Arial" w:hAnsi="Arial" w:cs="Arial"/>
        </w:rPr>
        <w:t>.</w:t>
      </w:r>
    </w:p>
    <w:p w14:paraId="10E9B55C" w14:textId="77777777" w:rsidR="005C41BD" w:rsidRPr="008B1183" w:rsidRDefault="00A100E0" w:rsidP="007C0826">
      <w:pPr>
        <w:pStyle w:val="Ttulo2"/>
        <w:spacing w:before="120" w:after="120" w:line="240" w:lineRule="auto"/>
        <w:rPr>
          <w:rFonts w:ascii="Arial" w:hAnsi="Arial" w:cs="Arial"/>
          <w:b/>
          <w:color w:val="002060"/>
          <w:sz w:val="22"/>
          <w:szCs w:val="22"/>
        </w:rPr>
      </w:pPr>
      <w:bookmarkStart w:id="29" w:name="_Toc183551319"/>
      <w:bookmarkStart w:id="30" w:name="_Toc190726143"/>
      <w:r w:rsidRPr="008B1183">
        <w:rPr>
          <w:rFonts w:ascii="Arial" w:hAnsi="Arial" w:cs="Arial"/>
          <w:b/>
          <w:color w:val="002060"/>
          <w:sz w:val="22"/>
          <w:szCs w:val="22"/>
        </w:rPr>
        <w:lastRenderedPageBreak/>
        <w:t>C</w:t>
      </w:r>
      <w:r w:rsidR="005C41BD" w:rsidRPr="008B1183">
        <w:rPr>
          <w:rFonts w:ascii="Arial" w:hAnsi="Arial" w:cs="Arial"/>
          <w:b/>
          <w:color w:val="002060"/>
          <w:sz w:val="22"/>
          <w:szCs w:val="22"/>
        </w:rPr>
        <w:t>ontenidos</w:t>
      </w:r>
      <w:r w:rsidRPr="008B1183">
        <w:rPr>
          <w:rFonts w:ascii="Arial" w:hAnsi="Arial" w:cs="Arial"/>
          <w:b/>
          <w:color w:val="002060"/>
          <w:sz w:val="22"/>
          <w:szCs w:val="22"/>
        </w:rPr>
        <w:t xml:space="preserve"> básicos</w:t>
      </w:r>
      <w:r w:rsidR="005C41BD" w:rsidRPr="008B1183">
        <w:rPr>
          <w:rFonts w:ascii="Arial" w:hAnsi="Arial" w:cs="Arial"/>
          <w:b/>
          <w:color w:val="002060"/>
          <w:sz w:val="22"/>
          <w:szCs w:val="22"/>
        </w:rPr>
        <w:t>.</w:t>
      </w:r>
      <w:bookmarkEnd w:id="29"/>
      <w:bookmarkEnd w:id="30"/>
    </w:p>
    <w:p w14:paraId="70DF52E0" w14:textId="77777777" w:rsidR="00FD423D" w:rsidRPr="008B1183" w:rsidRDefault="00FD423D" w:rsidP="00FD423D">
      <w:pPr>
        <w:spacing w:before="120" w:after="120" w:line="240" w:lineRule="auto"/>
        <w:ind w:firstLine="431"/>
        <w:jc w:val="both"/>
        <w:rPr>
          <w:rFonts w:ascii="Arial" w:hAnsi="Arial" w:cs="Arial"/>
        </w:rPr>
      </w:pPr>
      <w:r w:rsidRPr="008B1183">
        <w:rPr>
          <w:rFonts w:ascii="Arial" w:hAnsi="Arial" w:cs="Arial"/>
        </w:rPr>
        <w:t xml:space="preserve">A continuación, se formulan los contenidos </w:t>
      </w:r>
      <w:r w:rsidR="00560D5F" w:rsidRPr="008B1183">
        <w:rPr>
          <w:rFonts w:ascii="Arial" w:hAnsi="Arial" w:cs="Arial"/>
        </w:rPr>
        <w:t xml:space="preserve">asociados por bloques de contenidos </w:t>
      </w:r>
      <w:r w:rsidR="00560D5F" w:rsidRPr="008B1183">
        <w:rPr>
          <w:rFonts w:ascii="Arial" w:hAnsi="Arial" w:cs="Arial"/>
          <w:b/>
        </w:rPr>
        <w:t xml:space="preserve">(BL), </w:t>
      </w:r>
      <w:r w:rsidR="00560D5F" w:rsidRPr="008B1183">
        <w:rPr>
          <w:rFonts w:ascii="Arial" w:hAnsi="Arial" w:cs="Arial"/>
        </w:rPr>
        <w:t>que</w:t>
      </w:r>
      <w:r w:rsidRPr="008B1183">
        <w:rPr>
          <w:rFonts w:ascii="Arial" w:hAnsi="Arial" w:cs="Arial"/>
        </w:rPr>
        <w:t xml:space="preserve"> se van a desarrollar en cada unidad </w:t>
      </w:r>
      <w:r w:rsidR="00560D5F" w:rsidRPr="008B1183">
        <w:rPr>
          <w:rFonts w:ascii="Arial" w:hAnsi="Arial" w:cs="Arial"/>
        </w:rPr>
        <w:t>de trabajo</w:t>
      </w:r>
      <w:r w:rsidRPr="008B1183">
        <w:rPr>
          <w:rFonts w:ascii="Arial" w:hAnsi="Arial" w:cs="Arial"/>
        </w:rPr>
        <w:t xml:space="preserve"> del módulo profesional, partiendo de los establecidos en el </w:t>
      </w:r>
      <w:r w:rsidR="00F73B34">
        <w:rPr>
          <w:rFonts w:ascii="Arial" w:hAnsi="Arial" w:cs="Arial"/>
        </w:rPr>
        <w:t>Real Decreto,</w:t>
      </w:r>
      <w:r w:rsidR="00560D5F" w:rsidRPr="008B1183">
        <w:rPr>
          <w:rFonts w:ascii="Arial" w:hAnsi="Arial" w:cs="Arial"/>
        </w:rPr>
        <w:t xml:space="preserve"> </w:t>
      </w:r>
      <w:r w:rsidR="00F73B34">
        <w:rPr>
          <w:rFonts w:ascii="Arial" w:hAnsi="Arial" w:cs="Arial"/>
        </w:rPr>
        <w:t xml:space="preserve">en </w:t>
      </w:r>
      <w:r w:rsidR="00560D5F" w:rsidRPr="008B1183">
        <w:rPr>
          <w:rFonts w:ascii="Arial" w:hAnsi="Arial" w:cs="Arial"/>
        </w:rPr>
        <w:t xml:space="preserve">el </w:t>
      </w:r>
      <w:r w:rsidR="00560D5F" w:rsidRPr="008B1183">
        <w:rPr>
          <w:rFonts w:ascii="Arial" w:hAnsi="Arial" w:cs="Arial"/>
          <w:iCs/>
        </w:rPr>
        <w:t xml:space="preserve">Decreto </w:t>
      </w:r>
      <w:r w:rsidR="00285980">
        <w:rPr>
          <w:rFonts w:ascii="Arial" w:hAnsi="Arial" w:cs="Arial"/>
          <w:iCs/>
        </w:rPr>
        <w:t>de</w:t>
      </w:r>
      <w:r w:rsidR="00F73B34">
        <w:rPr>
          <w:rFonts w:ascii="Arial" w:hAnsi="Arial" w:cs="Arial"/>
          <w:iCs/>
        </w:rPr>
        <w:t>l</w:t>
      </w:r>
      <w:r w:rsidR="00285980">
        <w:rPr>
          <w:rFonts w:ascii="Arial" w:hAnsi="Arial" w:cs="Arial"/>
          <w:iCs/>
        </w:rPr>
        <w:t xml:space="preserve"> título</w:t>
      </w:r>
      <w:r w:rsidR="00F73B34">
        <w:rPr>
          <w:rFonts w:ascii="Arial" w:hAnsi="Arial" w:cs="Arial"/>
          <w:iCs/>
        </w:rPr>
        <w:t xml:space="preserve"> de </w:t>
      </w:r>
      <w:proofErr w:type="spellStart"/>
      <w:r w:rsidR="00F73B34">
        <w:rPr>
          <w:rFonts w:ascii="Arial" w:hAnsi="Arial" w:cs="Arial"/>
          <w:iCs/>
        </w:rPr>
        <w:t>CyL</w:t>
      </w:r>
      <w:proofErr w:type="spellEnd"/>
      <w:r w:rsidR="00560D5F" w:rsidRPr="008B1183">
        <w:rPr>
          <w:rFonts w:ascii="Arial" w:hAnsi="Arial" w:cs="Arial"/>
          <w:iCs/>
        </w:rPr>
        <w:t xml:space="preserve">, </w:t>
      </w:r>
      <w:r w:rsidR="00F73B34">
        <w:rPr>
          <w:rFonts w:ascii="Arial" w:hAnsi="Arial" w:cs="Arial"/>
          <w:iCs/>
        </w:rPr>
        <w:t>y</w:t>
      </w:r>
      <w:r w:rsidRPr="008B1183">
        <w:rPr>
          <w:rFonts w:ascii="Arial" w:hAnsi="Arial" w:cs="Arial"/>
        </w:rPr>
        <w:t xml:space="preserve"> </w:t>
      </w:r>
      <w:r w:rsidR="00F73B34">
        <w:rPr>
          <w:rFonts w:ascii="Arial" w:hAnsi="Arial" w:cs="Arial"/>
        </w:rPr>
        <w:t>de</w:t>
      </w:r>
      <w:r w:rsidRPr="008B1183">
        <w:rPr>
          <w:rFonts w:ascii="Arial" w:hAnsi="Arial" w:cs="Arial"/>
        </w:rPr>
        <w:t>l conoc</w:t>
      </w:r>
      <w:r w:rsidR="00560D5F" w:rsidRPr="008B1183">
        <w:rPr>
          <w:rFonts w:ascii="Arial" w:hAnsi="Arial" w:cs="Arial"/>
        </w:rPr>
        <w:t>imiento del módulo profesional</w:t>
      </w:r>
      <w:r w:rsidRPr="008B1183">
        <w:rPr>
          <w:rFonts w:ascii="Arial" w:hAnsi="Arial" w:cs="Arial"/>
        </w:rPr>
        <w:t>.</w:t>
      </w:r>
    </w:p>
    <w:tbl>
      <w:tblPr>
        <w:tblStyle w:val="Tablaconcuadrcula"/>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9061"/>
      </w:tblGrid>
      <w:tr w:rsidR="005C41BD" w:rsidRPr="008B1183" w14:paraId="0F6CC600" w14:textId="77777777" w:rsidTr="00E86E04">
        <w:trPr>
          <w:tblHeader/>
        </w:trPr>
        <w:tc>
          <w:tcPr>
            <w:tcW w:w="9061" w:type="dxa"/>
            <w:shd w:val="clear" w:color="auto" w:fill="FFC000" w:themeFill="accent4"/>
          </w:tcPr>
          <w:p w14:paraId="427B4E04" w14:textId="77777777" w:rsidR="005C41BD" w:rsidRPr="008B1183" w:rsidRDefault="005C41BD" w:rsidP="00315302">
            <w:pPr>
              <w:spacing w:before="120" w:after="120"/>
              <w:jc w:val="both"/>
              <w:rPr>
                <w:rFonts w:ascii="Arial" w:hAnsi="Arial" w:cs="Arial"/>
              </w:rPr>
            </w:pPr>
            <w:r w:rsidRPr="008B1183">
              <w:rPr>
                <w:rFonts w:ascii="Arial" w:hAnsi="Arial" w:cs="Arial"/>
                <w:b/>
                <w:bCs/>
              </w:rPr>
              <w:t>Bloque 1.</w:t>
            </w:r>
            <w:r w:rsidR="00FD6645" w:rsidRPr="00FD6645">
              <w:rPr>
                <w:rFonts w:ascii="Arial" w:hAnsi="Arial" w:cs="Arial"/>
                <w:b/>
                <w:bCs/>
              </w:rPr>
              <w:t xml:space="preserve"> Corriente continua</w:t>
            </w:r>
            <w:r w:rsidR="00FD6645" w:rsidRPr="008B1183">
              <w:rPr>
                <w:rFonts w:ascii="Arial" w:hAnsi="Arial" w:cs="Arial"/>
                <w:b/>
                <w:bCs/>
              </w:rPr>
              <w:t xml:space="preserve"> </w:t>
            </w:r>
            <w:r w:rsidRPr="008B1183">
              <w:rPr>
                <w:rFonts w:ascii="Arial" w:hAnsi="Arial" w:cs="Arial"/>
                <w:b/>
                <w:bCs/>
              </w:rPr>
              <w:t>(BL1)</w:t>
            </w:r>
            <w:r w:rsidRPr="008B1183">
              <w:rPr>
                <w:rFonts w:ascii="Arial" w:hAnsi="Arial" w:cs="Arial"/>
              </w:rPr>
              <w:t>.</w:t>
            </w:r>
          </w:p>
        </w:tc>
      </w:tr>
      <w:tr w:rsidR="005C41BD" w:rsidRPr="008B1183" w14:paraId="31D44D2D" w14:textId="77777777" w:rsidTr="00E86E04">
        <w:tc>
          <w:tcPr>
            <w:tcW w:w="9061" w:type="dxa"/>
            <w:shd w:val="clear" w:color="auto" w:fill="FFF2CC" w:themeFill="accent4" w:themeFillTint="33"/>
          </w:tcPr>
          <w:p w14:paraId="5AF4999B" w14:textId="77777777" w:rsidR="00FD6645" w:rsidRDefault="00FD6645" w:rsidP="00FD6645">
            <w:pPr>
              <w:autoSpaceDE w:val="0"/>
              <w:autoSpaceDN w:val="0"/>
              <w:adjustRightInd w:val="0"/>
              <w:rPr>
                <w:rFonts w:ascii="Times-Roman" w:hAnsi="Times-Roman" w:cs="Times-Roman"/>
                <w:sz w:val="17"/>
                <w:szCs w:val="17"/>
              </w:rPr>
            </w:pPr>
            <w:r>
              <w:rPr>
                <w:rFonts w:ascii="Times-Roman" w:hAnsi="Times-Roman" w:cs="Times-Roman"/>
                <w:sz w:val="17"/>
                <w:szCs w:val="17"/>
              </w:rPr>
              <w:t xml:space="preserve">– </w:t>
            </w:r>
            <w:r w:rsidRPr="00FD6645">
              <w:rPr>
                <w:rFonts w:ascii="Arial" w:hAnsi="Arial" w:cs="Arial"/>
                <w:color w:val="000000"/>
              </w:rPr>
              <w:t>Generación y consumo de electricidad.</w:t>
            </w:r>
          </w:p>
          <w:p w14:paraId="74B5C492" w14:textId="77777777" w:rsidR="00FD6645" w:rsidRPr="00FD6645" w:rsidRDefault="00FD6645" w:rsidP="00FD6645">
            <w:pPr>
              <w:pStyle w:val="Pa17"/>
              <w:spacing w:before="120" w:after="120" w:line="240" w:lineRule="auto"/>
              <w:jc w:val="both"/>
              <w:rPr>
                <w:color w:val="000000"/>
                <w:sz w:val="22"/>
                <w:szCs w:val="22"/>
              </w:rPr>
            </w:pPr>
            <w:r>
              <w:rPr>
                <w:rFonts w:ascii="Times-Roman" w:hAnsi="Times-Roman" w:cs="Times-Roman"/>
                <w:sz w:val="17"/>
                <w:szCs w:val="17"/>
              </w:rPr>
              <w:t xml:space="preserve">– </w:t>
            </w:r>
            <w:r w:rsidRPr="00FD6645">
              <w:rPr>
                <w:color w:val="000000"/>
                <w:sz w:val="22"/>
                <w:szCs w:val="22"/>
              </w:rPr>
              <w:t>Efectos de la electricidad.</w:t>
            </w:r>
          </w:p>
          <w:p w14:paraId="7C42F924"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Aislantes, conductores y semiconductores.</w:t>
            </w:r>
          </w:p>
          <w:p w14:paraId="305CCDB2"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Cargas eléctricas.</w:t>
            </w:r>
          </w:p>
          <w:p w14:paraId="734BE3A1"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Circuito eléctrico.</w:t>
            </w:r>
          </w:p>
          <w:p w14:paraId="416879A5"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CC y CA.</w:t>
            </w:r>
          </w:p>
          <w:p w14:paraId="600F86FB"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Sistema Internacional de unidades.</w:t>
            </w:r>
          </w:p>
          <w:p w14:paraId="4EBA356E"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Resistencia eléctrica.</w:t>
            </w:r>
          </w:p>
          <w:p w14:paraId="58A0AC87"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Ley de Ohm.</w:t>
            </w:r>
          </w:p>
          <w:p w14:paraId="2707A2A4"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Resistencia de un conductor.</w:t>
            </w:r>
          </w:p>
          <w:p w14:paraId="6AF7411F"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Potencia eléctrica.</w:t>
            </w:r>
          </w:p>
          <w:p w14:paraId="2A8A3068"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Energía eléctrica.</w:t>
            </w:r>
          </w:p>
          <w:p w14:paraId="126FE039"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Efecto químico de la electricidad.</w:t>
            </w:r>
          </w:p>
          <w:p w14:paraId="68F9A766"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Efecto térmico de la electricidad.</w:t>
            </w:r>
          </w:p>
          <w:p w14:paraId="4C97D2D7"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Ley de Ohm generalizada para circuitos de CC.</w:t>
            </w:r>
          </w:p>
          <w:p w14:paraId="77805353"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Asociación de resistencias.</w:t>
            </w:r>
          </w:p>
          <w:p w14:paraId="11099376"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Circuitos con asociaciones serie-paralelo.</w:t>
            </w:r>
          </w:p>
          <w:p w14:paraId="376AD688"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Circuitos con varias mallas.</w:t>
            </w:r>
          </w:p>
          <w:p w14:paraId="18B4EFE2"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Medidas de tensión e intensidad en circuitos de CC.</w:t>
            </w:r>
          </w:p>
          <w:p w14:paraId="706367B9"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Materiales aislantes.</w:t>
            </w:r>
          </w:p>
          <w:p w14:paraId="308F0E02"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Características y funcionamiento de un condensador.</w:t>
            </w:r>
          </w:p>
          <w:p w14:paraId="7B19287B" w14:textId="77777777" w:rsidR="00FD6645" w:rsidRPr="00FD6645" w:rsidRDefault="00FD6645" w:rsidP="00FD6645">
            <w:pPr>
              <w:pStyle w:val="Pa17"/>
              <w:spacing w:before="120" w:after="120" w:line="240" w:lineRule="auto"/>
              <w:jc w:val="both"/>
              <w:rPr>
                <w:color w:val="000000"/>
                <w:sz w:val="22"/>
                <w:szCs w:val="22"/>
              </w:rPr>
            </w:pPr>
            <w:r w:rsidRPr="00FD6645">
              <w:rPr>
                <w:color w:val="000000"/>
                <w:sz w:val="22"/>
                <w:szCs w:val="22"/>
              </w:rPr>
              <w:t>– Capacidad.</w:t>
            </w:r>
          </w:p>
          <w:p w14:paraId="0F32FB03" w14:textId="786E0FE2" w:rsidR="00315302" w:rsidRPr="008B1183" w:rsidRDefault="00FD6645" w:rsidP="00FD6645">
            <w:pPr>
              <w:pStyle w:val="Pa17"/>
              <w:spacing w:before="120" w:after="120" w:line="240" w:lineRule="auto"/>
              <w:jc w:val="both"/>
              <w:rPr>
                <w:b/>
                <w:color w:val="000000"/>
                <w:sz w:val="22"/>
                <w:szCs w:val="22"/>
              </w:rPr>
            </w:pPr>
            <w:r w:rsidRPr="00FD6645">
              <w:rPr>
                <w:color w:val="000000"/>
                <w:sz w:val="22"/>
                <w:szCs w:val="22"/>
              </w:rPr>
              <w:t>– Asociación de condensadores.</w:t>
            </w:r>
          </w:p>
        </w:tc>
      </w:tr>
    </w:tbl>
    <w:p w14:paraId="38A17BD5" w14:textId="77777777" w:rsidR="005C41BD" w:rsidRPr="008B1183" w:rsidRDefault="005C41BD" w:rsidP="007C0826">
      <w:pPr>
        <w:pStyle w:val="Sinespaciado"/>
        <w:spacing w:before="120" w:after="120"/>
        <w:rPr>
          <w:rFonts w:ascii="Arial" w:hAnsi="Arial" w:cs="Arial"/>
        </w:rPr>
      </w:pPr>
    </w:p>
    <w:tbl>
      <w:tblPr>
        <w:tblStyle w:val="Tablaconcuadrcula"/>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9287"/>
      </w:tblGrid>
      <w:tr w:rsidR="00264843" w:rsidRPr="008B1183" w14:paraId="134C18BA" w14:textId="77777777" w:rsidTr="001B1AA5">
        <w:trPr>
          <w:tblHeader/>
        </w:trPr>
        <w:tc>
          <w:tcPr>
            <w:tcW w:w="9736" w:type="dxa"/>
            <w:shd w:val="clear" w:color="auto" w:fill="FFC000"/>
          </w:tcPr>
          <w:p w14:paraId="261874F8" w14:textId="77777777" w:rsidR="00264843" w:rsidRPr="008B1183" w:rsidRDefault="00264843" w:rsidP="00FD6645">
            <w:pPr>
              <w:spacing w:before="120" w:after="120"/>
              <w:jc w:val="both"/>
              <w:rPr>
                <w:rFonts w:ascii="Arial" w:hAnsi="Arial" w:cs="Arial"/>
              </w:rPr>
            </w:pPr>
            <w:r w:rsidRPr="008B1183">
              <w:rPr>
                <w:rFonts w:ascii="Arial" w:hAnsi="Arial" w:cs="Arial"/>
                <w:b/>
                <w:bCs/>
              </w:rPr>
              <w:t>Bloque 2.</w:t>
            </w:r>
            <w:r w:rsidR="00FD6645">
              <w:rPr>
                <w:rFonts w:ascii="Arial" w:hAnsi="Arial" w:cs="Arial"/>
                <w:b/>
                <w:bCs/>
              </w:rPr>
              <w:t xml:space="preserve"> Electrom</w:t>
            </w:r>
            <w:r w:rsidR="00FD6645" w:rsidRPr="00FD6645">
              <w:rPr>
                <w:rFonts w:ascii="Arial" w:hAnsi="Arial" w:cs="Arial"/>
                <w:b/>
              </w:rPr>
              <w:t>agnetismo</w:t>
            </w:r>
            <w:r w:rsidR="00FD6645" w:rsidRPr="00FD6645">
              <w:rPr>
                <w:rFonts w:ascii="Arial" w:hAnsi="Arial" w:cs="Arial"/>
                <w:b/>
                <w:color w:val="000000"/>
              </w:rPr>
              <w:t xml:space="preserve"> </w:t>
            </w:r>
            <w:r w:rsidRPr="008B1183">
              <w:rPr>
                <w:rFonts w:ascii="Arial" w:hAnsi="Arial" w:cs="Arial"/>
                <w:b/>
                <w:bCs/>
              </w:rPr>
              <w:t>(BL2)</w:t>
            </w:r>
            <w:r w:rsidRPr="008B1183">
              <w:rPr>
                <w:rFonts w:ascii="Arial" w:hAnsi="Arial" w:cs="Arial"/>
              </w:rPr>
              <w:t>.</w:t>
            </w:r>
          </w:p>
        </w:tc>
      </w:tr>
      <w:tr w:rsidR="00264843" w:rsidRPr="008B1183" w14:paraId="6A9565DC" w14:textId="77777777" w:rsidTr="001B1AA5">
        <w:tc>
          <w:tcPr>
            <w:tcW w:w="9736" w:type="dxa"/>
            <w:shd w:val="clear" w:color="auto" w:fill="FFF2CC" w:themeFill="accent4" w:themeFillTint="33"/>
          </w:tcPr>
          <w:p w14:paraId="695D47BF"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Magnetismo.</w:t>
            </w:r>
          </w:p>
          <w:p w14:paraId="3A9662B9"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Campo magnético producido por un imán.</w:t>
            </w:r>
          </w:p>
          <w:p w14:paraId="3656221C"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Campo magnético creado por una corriente eléctrica.</w:t>
            </w:r>
          </w:p>
          <w:p w14:paraId="216749EA"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Interacciones entre campos magnéticos y corrientes eléctricas.</w:t>
            </w:r>
          </w:p>
          <w:p w14:paraId="128B6343"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lastRenderedPageBreak/>
              <w:t>– Fuerzas sobre corrientes situadas en el interior de campos magnéticos.</w:t>
            </w:r>
          </w:p>
          <w:p w14:paraId="086BBF3C"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Fuerzas electromotrices inducidas.</w:t>
            </w:r>
          </w:p>
          <w:p w14:paraId="289415A0"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Experiencias de Faraday.</w:t>
            </w:r>
          </w:p>
          <w:p w14:paraId="540E50C6"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Ley de Faraday.</w:t>
            </w:r>
          </w:p>
          <w:p w14:paraId="443D97DE"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Sentido de la fuerza electromotriz inducida: ley de Lenz.</w:t>
            </w:r>
          </w:p>
          <w:p w14:paraId="09F7F49F"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Corrientes de Foucault.</w:t>
            </w:r>
          </w:p>
          <w:p w14:paraId="08702A7E" w14:textId="77777777" w:rsidR="00FD6645" w:rsidRPr="00F5786E" w:rsidRDefault="00FD6645" w:rsidP="00F5786E">
            <w:pPr>
              <w:pStyle w:val="Pa17"/>
              <w:spacing w:before="120" w:after="120" w:line="240" w:lineRule="auto"/>
              <w:jc w:val="both"/>
              <w:rPr>
                <w:color w:val="000000"/>
                <w:sz w:val="22"/>
                <w:szCs w:val="22"/>
              </w:rPr>
            </w:pPr>
            <w:r w:rsidRPr="00F5786E">
              <w:rPr>
                <w:color w:val="000000"/>
                <w:sz w:val="22"/>
                <w:szCs w:val="22"/>
              </w:rPr>
              <w:t>– Fuerzas electromotrices autoinducidas.</w:t>
            </w:r>
          </w:p>
          <w:p w14:paraId="521AD620" w14:textId="77777777" w:rsidR="00264843" w:rsidRPr="008B1183" w:rsidRDefault="00264843" w:rsidP="00E95C3C">
            <w:pPr>
              <w:pStyle w:val="Pa17"/>
              <w:spacing w:before="120" w:after="120" w:line="240" w:lineRule="auto"/>
              <w:jc w:val="both"/>
              <w:rPr>
                <w:b/>
                <w:color w:val="000000"/>
                <w:sz w:val="22"/>
                <w:szCs w:val="22"/>
              </w:rPr>
            </w:pPr>
          </w:p>
        </w:tc>
      </w:tr>
    </w:tbl>
    <w:p w14:paraId="007199C5" w14:textId="77777777" w:rsidR="00F5786E" w:rsidRDefault="00F5786E" w:rsidP="007C0826">
      <w:pPr>
        <w:pStyle w:val="Sinespaciado"/>
        <w:spacing w:before="120" w:after="120"/>
        <w:rPr>
          <w:rFonts w:ascii="Arial" w:hAnsi="Arial" w:cs="Arial"/>
        </w:rPr>
      </w:pPr>
    </w:p>
    <w:p w14:paraId="2124BCD0" w14:textId="77777777" w:rsidR="00F5786E" w:rsidRDefault="00F5786E">
      <w:pPr>
        <w:rPr>
          <w:rFonts w:ascii="Arial" w:hAnsi="Arial" w:cs="Arial"/>
        </w:rPr>
      </w:pPr>
      <w:r>
        <w:rPr>
          <w:rFonts w:ascii="Arial" w:hAnsi="Arial" w:cs="Arial"/>
        </w:rPr>
        <w:br w:type="page"/>
      </w:r>
    </w:p>
    <w:p w14:paraId="196C2B6B" w14:textId="77777777" w:rsidR="00264843" w:rsidRPr="008B1183" w:rsidRDefault="00264843" w:rsidP="007C0826">
      <w:pPr>
        <w:pStyle w:val="Sinespaciado"/>
        <w:spacing w:before="120" w:after="120"/>
        <w:rPr>
          <w:rFonts w:ascii="Arial" w:hAnsi="Arial" w:cs="Arial"/>
        </w:rPr>
      </w:pPr>
    </w:p>
    <w:tbl>
      <w:tblPr>
        <w:tblStyle w:val="Tablaconcuadrcula"/>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9287"/>
      </w:tblGrid>
      <w:tr w:rsidR="00264843" w:rsidRPr="008B1183" w14:paraId="1F180754" w14:textId="77777777" w:rsidTr="00264843">
        <w:trPr>
          <w:tblHeader/>
        </w:trPr>
        <w:tc>
          <w:tcPr>
            <w:tcW w:w="9736" w:type="dxa"/>
            <w:shd w:val="clear" w:color="auto" w:fill="FFC000"/>
          </w:tcPr>
          <w:p w14:paraId="65CA5B28" w14:textId="77777777" w:rsidR="00264843" w:rsidRPr="00CF59F8" w:rsidRDefault="00264843" w:rsidP="00CF59F8">
            <w:pPr>
              <w:autoSpaceDE w:val="0"/>
              <w:autoSpaceDN w:val="0"/>
              <w:adjustRightInd w:val="0"/>
              <w:rPr>
                <w:rFonts w:ascii="Arial" w:hAnsi="Arial" w:cs="Arial"/>
              </w:rPr>
            </w:pPr>
            <w:r w:rsidRPr="008B1183">
              <w:rPr>
                <w:rFonts w:ascii="Arial" w:hAnsi="Arial" w:cs="Arial"/>
                <w:b/>
                <w:bCs/>
              </w:rPr>
              <w:t xml:space="preserve">Bloque 3. </w:t>
            </w:r>
            <w:r w:rsidR="00CF59F8" w:rsidRPr="000A0B06">
              <w:rPr>
                <w:rFonts w:ascii="Arial" w:hAnsi="Arial" w:cs="Arial"/>
                <w:b/>
              </w:rPr>
              <w:t>Corriente alterna monofásica</w:t>
            </w:r>
            <w:r w:rsidR="00CF59F8" w:rsidRPr="008B1183">
              <w:rPr>
                <w:rFonts w:ascii="Arial" w:hAnsi="Arial" w:cs="Arial"/>
                <w:b/>
                <w:bCs/>
              </w:rPr>
              <w:t xml:space="preserve"> </w:t>
            </w:r>
            <w:r w:rsidRPr="008B1183">
              <w:rPr>
                <w:rFonts w:ascii="Arial" w:hAnsi="Arial" w:cs="Arial"/>
                <w:b/>
                <w:bCs/>
              </w:rPr>
              <w:t>(BL3).</w:t>
            </w:r>
          </w:p>
        </w:tc>
      </w:tr>
      <w:tr w:rsidR="00264843" w:rsidRPr="008B1183" w14:paraId="003C1E6F" w14:textId="77777777" w:rsidTr="00346C04">
        <w:tc>
          <w:tcPr>
            <w:tcW w:w="9736" w:type="dxa"/>
            <w:shd w:val="clear" w:color="auto" w:fill="FFF2CC" w:themeFill="accent4" w:themeFillTint="33"/>
          </w:tcPr>
          <w:p w14:paraId="77DDF1FC" w14:textId="77777777" w:rsidR="00CF59F8" w:rsidRPr="00F5786E" w:rsidRDefault="00CF59F8" w:rsidP="00F5786E">
            <w:pPr>
              <w:pStyle w:val="Pa17"/>
              <w:spacing w:before="120" w:after="120" w:line="240" w:lineRule="auto"/>
              <w:jc w:val="both"/>
              <w:rPr>
                <w:color w:val="000000"/>
                <w:sz w:val="22"/>
                <w:szCs w:val="22"/>
              </w:rPr>
            </w:pPr>
            <w:r w:rsidRPr="00F5786E">
              <w:rPr>
                <w:color w:val="000000"/>
                <w:sz w:val="22"/>
                <w:szCs w:val="22"/>
              </w:rPr>
              <w:t>– Valores característicos.</w:t>
            </w:r>
          </w:p>
          <w:p w14:paraId="189953E6" w14:textId="77777777" w:rsidR="00CF59F8" w:rsidRPr="00F5786E" w:rsidRDefault="00CF59F8" w:rsidP="00F5786E">
            <w:pPr>
              <w:pStyle w:val="Pa17"/>
              <w:spacing w:before="120" w:after="120" w:line="240" w:lineRule="auto"/>
              <w:jc w:val="both"/>
              <w:rPr>
                <w:color w:val="000000"/>
                <w:sz w:val="22"/>
                <w:szCs w:val="22"/>
              </w:rPr>
            </w:pPr>
            <w:r w:rsidRPr="00F5786E">
              <w:rPr>
                <w:color w:val="000000"/>
                <w:sz w:val="22"/>
                <w:szCs w:val="22"/>
              </w:rPr>
              <w:t>– Comportamiento de los receptores elementales (resistencia, bobina</w:t>
            </w:r>
            <w:r w:rsidR="00F5786E" w:rsidRPr="00F5786E">
              <w:rPr>
                <w:color w:val="000000"/>
                <w:sz w:val="22"/>
                <w:szCs w:val="22"/>
              </w:rPr>
              <w:t xml:space="preserve"> </w:t>
            </w:r>
            <w:r w:rsidRPr="00F5786E">
              <w:rPr>
                <w:color w:val="000000"/>
                <w:sz w:val="22"/>
                <w:szCs w:val="22"/>
              </w:rPr>
              <w:t>pura, condensador) en CA monofásica.</w:t>
            </w:r>
          </w:p>
          <w:p w14:paraId="4D346211" w14:textId="77777777" w:rsidR="00CF59F8" w:rsidRPr="00F5786E" w:rsidRDefault="00CF59F8" w:rsidP="00F5786E">
            <w:pPr>
              <w:pStyle w:val="Pa17"/>
              <w:spacing w:before="120" w:after="120" w:line="240" w:lineRule="auto"/>
              <w:jc w:val="both"/>
              <w:rPr>
                <w:color w:val="000000"/>
                <w:sz w:val="22"/>
                <w:szCs w:val="22"/>
              </w:rPr>
            </w:pPr>
            <w:r w:rsidRPr="00F5786E">
              <w:rPr>
                <w:color w:val="000000"/>
                <w:sz w:val="22"/>
                <w:szCs w:val="22"/>
              </w:rPr>
              <w:t>– Circuitos RLC serie en CA monofásica.</w:t>
            </w:r>
          </w:p>
          <w:p w14:paraId="6DA2F2E6" w14:textId="77777777" w:rsidR="00CF59F8" w:rsidRPr="00F5786E" w:rsidRDefault="00CF59F8" w:rsidP="00F5786E">
            <w:pPr>
              <w:pStyle w:val="Pa17"/>
              <w:spacing w:before="120" w:after="120" w:line="240" w:lineRule="auto"/>
              <w:jc w:val="both"/>
              <w:rPr>
                <w:color w:val="000000"/>
                <w:sz w:val="22"/>
                <w:szCs w:val="22"/>
              </w:rPr>
            </w:pPr>
            <w:r w:rsidRPr="00F5786E">
              <w:rPr>
                <w:color w:val="000000"/>
                <w:sz w:val="22"/>
                <w:szCs w:val="22"/>
              </w:rPr>
              <w:t>– Potencia en CA monofásica.</w:t>
            </w:r>
          </w:p>
          <w:p w14:paraId="1F4D61C2" w14:textId="77777777" w:rsidR="00CF59F8" w:rsidRPr="00F5786E" w:rsidRDefault="00CF59F8" w:rsidP="00F5786E">
            <w:pPr>
              <w:pStyle w:val="Pa17"/>
              <w:spacing w:before="120" w:after="120" w:line="240" w:lineRule="auto"/>
              <w:jc w:val="both"/>
              <w:rPr>
                <w:color w:val="000000"/>
                <w:sz w:val="22"/>
                <w:szCs w:val="22"/>
              </w:rPr>
            </w:pPr>
            <w:r w:rsidRPr="00F5786E">
              <w:rPr>
                <w:color w:val="000000"/>
                <w:sz w:val="22"/>
                <w:szCs w:val="22"/>
              </w:rPr>
              <w:t>– Factor de potencia.</w:t>
            </w:r>
          </w:p>
          <w:p w14:paraId="76AC2138" w14:textId="77777777" w:rsidR="00CF59F8" w:rsidRPr="00F5786E" w:rsidRDefault="00CF59F8" w:rsidP="00F5786E">
            <w:pPr>
              <w:pStyle w:val="Pa17"/>
              <w:spacing w:before="120" w:after="120" w:line="240" w:lineRule="auto"/>
              <w:jc w:val="both"/>
              <w:rPr>
                <w:color w:val="000000"/>
                <w:sz w:val="22"/>
                <w:szCs w:val="22"/>
              </w:rPr>
            </w:pPr>
            <w:r w:rsidRPr="00F5786E">
              <w:rPr>
                <w:color w:val="000000"/>
                <w:sz w:val="22"/>
                <w:szCs w:val="22"/>
              </w:rPr>
              <w:t>– Resolución de circuitos de CA monofásica.</w:t>
            </w:r>
          </w:p>
          <w:p w14:paraId="44836811" w14:textId="77777777" w:rsidR="00264843" w:rsidRPr="008B1183" w:rsidRDefault="00CF59F8" w:rsidP="00CF59F8">
            <w:pPr>
              <w:pStyle w:val="Pa17"/>
              <w:spacing w:before="120" w:after="120" w:line="240" w:lineRule="auto"/>
              <w:jc w:val="both"/>
              <w:rPr>
                <w:b/>
                <w:color w:val="000000"/>
                <w:sz w:val="22"/>
                <w:szCs w:val="22"/>
              </w:rPr>
            </w:pPr>
            <w:r w:rsidRPr="00F5786E">
              <w:rPr>
                <w:color w:val="000000"/>
                <w:sz w:val="22"/>
                <w:szCs w:val="22"/>
              </w:rPr>
              <w:t xml:space="preserve">– Medidas de tensión, intensidad y potencia en circuitos </w:t>
            </w:r>
            <w:proofErr w:type="gramStart"/>
            <w:r w:rsidRPr="00F5786E">
              <w:rPr>
                <w:color w:val="000000"/>
                <w:sz w:val="22"/>
                <w:szCs w:val="22"/>
              </w:rPr>
              <w:t>monofásicos</w:t>
            </w:r>
            <w:r w:rsidRPr="00C10902">
              <w:rPr>
                <w:sz w:val="22"/>
                <w:szCs w:val="22"/>
              </w:rPr>
              <w:t>.</w:t>
            </w:r>
            <w:r w:rsidR="00E95C3C" w:rsidRPr="008B1183">
              <w:rPr>
                <w:color w:val="000000"/>
                <w:sz w:val="22"/>
                <w:szCs w:val="22"/>
              </w:rPr>
              <w:t>.</w:t>
            </w:r>
            <w:proofErr w:type="gramEnd"/>
          </w:p>
        </w:tc>
      </w:tr>
    </w:tbl>
    <w:p w14:paraId="1D683C07" w14:textId="77777777" w:rsidR="00264843" w:rsidRPr="008B1183" w:rsidRDefault="00264843" w:rsidP="007C0826">
      <w:pPr>
        <w:pStyle w:val="Sinespaciado"/>
        <w:spacing w:before="120" w:after="120"/>
        <w:rPr>
          <w:rFonts w:ascii="Arial" w:hAnsi="Arial" w:cs="Arial"/>
        </w:rPr>
      </w:pPr>
    </w:p>
    <w:tbl>
      <w:tblPr>
        <w:tblStyle w:val="Tablaconcuadrcula"/>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9287"/>
      </w:tblGrid>
      <w:tr w:rsidR="00264843" w:rsidRPr="008B1183" w14:paraId="4A9825E4" w14:textId="77777777" w:rsidTr="008E1B4F">
        <w:tc>
          <w:tcPr>
            <w:tcW w:w="9736" w:type="dxa"/>
            <w:shd w:val="clear" w:color="auto" w:fill="FFC000"/>
          </w:tcPr>
          <w:p w14:paraId="42D398C2" w14:textId="77777777" w:rsidR="00264843" w:rsidRPr="00E81CC3" w:rsidRDefault="00264843" w:rsidP="00E81CC3">
            <w:pPr>
              <w:pStyle w:val="Pa17"/>
              <w:spacing w:before="120" w:after="120" w:line="240" w:lineRule="auto"/>
              <w:jc w:val="both"/>
              <w:rPr>
                <w:color w:val="000000"/>
                <w:sz w:val="22"/>
                <w:szCs w:val="22"/>
              </w:rPr>
            </w:pPr>
            <w:r w:rsidRPr="008B1183">
              <w:rPr>
                <w:b/>
                <w:bCs/>
              </w:rPr>
              <w:t xml:space="preserve">Bloque 4. </w:t>
            </w:r>
            <w:r w:rsidR="00E81CC3" w:rsidRPr="000A0B06">
              <w:rPr>
                <w:b/>
                <w:color w:val="000000"/>
                <w:sz w:val="22"/>
                <w:szCs w:val="22"/>
              </w:rPr>
              <w:t>Sistemas trifásicos</w:t>
            </w:r>
            <w:r w:rsidR="00E81CC3">
              <w:rPr>
                <w:color w:val="000000"/>
                <w:sz w:val="22"/>
                <w:szCs w:val="22"/>
              </w:rPr>
              <w:t xml:space="preserve"> </w:t>
            </w:r>
            <w:r w:rsidRPr="008B1183">
              <w:rPr>
                <w:b/>
                <w:bCs/>
              </w:rPr>
              <w:t>(BL4).</w:t>
            </w:r>
          </w:p>
        </w:tc>
      </w:tr>
      <w:tr w:rsidR="00264843" w:rsidRPr="008B1183" w14:paraId="2BC6A47E" w14:textId="77777777" w:rsidTr="00346C04">
        <w:tc>
          <w:tcPr>
            <w:tcW w:w="9736" w:type="dxa"/>
            <w:shd w:val="clear" w:color="auto" w:fill="FFF2CC" w:themeFill="accent4" w:themeFillTint="33"/>
          </w:tcPr>
          <w:p w14:paraId="49F26662" w14:textId="77777777" w:rsidR="00E81CC3" w:rsidRPr="00C10902" w:rsidRDefault="00E81CC3" w:rsidP="00E81CC3">
            <w:pPr>
              <w:pStyle w:val="Pa17"/>
              <w:spacing w:before="120" w:after="120" w:line="240" w:lineRule="auto"/>
              <w:jc w:val="both"/>
              <w:rPr>
                <w:color w:val="000000"/>
                <w:sz w:val="22"/>
                <w:szCs w:val="22"/>
              </w:rPr>
            </w:pPr>
            <w:r w:rsidRPr="00C10902">
              <w:rPr>
                <w:color w:val="000000"/>
                <w:sz w:val="22"/>
                <w:szCs w:val="22"/>
              </w:rPr>
              <w:t>– Conexión de generadores trifásicos.</w:t>
            </w:r>
          </w:p>
          <w:p w14:paraId="734E8D2C" w14:textId="77777777" w:rsidR="00E81CC3" w:rsidRPr="00C10902" w:rsidRDefault="00E81CC3" w:rsidP="00E81CC3">
            <w:pPr>
              <w:pStyle w:val="Pa17"/>
              <w:spacing w:before="120" w:after="120" w:line="240" w:lineRule="auto"/>
              <w:jc w:val="both"/>
              <w:rPr>
                <w:color w:val="000000"/>
                <w:sz w:val="22"/>
                <w:szCs w:val="22"/>
              </w:rPr>
            </w:pPr>
            <w:r w:rsidRPr="00C10902">
              <w:rPr>
                <w:color w:val="000000"/>
                <w:sz w:val="22"/>
                <w:szCs w:val="22"/>
              </w:rPr>
              <w:t>– Conexión de receptores trifásicos.</w:t>
            </w:r>
          </w:p>
          <w:p w14:paraId="278ACD71" w14:textId="77777777" w:rsidR="00E81CC3" w:rsidRPr="00C10902" w:rsidRDefault="00E81CC3" w:rsidP="00E81CC3">
            <w:pPr>
              <w:pStyle w:val="Pa17"/>
              <w:spacing w:before="120" w:after="120" w:line="240" w:lineRule="auto"/>
              <w:jc w:val="both"/>
              <w:rPr>
                <w:color w:val="000000"/>
                <w:sz w:val="22"/>
                <w:szCs w:val="22"/>
              </w:rPr>
            </w:pPr>
            <w:r w:rsidRPr="00C10902">
              <w:rPr>
                <w:color w:val="000000"/>
                <w:sz w:val="22"/>
                <w:szCs w:val="22"/>
              </w:rPr>
              <w:t>– Potencia en sistemas trifásicos.</w:t>
            </w:r>
          </w:p>
          <w:p w14:paraId="12F836A7" w14:textId="77777777" w:rsidR="00E81CC3" w:rsidRPr="00C10902" w:rsidRDefault="00E81CC3" w:rsidP="00E81CC3">
            <w:pPr>
              <w:pStyle w:val="Pa17"/>
              <w:spacing w:before="120" w:after="120" w:line="240" w:lineRule="auto"/>
              <w:jc w:val="both"/>
              <w:rPr>
                <w:color w:val="000000"/>
                <w:sz w:val="22"/>
                <w:szCs w:val="22"/>
              </w:rPr>
            </w:pPr>
            <w:r w:rsidRPr="00C10902">
              <w:rPr>
                <w:color w:val="000000"/>
                <w:sz w:val="22"/>
                <w:szCs w:val="22"/>
              </w:rPr>
              <w:t>– Corrección del factor de potencia.</w:t>
            </w:r>
          </w:p>
          <w:p w14:paraId="57556CE6" w14:textId="77777777" w:rsidR="00E81CC3" w:rsidRPr="00C10902" w:rsidRDefault="00E81CC3" w:rsidP="00E81CC3">
            <w:pPr>
              <w:pStyle w:val="Pa17"/>
              <w:spacing w:before="120" w:after="120" w:line="240" w:lineRule="auto"/>
              <w:jc w:val="both"/>
              <w:rPr>
                <w:color w:val="000000"/>
                <w:sz w:val="22"/>
                <w:szCs w:val="22"/>
              </w:rPr>
            </w:pPr>
            <w:r w:rsidRPr="00C10902">
              <w:rPr>
                <w:color w:val="000000"/>
                <w:sz w:val="22"/>
                <w:szCs w:val="22"/>
              </w:rPr>
              <w:t>– Medidas de tensiones e intensidades en sistemas trifásicos.</w:t>
            </w:r>
          </w:p>
          <w:p w14:paraId="033F914B" w14:textId="77777777" w:rsidR="00E81CC3" w:rsidRPr="00C10902" w:rsidRDefault="00E81CC3" w:rsidP="00E81CC3">
            <w:pPr>
              <w:pStyle w:val="Pa17"/>
              <w:spacing w:before="120" w:after="120" w:line="240" w:lineRule="auto"/>
              <w:jc w:val="both"/>
              <w:rPr>
                <w:color w:val="000000"/>
                <w:sz w:val="22"/>
                <w:szCs w:val="22"/>
              </w:rPr>
            </w:pPr>
            <w:r w:rsidRPr="00C10902">
              <w:rPr>
                <w:color w:val="000000"/>
                <w:sz w:val="22"/>
                <w:szCs w:val="22"/>
              </w:rPr>
              <w:t>– Medidas de potencia activa en sistemas trifásicos.</w:t>
            </w:r>
          </w:p>
          <w:p w14:paraId="38B5A6A4" w14:textId="77777777" w:rsidR="00264843" w:rsidRPr="008B1183" w:rsidRDefault="00E95C3C" w:rsidP="007C0826">
            <w:pPr>
              <w:pStyle w:val="Pa17"/>
              <w:spacing w:before="120" w:after="120" w:line="240" w:lineRule="auto"/>
              <w:jc w:val="both"/>
              <w:rPr>
                <w:b/>
                <w:color w:val="000000"/>
                <w:sz w:val="22"/>
                <w:szCs w:val="22"/>
              </w:rPr>
            </w:pPr>
            <w:r w:rsidRPr="008B1183">
              <w:rPr>
                <w:color w:val="000000"/>
                <w:sz w:val="22"/>
                <w:szCs w:val="22"/>
              </w:rPr>
              <w:t>.</w:t>
            </w:r>
          </w:p>
        </w:tc>
      </w:tr>
    </w:tbl>
    <w:p w14:paraId="7EA1481E" w14:textId="77777777" w:rsidR="00264843" w:rsidRPr="008B1183" w:rsidRDefault="00264843" w:rsidP="007C0826">
      <w:pPr>
        <w:pStyle w:val="Sinespaciado"/>
        <w:spacing w:before="120" w:after="120"/>
        <w:rPr>
          <w:rFonts w:ascii="Arial" w:hAnsi="Arial" w:cs="Arial"/>
        </w:rPr>
      </w:pPr>
    </w:p>
    <w:tbl>
      <w:tblPr>
        <w:tblStyle w:val="Tablaconcuadrcula"/>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9287"/>
      </w:tblGrid>
      <w:tr w:rsidR="00264843" w:rsidRPr="008B1183" w14:paraId="3DE49B3A" w14:textId="77777777" w:rsidTr="00264843">
        <w:trPr>
          <w:tblHeader/>
        </w:trPr>
        <w:tc>
          <w:tcPr>
            <w:tcW w:w="9736" w:type="dxa"/>
            <w:shd w:val="clear" w:color="auto" w:fill="FFC000"/>
          </w:tcPr>
          <w:p w14:paraId="0C5898A5" w14:textId="77777777" w:rsidR="00264843" w:rsidRPr="008B1183" w:rsidRDefault="00264843" w:rsidP="00E95C3C">
            <w:pPr>
              <w:spacing w:before="120" w:after="120"/>
              <w:jc w:val="both"/>
              <w:rPr>
                <w:rFonts w:ascii="Arial" w:hAnsi="Arial" w:cs="Arial"/>
              </w:rPr>
            </w:pPr>
            <w:r w:rsidRPr="008B1183">
              <w:rPr>
                <w:rFonts w:ascii="Arial" w:hAnsi="Arial" w:cs="Arial"/>
                <w:b/>
                <w:bCs/>
              </w:rPr>
              <w:t>Bloque 5.</w:t>
            </w:r>
            <w:r w:rsidR="00D203FC" w:rsidRPr="00C10902">
              <w:rPr>
                <w:rFonts w:ascii="Arial" w:hAnsi="Arial" w:cs="Arial"/>
                <w:color w:val="000000"/>
              </w:rPr>
              <w:t xml:space="preserve"> </w:t>
            </w:r>
            <w:r w:rsidR="00D203FC" w:rsidRPr="000A0B06">
              <w:rPr>
                <w:rFonts w:ascii="Arial" w:hAnsi="Arial" w:cs="Arial"/>
                <w:b/>
                <w:color w:val="000000"/>
              </w:rPr>
              <w:t>Seguridad en instalaciones electrotécnicas</w:t>
            </w:r>
            <w:r w:rsidR="00D203FC">
              <w:rPr>
                <w:rFonts w:ascii="Arial" w:hAnsi="Arial" w:cs="Arial"/>
                <w:color w:val="000000"/>
              </w:rPr>
              <w:t xml:space="preserve"> </w:t>
            </w:r>
            <w:r w:rsidRPr="008B1183">
              <w:rPr>
                <w:rFonts w:ascii="Arial" w:hAnsi="Arial" w:cs="Arial"/>
                <w:b/>
                <w:bCs/>
              </w:rPr>
              <w:t>(BL5)</w:t>
            </w:r>
            <w:r w:rsidRPr="008B1183">
              <w:rPr>
                <w:rFonts w:ascii="Arial" w:hAnsi="Arial" w:cs="Arial"/>
                <w:bCs/>
              </w:rPr>
              <w:t>.</w:t>
            </w:r>
          </w:p>
        </w:tc>
      </w:tr>
      <w:tr w:rsidR="00264843" w:rsidRPr="008B1183" w14:paraId="1B0F0158" w14:textId="77777777" w:rsidTr="00346C04">
        <w:tc>
          <w:tcPr>
            <w:tcW w:w="9736" w:type="dxa"/>
            <w:shd w:val="clear" w:color="auto" w:fill="FFF2CC" w:themeFill="accent4" w:themeFillTint="33"/>
          </w:tcPr>
          <w:p w14:paraId="0623DD23" w14:textId="77777777" w:rsidR="00D203FC" w:rsidRPr="00C10902" w:rsidRDefault="00D203FC" w:rsidP="00D203FC">
            <w:pPr>
              <w:pStyle w:val="Pa17"/>
              <w:spacing w:before="120" w:after="120" w:line="240" w:lineRule="auto"/>
              <w:jc w:val="both"/>
              <w:rPr>
                <w:color w:val="000000"/>
                <w:sz w:val="22"/>
                <w:szCs w:val="22"/>
              </w:rPr>
            </w:pPr>
            <w:r w:rsidRPr="00C10902">
              <w:rPr>
                <w:color w:val="000000"/>
                <w:sz w:val="22"/>
                <w:szCs w:val="22"/>
              </w:rPr>
              <w:t>– Normativa sobre seguridad.</w:t>
            </w:r>
          </w:p>
          <w:p w14:paraId="28E72BC2" w14:textId="77777777" w:rsidR="00D203FC" w:rsidRPr="00C10902" w:rsidRDefault="00D203FC" w:rsidP="00D203FC">
            <w:pPr>
              <w:pStyle w:val="Pa17"/>
              <w:spacing w:before="120" w:after="120" w:line="240" w:lineRule="auto"/>
              <w:jc w:val="both"/>
              <w:rPr>
                <w:color w:val="000000"/>
                <w:sz w:val="22"/>
                <w:szCs w:val="22"/>
              </w:rPr>
            </w:pPr>
            <w:r w:rsidRPr="00C10902">
              <w:rPr>
                <w:color w:val="000000"/>
                <w:sz w:val="22"/>
                <w:szCs w:val="22"/>
              </w:rPr>
              <w:t>– Reglamento Electrotécnico para Baja Tensión.</w:t>
            </w:r>
          </w:p>
          <w:p w14:paraId="4786731D" w14:textId="77777777" w:rsidR="00D203FC" w:rsidRPr="00C10902" w:rsidRDefault="00D203FC" w:rsidP="00D203FC">
            <w:pPr>
              <w:pStyle w:val="Pa17"/>
              <w:spacing w:before="120" w:after="120" w:line="240" w:lineRule="auto"/>
              <w:jc w:val="both"/>
              <w:rPr>
                <w:color w:val="000000"/>
                <w:sz w:val="22"/>
                <w:szCs w:val="22"/>
              </w:rPr>
            </w:pPr>
            <w:r w:rsidRPr="00C10902">
              <w:rPr>
                <w:color w:val="000000"/>
                <w:sz w:val="22"/>
                <w:szCs w:val="22"/>
              </w:rPr>
              <w:t>– Cálculo de la sección de los conductores de una instalación teniendo</w:t>
            </w:r>
            <w:r>
              <w:rPr>
                <w:color w:val="000000"/>
                <w:sz w:val="22"/>
                <w:szCs w:val="22"/>
              </w:rPr>
              <w:t xml:space="preserve"> </w:t>
            </w:r>
            <w:r w:rsidRPr="00C10902">
              <w:rPr>
                <w:color w:val="000000"/>
                <w:sz w:val="22"/>
                <w:szCs w:val="22"/>
              </w:rPr>
              <w:t>en cuenta el calentamiento.</w:t>
            </w:r>
          </w:p>
          <w:p w14:paraId="0BFAFDE0" w14:textId="77777777" w:rsidR="00D203FC" w:rsidRPr="00C10902" w:rsidRDefault="00D203FC" w:rsidP="00D203FC">
            <w:pPr>
              <w:pStyle w:val="Pa17"/>
              <w:spacing w:before="120" w:after="120" w:line="240" w:lineRule="auto"/>
              <w:jc w:val="both"/>
              <w:rPr>
                <w:color w:val="000000"/>
                <w:sz w:val="22"/>
                <w:szCs w:val="22"/>
              </w:rPr>
            </w:pPr>
            <w:r w:rsidRPr="00C10902">
              <w:rPr>
                <w:color w:val="000000"/>
                <w:sz w:val="22"/>
                <w:szCs w:val="22"/>
              </w:rPr>
              <w:t>– Caída de tensión en líneas eléctricas.</w:t>
            </w:r>
          </w:p>
          <w:p w14:paraId="36EA21CA" w14:textId="77777777" w:rsidR="00D203FC" w:rsidRPr="00C10902" w:rsidRDefault="00D203FC" w:rsidP="00D203FC">
            <w:pPr>
              <w:pStyle w:val="Pa17"/>
              <w:spacing w:before="120" w:after="120" w:line="240" w:lineRule="auto"/>
              <w:jc w:val="both"/>
              <w:rPr>
                <w:color w:val="000000"/>
                <w:sz w:val="22"/>
                <w:szCs w:val="22"/>
              </w:rPr>
            </w:pPr>
            <w:r w:rsidRPr="00C10902">
              <w:rPr>
                <w:color w:val="000000"/>
                <w:sz w:val="22"/>
                <w:szCs w:val="22"/>
              </w:rPr>
              <w:t>– Cálculo de la sección de los conductores de una instalación teniendo</w:t>
            </w:r>
            <w:r>
              <w:rPr>
                <w:color w:val="000000"/>
                <w:sz w:val="22"/>
                <w:szCs w:val="22"/>
              </w:rPr>
              <w:t xml:space="preserve"> </w:t>
            </w:r>
            <w:r w:rsidRPr="00C10902">
              <w:rPr>
                <w:color w:val="000000"/>
                <w:sz w:val="22"/>
                <w:szCs w:val="22"/>
              </w:rPr>
              <w:t>en cuenta la caída de tensión.</w:t>
            </w:r>
          </w:p>
          <w:p w14:paraId="4F1F0AB0" w14:textId="77777777" w:rsidR="00D203FC" w:rsidRPr="00C10902" w:rsidRDefault="00D203FC" w:rsidP="00D203FC">
            <w:pPr>
              <w:pStyle w:val="Pa17"/>
              <w:spacing w:before="120" w:after="120" w:line="240" w:lineRule="auto"/>
              <w:jc w:val="both"/>
              <w:rPr>
                <w:color w:val="000000"/>
                <w:sz w:val="22"/>
                <w:szCs w:val="22"/>
              </w:rPr>
            </w:pPr>
            <w:r w:rsidRPr="00C10902">
              <w:rPr>
                <w:color w:val="000000"/>
                <w:sz w:val="22"/>
                <w:szCs w:val="22"/>
              </w:rPr>
              <w:t>– Riesgo eléctrico.</w:t>
            </w:r>
          </w:p>
          <w:p w14:paraId="74E9E6A3" w14:textId="77777777" w:rsidR="00D203FC" w:rsidRPr="00C10902" w:rsidRDefault="00D203FC" w:rsidP="00D203FC">
            <w:pPr>
              <w:pStyle w:val="Pa17"/>
              <w:spacing w:before="120" w:after="120" w:line="240" w:lineRule="auto"/>
              <w:jc w:val="both"/>
              <w:rPr>
                <w:color w:val="000000"/>
                <w:sz w:val="22"/>
                <w:szCs w:val="22"/>
              </w:rPr>
            </w:pPr>
            <w:r w:rsidRPr="00C10902">
              <w:rPr>
                <w:color w:val="000000"/>
                <w:sz w:val="22"/>
                <w:szCs w:val="22"/>
              </w:rPr>
              <w:t>– Protecciones en instalaciones electrotécnicas y máquinas.</w:t>
            </w:r>
          </w:p>
          <w:p w14:paraId="4C420036" w14:textId="77777777" w:rsidR="00264843" w:rsidRPr="008B1183" w:rsidRDefault="00D203FC" w:rsidP="00D203FC">
            <w:pPr>
              <w:pStyle w:val="Pa17"/>
              <w:spacing w:before="120" w:after="120" w:line="240" w:lineRule="auto"/>
              <w:jc w:val="both"/>
              <w:rPr>
                <w:b/>
                <w:color w:val="000000"/>
                <w:sz w:val="22"/>
                <w:szCs w:val="22"/>
              </w:rPr>
            </w:pPr>
            <w:r w:rsidRPr="00C10902">
              <w:rPr>
                <w:color w:val="000000"/>
                <w:sz w:val="22"/>
                <w:szCs w:val="22"/>
              </w:rPr>
              <w:t>– Accidentes eléctricos.</w:t>
            </w:r>
            <w:r w:rsidR="00E95C3C" w:rsidRPr="008B1183">
              <w:rPr>
                <w:color w:val="000000"/>
                <w:sz w:val="22"/>
                <w:szCs w:val="22"/>
              </w:rPr>
              <w:t xml:space="preserve"> </w:t>
            </w:r>
          </w:p>
        </w:tc>
      </w:tr>
    </w:tbl>
    <w:p w14:paraId="29B34BC3" w14:textId="77777777" w:rsidR="001048D8" w:rsidRDefault="001048D8" w:rsidP="007C0826">
      <w:pPr>
        <w:pStyle w:val="Sinespaciado"/>
        <w:spacing w:before="120" w:after="120"/>
        <w:rPr>
          <w:rFonts w:ascii="Arial" w:hAnsi="Arial" w:cs="Arial"/>
        </w:rPr>
      </w:pPr>
    </w:p>
    <w:p w14:paraId="5E6E338E" w14:textId="77777777" w:rsidR="001048D8" w:rsidRDefault="001048D8">
      <w:pPr>
        <w:rPr>
          <w:rFonts w:ascii="Arial" w:hAnsi="Arial" w:cs="Arial"/>
        </w:rPr>
      </w:pPr>
      <w:r>
        <w:rPr>
          <w:rFonts w:ascii="Arial" w:hAnsi="Arial" w:cs="Arial"/>
        </w:rPr>
        <w:br w:type="page"/>
      </w:r>
    </w:p>
    <w:p w14:paraId="44BCC5DF" w14:textId="77777777" w:rsidR="00264843" w:rsidRPr="008B1183" w:rsidRDefault="00264843" w:rsidP="007C0826">
      <w:pPr>
        <w:pStyle w:val="Sinespaciado"/>
        <w:spacing w:before="120" w:after="120"/>
        <w:rPr>
          <w:rFonts w:ascii="Arial" w:hAnsi="Arial" w:cs="Arial"/>
        </w:rPr>
      </w:pPr>
    </w:p>
    <w:tbl>
      <w:tblPr>
        <w:tblStyle w:val="Tablaconcuadrcula"/>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9287"/>
      </w:tblGrid>
      <w:tr w:rsidR="00264843" w:rsidRPr="008B1183" w14:paraId="2AB8D27D" w14:textId="77777777" w:rsidTr="00264843">
        <w:trPr>
          <w:tblHeader/>
        </w:trPr>
        <w:tc>
          <w:tcPr>
            <w:tcW w:w="9736" w:type="dxa"/>
            <w:shd w:val="clear" w:color="auto" w:fill="FFC000"/>
          </w:tcPr>
          <w:p w14:paraId="18FFDC72" w14:textId="77777777" w:rsidR="00264843" w:rsidRPr="00FA3181" w:rsidRDefault="00264843" w:rsidP="00FA3181">
            <w:pPr>
              <w:pStyle w:val="Pa17"/>
              <w:spacing w:before="120" w:after="120" w:line="240" w:lineRule="auto"/>
              <w:jc w:val="both"/>
              <w:rPr>
                <w:color w:val="000000"/>
                <w:sz w:val="22"/>
                <w:szCs w:val="22"/>
              </w:rPr>
            </w:pPr>
            <w:r w:rsidRPr="008B1183">
              <w:rPr>
                <w:b/>
                <w:bCs/>
              </w:rPr>
              <w:t>Bloque 6.</w:t>
            </w:r>
            <w:r w:rsidR="00FA3181">
              <w:rPr>
                <w:b/>
                <w:bCs/>
              </w:rPr>
              <w:t xml:space="preserve"> </w:t>
            </w:r>
            <w:r w:rsidR="00FA3181" w:rsidRPr="000A0B06">
              <w:rPr>
                <w:b/>
                <w:color w:val="000000"/>
                <w:sz w:val="22"/>
                <w:szCs w:val="22"/>
              </w:rPr>
              <w:t>Transformadores</w:t>
            </w:r>
            <w:r w:rsidR="00FA3181">
              <w:rPr>
                <w:color w:val="000000"/>
                <w:sz w:val="22"/>
                <w:szCs w:val="22"/>
              </w:rPr>
              <w:t xml:space="preserve"> </w:t>
            </w:r>
            <w:r w:rsidRPr="008B1183">
              <w:rPr>
                <w:b/>
                <w:bCs/>
              </w:rPr>
              <w:t>(BL6)</w:t>
            </w:r>
            <w:r w:rsidRPr="008B1183">
              <w:rPr>
                <w:bCs/>
              </w:rPr>
              <w:t>.</w:t>
            </w:r>
          </w:p>
        </w:tc>
      </w:tr>
      <w:tr w:rsidR="00264843" w:rsidRPr="008B1183" w14:paraId="221C109C" w14:textId="77777777" w:rsidTr="00346C04">
        <w:tc>
          <w:tcPr>
            <w:tcW w:w="9736" w:type="dxa"/>
            <w:shd w:val="clear" w:color="auto" w:fill="FFF2CC" w:themeFill="accent4" w:themeFillTint="33"/>
          </w:tcPr>
          <w:p w14:paraId="0F6FCD6B" w14:textId="77777777" w:rsidR="00FA3181" w:rsidRPr="00C10902" w:rsidRDefault="00FA3181" w:rsidP="00FA3181">
            <w:pPr>
              <w:pStyle w:val="Pa17"/>
              <w:spacing w:before="120" w:after="120" w:line="240" w:lineRule="auto"/>
              <w:jc w:val="both"/>
              <w:rPr>
                <w:color w:val="000000"/>
                <w:sz w:val="22"/>
                <w:szCs w:val="22"/>
              </w:rPr>
            </w:pPr>
            <w:r w:rsidRPr="00C10902">
              <w:rPr>
                <w:color w:val="000000"/>
                <w:sz w:val="22"/>
                <w:szCs w:val="22"/>
              </w:rPr>
              <w:t>– Principio de funcionamiento.</w:t>
            </w:r>
          </w:p>
          <w:p w14:paraId="4F284AB3" w14:textId="77777777" w:rsidR="00FA3181" w:rsidRPr="00C10902" w:rsidRDefault="00FA3181" w:rsidP="00FA3181">
            <w:pPr>
              <w:pStyle w:val="Pa17"/>
              <w:spacing w:before="120" w:after="120" w:line="240" w:lineRule="auto"/>
              <w:jc w:val="both"/>
              <w:rPr>
                <w:color w:val="000000"/>
                <w:sz w:val="22"/>
                <w:szCs w:val="22"/>
              </w:rPr>
            </w:pPr>
            <w:r w:rsidRPr="00C10902">
              <w:rPr>
                <w:color w:val="000000"/>
                <w:sz w:val="22"/>
                <w:szCs w:val="22"/>
              </w:rPr>
              <w:t>– El transformador monofásico.</w:t>
            </w:r>
          </w:p>
          <w:p w14:paraId="57C6A425" w14:textId="77777777" w:rsidR="00FA3181" w:rsidRPr="00C10902" w:rsidRDefault="00FA3181" w:rsidP="00FA3181">
            <w:pPr>
              <w:pStyle w:val="Pa17"/>
              <w:spacing w:before="120" w:after="120" w:line="240" w:lineRule="auto"/>
              <w:jc w:val="both"/>
              <w:rPr>
                <w:color w:val="000000"/>
                <w:sz w:val="22"/>
                <w:szCs w:val="22"/>
              </w:rPr>
            </w:pPr>
            <w:r w:rsidRPr="00C10902">
              <w:rPr>
                <w:color w:val="000000"/>
                <w:sz w:val="22"/>
                <w:szCs w:val="22"/>
              </w:rPr>
              <w:t>– Ensayos en vacío y en cortocircuito.</w:t>
            </w:r>
          </w:p>
          <w:p w14:paraId="7A940797" w14:textId="77777777" w:rsidR="00FA3181" w:rsidRPr="00C10902" w:rsidRDefault="00FA3181" w:rsidP="00FA3181">
            <w:pPr>
              <w:pStyle w:val="Pa17"/>
              <w:spacing w:before="120" w:after="120" w:line="240" w:lineRule="auto"/>
              <w:jc w:val="both"/>
              <w:rPr>
                <w:color w:val="000000"/>
                <w:sz w:val="22"/>
                <w:szCs w:val="22"/>
              </w:rPr>
            </w:pPr>
            <w:r w:rsidRPr="00C10902">
              <w:rPr>
                <w:color w:val="000000"/>
                <w:sz w:val="22"/>
                <w:szCs w:val="22"/>
              </w:rPr>
              <w:t>– Caída de tensión.</w:t>
            </w:r>
          </w:p>
          <w:p w14:paraId="1BF41821" w14:textId="77777777" w:rsidR="00FA3181" w:rsidRPr="00C10902" w:rsidRDefault="00FA3181" w:rsidP="00FA3181">
            <w:pPr>
              <w:pStyle w:val="Pa17"/>
              <w:spacing w:before="120" w:after="120" w:line="240" w:lineRule="auto"/>
              <w:jc w:val="both"/>
              <w:rPr>
                <w:color w:val="000000"/>
                <w:sz w:val="22"/>
                <w:szCs w:val="22"/>
              </w:rPr>
            </w:pPr>
            <w:r w:rsidRPr="00C10902">
              <w:rPr>
                <w:color w:val="000000"/>
                <w:sz w:val="22"/>
                <w:szCs w:val="22"/>
              </w:rPr>
              <w:t>– El transformador trifásico.</w:t>
            </w:r>
          </w:p>
          <w:p w14:paraId="7E4E6F98" w14:textId="77777777" w:rsidR="00264843" w:rsidRPr="008B1183" w:rsidRDefault="00FA3181" w:rsidP="00FA3181">
            <w:pPr>
              <w:pStyle w:val="Pa17"/>
              <w:spacing w:before="120" w:after="120" w:line="240" w:lineRule="auto"/>
              <w:jc w:val="both"/>
              <w:rPr>
                <w:b/>
                <w:color w:val="000000"/>
                <w:sz w:val="22"/>
                <w:szCs w:val="22"/>
              </w:rPr>
            </w:pPr>
            <w:r w:rsidRPr="00C10902">
              <w:rPr>
                <w:color w:val="000000"/>
                <w:sz w:val="22"/>
                <w:szCs w:val="22"/>
              </w:rPr>
              <w:t>– El rendimiento. Índice de carga.</w:t>
            </w:r>
          </w:p>
        </w:tc>
      </w:tr>
    </w:tbl>
    <w:p w14:paraId="29B5E3D9" w14:textId="77777777" w:rsidR="00264843" w:rsidRPr="008B1183" w:rsidRDefault="00264843" w:rsidP="007C0826">
      <w:pPr>
        <w:pStyle w:val="Sinespaciado"/>
        <w:spacing w:before="120" w:after="120"/>
        <w:rPr>
          <w:rFonts w:ascii="Arial" w:hAnsi="Arial" w:cs="Arial"/>
        </w:rPr>
      </w:pPr>
    </w:p>
    <w:tbl>
      <w:tblPr>
        <w:tblStyle w:val="Tablaconcuadrcula"/>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9287"/>
      </w:tblGrid>
      <w:tr w:rsidR="00264843" w:rsidRPr="008B1183" w14:paraId="1C551526" w14:textId="77777777" w:rsidTr="00264843">
        <w:trPr>
          <w:tblHeader/>
        </w:trPr>
        <w:tc>
          <w:tcPr>
            <w:tcW w:w="9736" w:type="dxa"/>
            <w:shd w:val="clear" w:color="auto" w:fill="FFC000"/>
          </w:tcPr>
          <w:p w14:paraId="41F2D7FE" w14:textId="77777777" w:rsidR="00264843" w:rsidRPr="008B1183" w:rsidRDefault="00264843" w:rsidP="00877A40">
            <w:pPr>
              <w:pStyle w:val="Pa17"/>
              <w:spacing w:before="120" w:after="120" w:line="240" w:lineRule="auto"/>
              <w:jc w:val="both"/>
            </w:pPr>
            <w:r w:rsidRPr="008B1183">
              <w:rPr>
                <w:b/>
                <w:bCs/>
              </w:rPr>
              <w:t>Bloque 7.</w:t>
            </w:r>
            <w:r w:rsidR="00877A40">
              <w:rPr>
                <w:b/>
                <w:bCs/>
              </w:rPr>
              <w:t xml:space="preserve"> </w:t>
            </w:r>
            <w:r w:rsidR="00877A40" w:rsidRPr="000A0B06">
              <w:rPr>
                <w:b/>
                <w:color w:val="000000"/>
                <w:sz w:val="22"/>
                <w:szCs w:val="22"/>
              </w:rPr>
              <w:t>Máquinas de corriente continua</w:t>
            </w:r>
            <w:r w:rsidR="00620B43" w:rsidRPr="008B1183">
              <w:rPr>
                <w:color w:val="000000"/>
              </w:rPr>
              <w:t xml:space="preserve"> </w:t>
            </w:r>
            <w:r w:rsidRPr="008B1183">
              <w:rPr>
                <w:b/>
                <w:bCs/>
              </w:rPr>
              <w:t>(BL7)</w:t>
            </w:r>
            <w:r w:rsidRPr="008B1183">
              <w:rPr>
                <w:bCs/>
              </w:rPr>
              <w:t>.</w:t>
            </w:r>
          </w:p>
        </w:tc>
      </w:tr>
      <w:tr w:rsidR="00264843" w:rsidRPr="008B1183" w14:paraId="7B66F992" w14:textId="77777777" w:rsidTr="00346C04">
        <w:tc>
          <w:tcPr>
            <w:tcW w:w="9736" w:type="dxa"/>
            <w:shd w:val="clear" w:color="auto" w:fill="FFF2CC" w:themeFill="accent4" w:themeFillTint="33"/>
          </w:tcPr>
          <w:p w14:paraId="07191F89" w14:textId="77777777" w:rsidR="00877A40" w:rsidRPr="00C10902" w:rsidRDefault="00877A40" w:rsidP="00877A40">
            <w:pPr>
              <w:pStyle w:val="Pa17"/>
              <w:spacing w:before="120" w:after="120" w:line="240" w:lineRule="auto"/>
              <w:jc w:val="both"/>
              <w:rPr>
                <w:color w:val="000000"/>
                <w:sz w:val="22"/>
                <w:szCs w:val="22"/>
              </w:rPr>
            </w:pPr>
            <w:r w:rsidRPr="00C10902">
              <w:rPr>
                <w:color w:val="000000"/>
                <w:sz w:val="22"/>
                <w:szCs w:val="22"/>
              </w:rPr>
              <w:t>– Constitución de la máquina de corriente continua.</w:t>
            </w:r>
          </w:p>
          <w:p w14:paraId="69DB7E3E" w14:textId="77777777" w:rsidR="00877A40" w:rsidRPr="00C10902" w:rsidRDefault="00877A40" w:rsidP="00877A40">
            <w:pPr>
              <w:pStyle w:val="Pa17"/>
              <w:spacing w:before="120" w:after="120" w:line="240" w:lineRule="auto"/>
              <w:jc w:val="both"/>
              <w:rPr>
                <w:color w:val="000000"/>
                <w:sz w:val="22"/>
                <w:szCs w:val="22"/>
              </w:rPr>
            </w:pPr>
            <w:r w:rsidRPr="00C10902">
              <w:rPr>
                <w:color w:val="000000"/>
                <w:sz w:val="22"/>
                <w:szCs w:val="22"/>
              </w:rPr>
              <w:t>– Principio de funcionamiento como generador.</w:t>
            </w:r>
          </w:p>
          <w:p w14:paraId="24870890" w14:textId="77777777" w:rsidR="00877A40" w:rsidRPr="00C10902" w:rsidRDefault="00877A40" w:rsidP="00877A40">
            <w:pPr>
              <w:pStyle w:val="Pa17"/>
              <w:spacing w:before="120" w:after="120" w:line="240" w:lineRule="auto"/>
              <w:jc w:val="both"/>
              <w:rPr>
                <w:color w:val="000000"/>
                <w:sz w:val="22"/>
                <w:szCs w:val="22"/>
              </w:rPr>
            </w:pPr>
            <w:r w:rsidRPr="00C10902">
              <w:rPr>
                <w:color w:val="000000"/>
                <w:sz w:val="22"/>
                <w:szCs w:val="22"/>
              </w:rPr>
              <w:t>– Reacción del inducido.</w:t>
            </w:r>
          </w:p>
          <w:p w14:paraId="6B602F56" w14:textId="77777777" w:rsidR="00877A40" w:rsidRPr="00C10902" w:rsidRDefault="00877A40" w:rsidP="00877A40">
            <w:pPr>
              <w:pStyle w:val="Pa17"/>
              <w:spacing w:before="120" w:after="120" w:line="240" w:lineRule="auto"/>
              <w:jc w:val="both"/>
              <w:rPr>
                <w:color w:val="000000"/>
                <w:sz w:val="22"/>
                <w:szCs w:val="22"/>
              </w:rPr>
            </w:pPr>
            <w:r w:rsidRPr="00C10902">
              <w:rPr>
                <w:color w:val="000000"/>
                <w:sz w:val="22"/>
                <w:szCs w:val="22"/>
              </w:rPr>
              <w:t>– Tipos de excitación.</w:t>
            </w:r>
          </w:p>
          <w:p w14:paraId="6404EAD4" w14:textId="77777777" w:rsidR="00877A40" w:rsidRPr="00C10902" w:rsidRDefault="00877A40" w:rsidP="00877A40">
            <w:pPr>
              <w:pStyle w:val="Pa17"/>
              <w:spacing w:before="120" w:after="120" w:line="240" w:lineRule="auto"/>
              <w:jc w:val="both"/>
              <w:rPr>
                <w:color w:val="000000"/>
                <w:sz w:val="22"/>
                <w:szCs w:val="22"/>
              </w:rPr>
            </w:pPr>
            <w:r w:rsidRPr="00C10902">
              <w:rPr>
                <w:color w:val="000000"/>
                <w:sz w:val="22"/>
                <w:szCs w:val="22"/>
              </w:rPr>
              <w:t>– Principio de funcionamiento como motor.</w:t>
            </w:r>
          </w:p>
          <w:p w14:paraId="2BB1B922" w14:textId="77777777" w:rsidR="00877A40" w:rsidRPr="00C10902" w:rsidRDefault="00877A40" w:rsidP="00877A40">
            <w:pPr>
              <w:pStyle w:val="Pa17"/>
              <w:spacing w:before="120" w:after="120" w:line="240" w:lineRule="auto"/>
              <w:jc w:val="both"/>
              <w:rPr>
                <w:color w:val="000000"/>
                <w:sz w:val="22"/>
                <w:szCs w:val="22"/>
              </w:rPr>
            </w:pPr>
            <w:r w:rsidRPr="00C10902">
              <w:rPr>
                <w:color w:val="000000"/>
                <w:sz w:val="22"/>
                <w:szCs w:val="22"/>
              </w:rPr>
              <w:t>– Par motor.</w:t>
            </w:r>
          </w:p>
          <w:p w14:paraId="5C181954" w14:textId="77777777" w:rsidR="00877A40" w:rsidRPr="00C10902" w:rsidRDefault="00877A40" w:rsidP="00877A40">
            <w:pPr>
              <w:pStyle w:val="Pa17"/>
              <w:spacing w:before="120" w:after="120" w:line="240" w:lineRule="auto"/>
              <w:jc w:val="both"/>
              <w:rPr>
                <w:color w:val="000000"/>
                <w:sz w:val="22"/>
                <w:szCs w:val="22"/>
              </w:rPr>
            </w:pPr>
            <w:r w:rsidRPr="00C10902">
              <w:rPr>
                <w:color w:val="000000"/>
                <w:sz w:val="22"/>
                <w:szCs w:val="22"/>
              </w:rPr>
              <w:t>– Características mecánicas.</w:t>
            </w:r>
          </w:p>
          <w:p w14:paraId="23908C66" w14:textId="77777777" w:rsidR="00264843" w:rsidRPr="008B1183" w:rsidRDefault="00877A40" w:rsidP="00877A40">
            <w:pPr>
              <w:pStyle w:val="Pa17"/>
              <w:spacing w:before="120" w:after="120" w:line="240" w:lineRule="auto"/>
              <w:jc w:val="both"/>
              <w:rPr>
                <w:b/>
                <w:color w:val="000000"/>
                <w:sz w:val="22"/>
                <w:szCs w:val="22"/>
              </w:rPr>
            </w:pPr>
            <w:r w:rsidRPr="00C10902">
              <w:rPr>
                <w:color w:val="000000"/>
                <w:sz w:val="22"/>
                <w:szCs w:val="22"/>
              </w:rPr>
              <w:t xml:space="preserve">– Inversión del sentido de </w:t>
            </w:r>
            <w:proofErr w:type="gramStart"/>
            <w:r w:rsidRPr="00C10902">
              <w:rPr>
                <w:color w:val="000000"/>
                <w:sz w:val="22"/>
                <w:szCs w:val="22"/>
              </w:rPr>
              <w:t>giro.</w:t>
            </w:r>
            <w:r w:rsidR="00620B43" w:rsidRPr="008B1183">
              <w:rPr>
                <w:color w:val="000000"/>
                <w:sz w:val="22"/>
                <w:szCs w:val="22"/>
              </w:rPr>
              <w:t>.</w:t>
            </w:r>
            <w:proofErr w:type="gramEnd"/>
          </w:p>
        </w:tc>
      </w:tr>
    </w:tbl>
    <w:p w14:paraId="3881520C" w14:textId="77777777" w:rsidR="00620B43" w:rsidRPr="008B1183" w:rsidRDefault="00620B43" w:rsidP="00620B43">
      <w:pPr>
        <w:pStyle w:val="Sinespaciado"/>
        <w:spacing w:before="120" w:after="120"/>
        <w:rPr>
          <w:rFonts w:ascii="Arial" w:hAnsi="Arial" w:cs="Arial"/>
        </w:rPr>
      </w:pPr>
    </w:p>
    <w:tbl>
      <w:tblPr>
        <w:tblStyle w:val="Tablaconcuadrcula"/>
        <w:tblW w:w="0" w:type="auto"/>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9287"/>
      </w:tblGrid>
      <w:tr w:rsidR="00620B43" w:rsidRPr="008B1183" w14:paraId="1EEABF8D" w14:textId="77777777" w:rsidTr="00F1489A">
        <w:trPr>
          <w:tblHeader/>
        </w:trPr>
        <w:tc>
          <w:tcPr>
            <w:tcW w:w="9736" w:type="dxa"/>
            <w:shd w:val="clear" w:color="auto" w:fill="FFC000"/>
          </w:tcPr>
          <w:p w14:paraId="54356183" w14:textId="77777777" w:rsidR="00620B43" w:rsidRPr="008B1183" w:rsidRDefault="00620B43" w:rsidP="00D11FBB">
            <w:pPr>
              <w:pStyle w:val="Pa17"/>
              <w:spacing w:before="120" w:after="120" w:line="240" w:lineRule="auto"/>
              <w:jc w:val="both"/>
            </w:pPr>
            <w:r w:rsidRPr="008B1183">
              <w:rPr>
                <w:b/>
                <w:bCs/>
              </w:rPr>
              <w:t>Bloque 8.</w:t>
            </w:r>
            <w:r w:rsidR="00D11FBB">
              <w:rPr>
                <w:b/>
                <w:bCs/>
              </w:rPr>
              <w:t xml:space="preserve"> </w:t>
            </w:r>
            <w:r w:rsidR="00D11FBB" w:rsidRPr="000A0B06">
              <w:rPr>
                <w:b/>
                <w:color w:val="000000"/>
                <w:sz w:val="22"/>
                <w:szCs w:val="22"/>
              </w:rPr>
              <w:t>Máquinas rotativas de corriente alterna</w:t>
            </w:r>
            <w:r w:rsidRPr="000A0B06">
              <w:rPr>
                <w:b/>
                <w:bCs/>
              </w:rPr>
              <w:t xml:space="preserve"> </w:t>
            </w:r>
            <w:r w:rsidRPr="008B1183">
              <w:rPr>
                <w:b/>
                <w:bCs/>
              </w:rPr>
              <w:t>(BL8)</w:t>
            </w:r>
            <w:r w:rsidRPr="008B1183">
              <w:rPr>
                <w:bCs/>
              </w:rPr>
              <w:t>.</w:t>
            </w:r>
          </w:p>
        </w:tc>
      </w:tr>
      <w:tr w:rsidR="00620B43" w:rsidRPr="008B1183" w14:paraId="65D32AE4" w14:textId="77777777" w:rsidTr="00F1489A">
        <w:tc>
          <w:tcPr>
            <w:tcW w:w="9736" w:type="dxa"/>
            <w:shd w:val="clear" w:color="auto" w:fill="FFF2CC" w:themeFill="accent4" w:themeFillTint="33"/>
          </w:tcPr>
          <w:p w14:paraId="2EC33959" w14:textId="77777777" w:rsidR="00D11FBB" w:rsidRPr="00C10902" w:rsidRDefault="00D11FBB" w:rsidP="00D11FBB">
            <w:pPr>
              <w:pStyle w:val="Pa17"/>
              <w:spacing w:before="120" w:after="120" w:line="240" w:lineRule="auto"/>
              <w:jc w:val="both"/>
              <w:rPr>
                <w:color w:val="000000"/>
                <w:sz w:val="22"/>
                <w:szCs w:val="22"/>
              </w:rPr>
            </w:pPr>
            <w:r w:rsidRPr="00C10902">
              <w:rPr>
                <w:color w:val="000000"/>
                <w:sz w:val="22"/>
                <w:szCs w:val="22"/>
              </w:rPr>
              <w:t>– Tipos y utilidad de los alternadores.</w:t>
            </w:r>
          </w:p>
          <w:p w14:paraId="127BDCDB" w14:textId="77777777" w:rsidR="00D11FBB" w:rsidRPr="00C10902" w:rsidRDefault="00D11FBB" w:rsidP="00D11FBB">
            <w:pPr>
              <w:pStyle w:val="Pa17"/>
              <w:spacing w:before="120" w:after="120" w:line="240" w:lineRule="auto"/>
              <w:jc w:val="both"/>
              <w:rPr>
                <w:color w:val="000000"/>
                <w:sz w:val="22"/>
                <w:szCs w:val="22"/>
              </w:rPr>
            </w:pPr>
            <w:r w:rsidRPr="00C10902">
              <w:rPr>
                <w:color w:val="000000"/>
                <w:sz w:val="22"/>
                <w:szCs w:val="22"/>
              </w:rPr>
              <w:t>– Constitución del alternador trifásico.</w:t>
            </w:r>
          </w:p>
          <w:p w14:paraId="34D48903" w14:textId="77777777" w:rsidR="00D11FBB" w:rsidRPr="00C10902" w:rsidRDefault="00D11FBB" w:rsidP="00D11FBB">
            <w:pPr>
              <w:pStyle w:val="Pa17"/>
              <w:spacing w:before="120" w:after="120" w:line="240" w:lineRule="auto"/>
              <w:jc w:val="both"/>
              <w:rPr>
                <w:color w:val="000000"/>
                <w:sz w:val="22"/>
                <w:szCs w:val="22"/>
              </w:rPr>
            </w:pPr>
            <w:r w:rsidRPr="00C10902">
              <w:rPr>
                <w:color w:val="000000"/>
                <w:sz w:val="22"/>
                <w:szCs w:val="22"/>
              </w:rPr>
              <w:t>– Principio de funcionamiento del alternador trifásico.</w:t>
            </w:r>
          </w:p>
          <w:p w14:paraId="58990E8E" w14:textId="77777777" w:rsidR="00D11FBB" w:rsidRPr="00C10902" w:rsidRDefault="00D11FBB" w:rsidP="00D11FBB">
            <w:pPr>
              <w:pStyle w:val="Pa17"/>
              <w:spacing w:before="120" w:after="120" w:line="240" w:lineRule="auto"/>
              <w:jc w:val="both"/>
              <w:rPr>
                <w:color w:val="000000"/>
                <w:sz w:val="22"/>
                <w:szCs w:val="22"/>
              </w:rPr>
            </w:pPr>
            <w:r w:rsidRPr="00C10902">
              <w:rPr>
                <w:color w:val="000000"/>
                <w:sz w:val="22"/>
                <w:szCs w:val="22"/>
              </w:rPr>
              <w:t>– Constitución y tipos del motor asíncrono trifásico.</w:t>
            </w:r>
          </w:p>
          <w:p w14:paraId="02D04EF5" w14:textId="77777777" w:rsidR="00D11FBB" w:rsidRDefault="00D11FBB" w:rsidP="00D11FBB">
            <w:pPr>
              <w:pStyle w:val="Pa17"/>
              <w:spacing w:before="120" w:after="120" w:line="240" w:lineRule="auto"/>
              <w:jc w:val="both"/>
              <w:rPr>
                <w:color w:val="000000"/>
                <w:sz w:val="22"/>
                <w:szCs w:val="22"/>
              </w:rPr>
            </w:pPr>
            <w:r w:rsidRPr="00C10902">
              <w:rPr>
                <w:color w:val="000000"/>
                <w:sz w:val="22"/>
                <w:szCs w:val="22"/>
              </w:rPr>
              <w:t>– Principio de funcionamiento: campo giratorio.</w:t>
            </w:r>
          </w:p>
          <w:p w14:paraId="0C71B9AA" w14:textId="77777777" w:rsidR="00D11FBB" w:rsidRPr="00D83CBB" w:rsidRDefault="00D11FBB" w:rsidP="00D11FBB">
            <w:pPr>
              <w:pStyle w:val="Pa17"/>
              <w:spacing w:before="120" w:after="120" w:line="240" w:lineRule="auto"/>
              <w:jc w:val="both"/>
              <w:rPr>
                <w:color w:val="000000"/>
                <w:sz w:val="22"/>
                <w:szCs w:val="22"/>
              </w:rPr>
            </w:pPr>
            <w:r w:rsidRPr="00D83CBB">
              <w:rPr>
                <w:color w:val="000000"/>
                <w:sz w:val="22"/>
                <w:szCs w:val="22"/>
              </w:rPr>
              <w:t>– Característica mecánica.</w:t>
            </w:r>
          </w:p>
          <w:p w14:paraId="01EC6C21" w14:textId="77777777" w:rsidR="00D11FBB" w:rsidRPr="00D83CBB" w:rsidRDefault="00D11FBB" w:rsidP="00D11FBB">
            <w:pPr>
              <w:pStyle w:val="Pa17"/>
              <w:spacing w:before="120" w:after="120" w:line="240" w:lineRule="auto"/>
              <w:jc w:val="both"/>
              <w:rPr>
                <w:color w:val="000000"/>
                <w:sz w:val="22"/>
                <w:szCs w:val="22"/>
              </w:rPr>
            </w:pPr>
            <w:r w:rsidRPr="00D83CBB">
              <w:rPr>
                <w:color w:val="000000"/>
                <w:sz w:val="22"/>
                <w:szCs w:val="22"/>
              </w:rPr>
              <w:t>– Sistemas de arranque.</w:t>
            </w:r>
          </w:p>
          <w:p w14:paraId="65FCEF64" w14:textId="77777777" w:rsidR="00D11FBB" w:rsidRPr="00D83CBB" w:rsidRDefault="00D11FBB" w:rsidP="00D11FBB">
            <w:pPr>
              <w:pStyle w:val="Pa17"/>
              <w:spacing w:before="120" w:after="120" w:line="240" w:lineRule="auto"/>
              <w:jc w:val="both"/>
              <w:rPr>
                <w:color w:val="000000"/>
                <w:sz w:val="22"/>
                <w:szCs w:val="22"/>
              </w:rPr>
            </w:pPr>
            <w:r w:rsidRPr="00D83CBB">
              <w:rPr>
                <w:color w:val="000000"/>
                <w:sz w:val="22"/>
                <w:szCs w:val="22"/>
              </w:rPr>
              <w:t>– Inversión del sentido de giro.</w:t>
            </w:r>
          </w:p>
          <w:p w14:paraId="3378AFDE" w14:textId="77777777" w:rsidR="00D11FBB" w:rsidRPr="00D83CBB" w:rsidRDefault="00D11FBB" w:rsidP="00D11FBB">
            <w:pPr>
              <w:pStyle w:val="Pa17"/>
              <w:spacing w:before="120" w:after="120" w:line="240" w:lineRule="auto"/>
              <w:jc w:val="both"/>
              <w:rPr>
                <w:color w:val="000000"/>
                <w:sz w:val="22"/>
                <w:szCs w:val="22"/>
              </w:rPr>
            </w:pPr>
            <w:r w:rsidRPr="00D83CBB">
              <w:rPr>
                <w:color w:val="000000"/>
                <w:sz w:val="22"/>
                <w:szCs w:val="22"/>
              </w:rPr>
              <w:t>– Motores monofásicos.</w:t>
            </w:r>
          </w:p>
          <w:p w14:paraId="37FFA7BF" w14:textId="77777777" w:rsidR="00620B43" w:rsidRPr="008B1183" w:rsidRDefault="00620B43" w:rsidP="00D11FBB">
            <w:pPr>
              <w:rPr>
                <w:b/>
                <w:color w:val="000000"/>
              </w:rPr>
            </w:pPr>
          </w:p>
        </w:tc>
      </w:tr>
    </w:tbl>
    <w:p w14:paraId="71216B3B"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31" w:name="_Toc183551320"/>
      <w:bookmarkStart w:id="32" w:name="_Toc190726144"/>
      <w:r w:rsidRPr="008B1183">
        <w:rPr>
          <w:rFonts w:ascii="Arial" w:hAnsi="Arial" w:cs="Arial"/>
          <w:b/>
          <w:color w:val="002060"/>
          <w:sz w:val="22"/>
          <w:szCs w:val="22"/>
        </w:rPr>
        <w:t>Contenidos de carácter transversal.</w:t>
      </w:r>
      <w:bookmarkEnd w:id="31"/>
      <w:bookmarkEnd w:id="32"/>
    </w:p>
    <w:p w14:paraId="2A1BA0AF" w14:textId="77777777" w:rsidR="005C41BD" w:rsidRPr="008B1183" w:rsidRDefault="005C41BD" w:rsidP="000C1972">
      <w:pPr>
        <w:pStyle w:val="Prrafodelista"/>
        <w:spacing w:before="120" w:after="120" w:line="240" w:lineRule="auto"/>
        <w:ind w:left="0" w:firstLine="431"/>
        <w:contextualSpacing w:val="0"/>
        <w:jc w:val="both"/>
        <w:rPr>
          <w:rFonts w:ascii="Arial" w:hAnsi="Arial" w:cs="Arial"/>
        </w:rPr>
      </w:pPr>
      <w:r w:rsidRPr="008B1183">
        <w:rPr>
          <w:rFonts w:ascii="Arial" w:hAnsi="Arial" w:cs="Arial"/>
        </w:rPr>
        <w:t>En el actual modelo educativo juega un papel esencial la enseñanza de valores, de manera que se contribuye al crecimiento y desarrollo de los estudi</w:t>
      </w:r>
      <w:r w:rsidR="000C1972" w:rsidRPr="008B1183">
        <w:rPr>
          <w:rFonts w:ascii="Arial" w:hAnsi="Arial" w:cs="Arial"/>
        </w:rPr>
        <w:t xml:space="preserve">antes en todas sus </w:t>
      </w:r>
      <w:r w:rsidR="000C1972" w:rsidRPr="008B1183">
        <w:rPr>
          <w:rFonts w:ascii="Arial" w:hAnsi="Arial" w:cs="Arial"/>
        </w:rPr>
        <w:lastRenderedPageBreak/>
        <w:t>dimensiones.</w:t>
      </w:r>
      <w:r w:rsidR="00E15E45" w:rsidRPr="008B1183">
        <w:rPr>
          <w:rFonts w:ascii="Arial" w:hAnsi="Arial" w:cs="Arial"/>
        </w:rPr>
        <w:t xml:space="preserve"> D</w:t>
      </w:r>
      <w:r w:rsidRPr="008B1183">
        <w:rPr>
          <w:rFonts w:ascii="Arial" w:hAnsi="Arial" w:cs="Arial"/>
        </w:rPr>
        <w:t>esde el módulo se contribuirá al trabajo de los siguientes contenidos de carácter transversal:</w:t>
      </w:r>
    </w:p>
    <w:tbl>
      <w:tblPr>
        <w:tblStyle w:val="Tablaconcuadrcula"/>
        <w:tblW w:w="9063" w:type="dxa"/>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3539"/>
        <w:gridCol w:w="5524"/>
      </w:tblGrid>
      <w:tr w:rsidR="005C41BD" w:rsidRPr="008B1183" w14:paraId="11F52D29" w14:textId="77777777" w:rsidTr="00E153A8">
        <w:trPr>
          <w:tblHeader/>
        </w:trPr>
        <w:tc>
          <w:tcPr>
            <w:tcW w:w="3539" w:type="dxa"/>
            <w:shd w:val="clear" w:color="auto" w:fill="FFC000" w:themeFill="accent4"/>
          </w:tcPr>
          <w:p w14:paraId="00F022EF" w14:textId="77777777" w:rsidR="005C41BD" w:rsidRPr="008B1183" w:rsidRDefault="005C41BD" w:rsidP="007C0826">
            <w:pPr>
              <w:spacing w:before="120" w:after="120"/>
              <w:jc w:val="center"/>
              <w:rPr>
                <w:rFonts w:ascii="Arial" w:hAnsi="Arial" w:cs="Arial"/>
                <w:b/>
                <w:color w:val="000000" w:themeColor="text1"/>
              </w:rPr>
            </w:pPr>
            <w:r w:rsidRPr="008B1183">
              <w:rPr>
                <w:rFonts w:ascii="Arial" w:hAnsi="Arial" w:cs="Arial"/>
                <w:b/>
                <w:color w:val="000000" w:themeColor="text1"/>
              </w:rPr>
              <w:t>Contenido transversal</w:t>
            </w:r>
          </w:p>
        </w:tc>
        <w:tc>
          <w:tcPr>
            <w:tcW w:w="5524" w:type="dxa"/>
            <w:shd w:val="clear" w:color="auto" w:fill="FFC000" w:themeFill="accent4"/>
          </w:tcPr>
          <w:p w14:paraId="1778D7A2" w14:textId="77777777" w:rsidR="005C41BD" w:rsidRPr="008B1183" w:rsidRDefault="005C41BD" w:rsidP="007C0826">
            <w:pPr>
              <w:spacing w:before="120" w:after="120"/>
              <w:jc w:val="center"/>
              <w:rPr>
                <w:rFonts w:ascii="Arial" w:hAnsi="Arial" w:cs="Arial"/>
                <w:b/>
                <w:color w:val="000000" w:themeColor="text1"/>
              </w:rPr>
            </w:pPr>
            <w:r w:rsidRPr="008B1183">
              <w:rPr>
                <w:rFonts w:ascii="Arial" w:hAnsi="Arial" w:cs="Arial"/>
                <w:b/>
                <w:color w:val="000000" w:themeColor="text1"/>
              </w:rPr>
              <w:t>Funcionalidad</w:t>
            </w:r>
          </w:p>
        </w:tc>
      </w:tr>
      <w:tr w:rsidR="00E609B8" w:rsidRPr="008B1183" w14:paraId="0F8D22C8" w14:textId="77777777" w:rsidTr="00E153A8">
        <w:trPr>
          <w:trHeight w:val="1012"/>
        </w:trPr>
        <w:tc>
          <w:tcPr>
            <w:tcW w:w="3539" w:type="dxa"/>
            <w:shd w:val="clear" w:color="auto" w:fill="FFF2CC" w:themeFill="accent4" w:themeFillTint="33"/>
            <w:vAlign w:val="center"/>
          </w:tcPr>
          <w:p w14:paraId="05D22B91" w14:textId="77777777" w:rsidR="00E609B8" w:rsidRPr="008B1183" w:rsidRDefault="00E609B8" w:rsidP="00E609B8">
            <w:pPr>
              <w:pStyle w:val="Default"/>
              <w:spacing w:before="120" w:after="120"/>
              <w:rPr>
                <w:sz w:val="22"/>
                <w:szCs w:val="22"/>
              </w:rPr>
            </w:pPr>
            <w:r w:rsidRPr="008B1183">
              <w:rPr>
                <w:noProof/>
                <w:sz w:val="22"/>
                <w:szCs w:val="22"/>
                <w:lang w:eastAsia="es-ES"/>
              </w:rPr>
              <w:drawing>
                <wp:anchor distT="0" distB="0" distL="114300" distR="114300" simplePos="0" relativeHeight="251781120" behindDoc="0" locked="0" layoutInCell="1" allowOverlap="1" wp14:anchorId="27811421" wp14:editId="1DEDEAD1">
                  <wp:simplePos x="0" y="0"/>
                  <wp:positionH relativeFrom="column">
                    <wp:posOffset>490855</wp:posOffset>
                  </wp:positionH>
                  <wp:positionV relativeFrom="paragraph">
                    <wp:posOffset>347345</wp:posOffset>
                  </wp:positionV>
                  <wp:extent cx="1036320" cy="540385"/>
                  <wp:effectExtent l="0" t="0" r="0" b="0"/>
                  <wp:wrapSquare wrapText="bothSides"/>
                  <wp:docPr id="17" name="Imagen 17" descr="BENEFICIOS DE LA EDUCACIÓN AMBIENTAL INFANTIL - Soto del Hena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ENEFICIOS DE LA EDUCACIÓN AMBIENTAL INFANTIL - Soto del Henare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36320" cy="540385"/>
                          </a:xfrm>
                          <a:prstGeom prst="rect">
                            <a:avLst/>
                          </a:prstGeom>
                          <a:noFill/>
                          <a:ln>
                            <a:noFill/>
                          </a:ln>
                        </pic:spPr>
                      </pic:pic>
                    </a:graphicData>
                  </a:graphic>
                </wp:anchor>
              </w:drawing>
            </w:r>
            <w:r w:rsidRPr="008B1183">
              <w:rPr>
                <w:sz w:val="22"/>
                <w:szCs w:val="22"/>
              </w:rPr>
              <w:t xml:space="preserve">Educación ambiental </w:t>
            </w:r>
            <w:r w:rsidRPr="008B1183">
              <w:rPr>
                <w:b/>
                <w:sz w:val="22"/>
                <w:szCs w:val="22"/>
              </w:rPr>
              <w:t>(EA).</w:t>
            </w:r>
          </w:p>
        </w:tc>
        <w:tc>
          <w:tcPr>
            <w:tcW w:w="5524" w:type="dxa"/>
            <w:shd w:val="clear" w:color="auto" w:fill="FFF2CC" w:themeFill="accent4" w:themeFillTint="33"/>
          </w:tcPr>
          <w:p w14:paraId="6ADE1534" w14:textId="77777777" w:rsidR="00E609B8" w:rsidRPr="008B1183" w:rsidRDefault="00E609B8" w:rsidP="007C0826">
            <w:pPr>
              <w:spacing w:before="120" w:after="120"/>
              <w:jc w:val="both"/>
              <w:rPr>
                <w:rFonts w:ascii="Arial" w:hAnsi="Arial" w:cs="Arial"/>
                <w:b/>
                <w:bCs/>
              </w:rPr>
            </w:pPr>
            <w:r w:rsidRPr="008B1183">
              <w:rPr>
                <w:rFonts w:ascii="Arial" w:hAnsi="Arial" w:cs="Arial"/>
                <w:b/>
              </w:rPr>
              <w:t>EA1:</w:t>
            </w:r>
            <w:r w:rsidRPr="008B1183">
              <w:rPr>
                <w:rFonts w:ascii="Arial" w:hAnsi="Arial" w:cs="Arial"/>
              </w:rPr>
              <w:t xml:space="preserve"> Conciencia</w:t>
            </w:r>
            <w:r w:rsidRPr="008B1183">
              <w:rPr>
                <w:rFonts w:ascii="Arial" w:hAnsi="Arial" w:cs="Arial"/>
                <w:lang w:val="es-ES_tradnl"/>
              </w:rPr>
              <w:t xml:space="preserve">r sobre la importancia de reciclar y de identificar los residuos peligrosos para el medio ambiente. </w:t>
            </w:r>
          </w:p>
          <w:p w14:paraId="64E064EF" w14:textId="77777777" w:rsidR="00E609B8" w:rsidRPr="008B1183" w:rsidRDefault="00E609B8" w:rsidP="007C0826">
            <w:pPr>
              <w:spacing w:before="120" w:after="120"/>
              <w:jc w:val="both"/>
              <w:rPr>
                <w:rFonts w:ascii="Arial" w:hAnsi="Arial" w:cs="Arial"/>
                <w:b/>
              </w:rPr>
            </w:pPr>
            <w:r w:rsidRPr="008B1183">
              <w:rPr>
                <w:rFonts w:ascii="Arial" w:hAnsi="Arial" w:cs="Arial"/>
                <w:b/>
                <w:bCs/>
                <w:lang w:val="es-ES_tradnl"/>
              </w:rPr>
              <w:t xml:space="preserve">EA2: </w:t>
            </w:r>
            <w:r w:rsidRPr="008B1183">
              <w:rPr>
                <w:rFonts w:ascii="Arial" w:hAnsi="Arial" w:cs="Arial"/>
                <w:lang w:val="es-ES_tradnl"/>
              </w:rPr>
              <w:t>Analizar y valorar la repercusión en el medio ambiente del consumo desmesurado de energía.</w:t>
            </w:r>
          </w:p>
        </w:tc>
      </w:tr>
      <w:tr w:rsidR="00E609B8" w:rsidRPr="008B1183" w14:paraId="21FC1D58" w14:textId="77777777" w:rsidTr="00E153A8">
        <w:tc>
          <w:tcPr>
            <w:tcW w:w="3539" w:type="dxa"/>
            <w:vAlign w:val="center"/>
          </w:tcPr>
          <w:p w14:paraId="347C1318" w14:textId="77777777" w:rsidR="00E609B8" w:rsidRPr="008B1183" w:rsidRDefault="003F0CBC" w:rsidP="00E609B8">
            <w:pPr>
              <w:pStyle w:val="Default"/>
              <w:spacing w:before="120" w:after="120"/>
              <w:rPr>
                <w:sz w:val="22"/>
                <w:szCs w:val="22"/>
              </w:rPr>
            </w:pPr>
            <w:r w:rsidRPr="008B1183">
              <w:rPr>
                <w:noProof/>
                <w:sz w:val="22"/>
                <w:szCs w:val="22"/>
                <w:lang w:eastAsia="es-ES"/>
              </w:rPr>
              <w:drawing>
                <wp:anchor distT="0" distB="0" distL="114300" distR="114300" simplePos="0" relativeHeight="251786240" behindDoc="0" locked="0" layoutInCell="1" allowOverlap="1" wp14:anchorId="4B560993" wp14:editId="3EBA2857">
                  <wp:simplePos x="0" y="0"/>
                  <wp:positionH relativeFrom="column">
                    <wp:posOffset>1054735</wp:posOffset>
                  </wp:positionH>
                  <wp:positionV relativeFrom="paragraph">
                    <wp:posOffset>448310</wp:posOffset>
                  </wp:positionV>
                  <wp:extent cx="923925" cy="937260"/>
                  <wp:effectExtent l="0" t="0" r="9525" b="0"/>
                  <wp:wrapSquare wrapText="bothSides"/>
                  <wp:docPr id="21" name="Imagen 21" descr="NNTT, TIC, NTIC, TAC… en educaci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NNTT, TIC, NTIC, TAC… en educació..."/>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23925" cy="937260"/>
                          </a:xfrm>
                          <a:prstGeom prst="rect">
                            <a:avLst/>
                          </a:prstGeom>
                          <a:noFill/>
                          <a:ln>
                            <a:noFill/>
                          </a:ln>
                        </pic:spPr>
                      </pic:pic>
                    </a:graphicData>
                  </a:graphic>
                </wp:anchor>
              </w:drawing>
            </w:r>
            <w:r w:rsidR="00E609B8" w:rsidRPr="008B1183">
              <w:rPr>
                <w:sz w:val="22"/>
                <w:szCs w:val="22"/>
              </w:rPr>
              <w:t xml:space="preserve">Tecnologías de la Información y la Comunicación (TIC) y las </w:t>
            </w:r>
            <w:r w:rsidR="00E609B8" w:rsidRPr="008B1183">
              <w:rPr>
                <w:color w:val="040C28"/>
                <w:sz w:val="22"/>
                <w:szCs w:val="22"/>
              </w:rPr>
              <w:t>Tecnologías del Aprendizaje y Conocimiento (TAC)</w:t>
            </w:r>
            <w:r w:rsidR="000C0986">
              <w:rPr>
                <w:color w:val="040C28"/>
                <w:sz w:val="22"/>
                <w:szCs w:val="22"/>
              </w:rPr>
              <w:t xml:space="preserve"> </w:t>
            </w:r>
            <w:r w:rsidR="00E609B8" w:rsidRPr="008B1183">
              <w:rPr>
                <w:b/>
                <w:sz w:val="22"/>
                <w:szCs w:val="22"/>
              </w:rPr>
              <w:t>(ETICTAC).</w:t>
            </w:r>
          </w:p>
        </w:tc>
        <w:tc>
          <w:tcPr>
            <w:tcW w:w="5524" w:type="dxa"/>
          </w:tcPr>
          <w:p w14:paraId="16F561A7" w14:textId="77777777" w:rsidR="00E609B8" w:rsidRPr="008B1183" w:rsidRDefault="00E609B8" w:rsidP="007C0826">
            <w:pPr>
              <w:spacing w:before="120" w:after="120"/>
              <w:jc w:val="both"/>
              <w:rPr>
                <w:rFonts w:ascii="Arial" w:hAnsi="Arial" w:cs="Arial"/>
                <w:b/>
                <w:bCs/>
              </w:rPr>
            </w:pPr>
            <w:r w:rsidRPr="008B1183">
              <w:rPr>
                <w:rFonts w:ascii="Arial" w:hAnsi="Arial" w:cs="Arial"/>
                <w:b/>
                <w:bCs/>
              </w:rPr>
              <w:t>ETICTAC</w:t>
            </w:r>
            <w:r w:rsidRPr="008B1183">
              <w:rPr>
                <w:rFonts w:ascii="Arial" w:hAnsi="Arial" w:cs="Arial"/>
                <w:b/>
              </w:rPr>
              <w:t>1:</w:t>
            </w:r>
            <w:r w:rsidRPr="008B1183">
              <w:rPr>
                <w:rFonts w:ascii="Arial" w:hAnsi="Arial" w:cs="Arial"/>
              </w:rPr>
              <w:t xml:space="preserve"> Concienciar al alumnado del potencial de las TAC como fuente de información.</w:t>
            </w:r>
          </w:p>
          <w:p w14:paraId="5EB006A7" w14:textId="77777777" w:rsidR="00E609B8" w:rsidRPr="008B1183" w:rsidRDefault="00E609B8" w:rsidP="003F0CBC">
            <w:pPr>
              <w:spacing w:before="120" w:after="120"/>
              <w:jc w:val="both"/>
              <w:rPr>
                <w:rFonts w:ascii="Arial" w:hAnsi="Arial" w:cs="Arial"/>
              </w:rPr>
            </w:pPr>
            <w:r w:rsidRPr="008B1183">
              <w:rPr>
                <w:rFonts w:ascii="Arial" w:hAnsi="Arial" w:cs="Arial"/>
                <w:b/>
                <w:bCs/>
              </w:rPr>
              <w:t>ETICTAC2:</w:t>
            </w:r>
            <w:r w:rsidRPr="008B1183">
              <w:rPr>
                <w:rFonts w:ascii="Arial" w:hAnsi="Arial" w:cs="Arial"/>
              </w:rPr>
              <w:t xml:space="preserve"> Valorar el potencial de las TIC como herramienta de trabajo para</w:t>
            </w:r>
            <w:r w:rsidR="003F0CBC" w:rsidRPr="008B1183">
              <w:rPr>
                <w:rFonts w:ascii="Arial" w:hAnsi="Arial" w:cs="Arial"/>
              </w:rPr>
              <w:t xml:space="preserve"> realizar un trabajo propuesto.</w:t>
            </w:r>
          </w:p>
        </w:tc>
      </w:tr>
      <w:tr w:rsidR="00E609B8" w:rsidRPr="008B1183" w14:paraId="2A9907E5" w14:textId="77777777" w:rsidTr="00E153A8">
        <w:tc>
          <w:tcPr>
            <w:tcW w:w="3539" w:type="dxa"/>
            <w:shd w:val="clear" w:color="auto" w:fill="FFF2CC" w:themeFill="accent4" w:themeFillTint="33"/>
            <w:vAlign w:val="center"/>
          </w:tcPr>
          <w:p w14:paraId="5FFE894A" w14:textId="77777777" w:rsidR="00E609B8" w:rsidRPr="008B1183" w:rsidRDefault="00E609B8" w:rsidP="00E609B8">
            <w:pPr>
              <w:pStyle w:val="Default"/>
              <w:spacing w:before="120" w:after="120"/>
              <w:rPr>
                <w:sz w:val="22"/>
                <w:szCs w:val="22"/>
              </w:rPr>
            </w:pPr>
            <w:r w:rsidRPr="008B1183">
              <w:rPr>
                <w:noProof/>
                <w:sz w:val="22"/>
                <w:szCs w:val="22"/>
                <w:lang w:eastAsia="es-ES"/>
              </w:rPr>
              <w:drawing>
                <wp:anchor distT="0" distB="0" distL="114300" distR="114300" simplePos="0" relativeHeight="251783168" behindDoc="0" locked="0" layoutInCell="1" allowOverlap="1" wp14:anchorId="06AA6694" wp14:editId="522DEE7E">
                  <wp:simplePos x="0" y="0"/>
                  <wp:positionH relativeFrom="column">
                    <wp:posOffset>984885</wp:posOffset>
                  </wp:positionH>
                  <wp:positionV relativeFrom="paragraph">
                    <wp:posOffset>362585</wp:posOffset>
                  </wp:positionV>
                  <wp:extent cx="793750" cy="594995"/>
                  <wp:effectExtent l="0" t="0" r="6350" b="0"/>
                  <wp:wrapSquare wrapText="bothSides"/>
                  <wp:docPr id="5" name="Imagen 5" descr="DE LA PREVENCIÓN DE RIESGOS A LA PROMOCIÓN DE LA SALUD – Blog Promoción de  la Salud Comunita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 LA PREVENCIÓN DE RIESGOS A LA PROMOCIÓN DE LA SALUD – Blog Promoción de  la Salud Comunitari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93750" cy="594995"/>
                          </a:xfrm>
                          <a:prstGeom prst="rect">
                            <a:avLst/>
                          </a:prstGeom>
                          <a:noFill/>
                          <a:ln>
                            <a:noFill/>
                          </a:ln>
                        </pic:spPr>
                      </pic:pic>
                    </a:graphicData>
                  </a:graphic>
                </wp:anchor>
              </w:drawing>
            </w:r>
            <w:r w:rsidRPr="008B1183">
              <w:rPr>
                <w:sz w:val="22"/>
                <w:szCs w:val="22"/>
              </w:rPr>
              <w:t xml:space="preserve">Educación para la salud y Prevención en Riesgos Laborales </w:t>
            </w:r>
            <w:r w:rsidRPr="008B1183">
              <w:rPr>
                <w:b/>
                <w:sz w:val="22"/>
                <w:szCs w:val="22"/>
              </w:rPr>
              <w:t>(ESPRL).</w:t>
            </w:r>
          </w:p>
        </w:tc>
        <w:tc>
          <w:tcPr>
            <w:tcW w:w="5524" w:type="dxa"/>
            <w:shd w:val="clear" w:color="auto" w:fill="FFF2CC" w:themeFill="accent4" w:themeFillTint="33"/>
          </w:tcPr>
          <w:p w14:paraId="42E5D14C" w14:textId="77777777" w:rsidR="00E609B8" w:rsidRPr="008B1183" w:rsidRDefault="00E609B8" w:rsidP="007C0826">
            <w:pPr>
              <w:spacing w:before="120" w:after="120"/>
              <w:jc w:val="both"/>
              <w:rPr>
                <w:rFonts w:ascii="Arial" w:hAnsi="Arial" w:cs="Arial"/>
                <w:b/>
                <w:bCs/>
              </w:rPr>
            </w:pPr>
            <w:r w:rsidRPr="008B1183">
              <w:rPr>
                <w:rFonts w:ascii="Arial" w:hAnsi="Arial" w:cs="Arial"/>
                <w:b/>
                <w:bCs/>
              </w:rPr>
              <w:t xml:space="preserve">ES1: </w:t>
            </w:r>
            <w:r w:rsidRPr="008B1183">
              <w:rPr>
                <w:rFonts w:ascii="Arial" w:hAnsi="Arial" w:cs="Arial"/>
              </w:rPr>
              <w:t xml:space="preserve">Asimilar la necesidad de seguir unas normas y protocolos de seguridad </w:t>
            </w:r>
            <w:r w:rsidR="003F0CBC" w:rsidRPr="008B1183">
              <w:rPr>
                <w:rFonts w:ascii="Arial" w:hAnsi="Arial" w:cs="Arial"/>
              </w:rPr>
              <w:t>en el trabajo</w:t>
            </w:r>
            <w:r w:rsidRPr="008B1183">
              <w:rPr>
                <w:rFonts w:ascii="Arial" w:hAnsi="Arial" w:cs="Arial"/>
                <w:lang w:val="es-ES_tradnl"/>
              </w:rPr>
              <w:t xml:space="preserve">y </w:t>
            </w:r>
            <w:r w:rsidR="003F0CBC" w:rsidRPr="008B1183">
              <w:rPr>
                <w:rFonts w:ascii="Arial" w:hAnsi="Arial" w:cs="Arial"/>
                <w:lang w:val="es-ES_tradnl"/>
              </w:rPr>
              <w:t>hacer uso de l</w:t>
            </w:r>
            <w:r w:rsidRPr="008B1183">
              <w:rPr>
                <w:rFonts w:ascii="Arial" w:hAnsi="Arial" w:cs="Arial"/>
                <w:lang w:val="es-ES_tradnl"/>
              </w:rPr>
              <w:t>os equipos de</w:t>
            </w:r>
            <w:r w:rsidR="003F0CBC" w:rsidRPr="008B1183">
              <w:rPr>
                <w:rFonts w:ascii="Arial" w:hAnsi="Arial" w:cs="Arial"/>
                <w:lang w:val="es-ES_tradnl"/>
              </w:rPr>
              <w:t xml:space="preserve"> protección individual</w:t>
            </w:r>
            <w:r w:rsidRPr="008B1183">
              <w:rPr>
                <w:rFonts w:ascii="Arial" w:hAnsi="Arial" w:cs="Arial"/>
                <w:lang w:val="es-ES_tradnl"/>
              </w:rPr>
              <w:t xml:space="preserve">. </w:t>
            </w:r>
          </w:p>
          <w:p w14:paraId="059B1C4A" w14:textId="77777777" w:rsidR="00E609B8" w:rsidRPr="008B1183" w:rsidRDefault="00E609B8" w:rsidP="003F0CBC">
            <w:pPr>
              <w:spacing w:before="120" w:after="120"/>
              <w:jc w:val="both"/>
              <w:rPr>
                <w:rFonts w:ascii="Arial" w:hAnsi="Arial" w:cs="Arial"/>
                <w:lang w:val="es-ES_tradnl"/>
              </w:rPr>
            </w:pPr>
            <w:r w:rsidRPr="008B1183">
              <w:rPr>
                <w:rFonts w:ascii="Arial" w:hAnsi="Arial" w:cs="Arial"/>
                <w:b/>
                <w:bCs/>
              </w:rPr>
              <w:t xml:space="preserve">ES2: </w:t>
            </w:r>
            <w:r w:rsidRPr="008B1183">
              <w:rPr>
                <w:rFonts w:ascii="Arial" w:hAnsi="Arial" w:cs="Arial"/>
              </w:rPr>
              <w:t>Sensibilizar al alumnado</w:t>
            </w:r>
            <w:r w:rsidRPr="008B1183">
              <w:rPr>
                <w:rFonts w:ascii="Arial" w:hAnsi="Arial" w:cs="Arial"/>
                <w:lang w:val="es-ES_tradnl"/>
              </w:rPr>
              <w:t xml:space="preserve"> de la importancia de actualizarse en materia de prevención de riesgos laborales</w:t>
            </w:r>
            <w:r w:rsidR="003F0CBC" w:rsidRPr="008B1183">
              <w:rPr>
                <w:rFonts w:ascii="Arial" w:hAnsi="Arial" w:cs="Arial"/>
                <w:lang w:val="es-ES_tradnl"/>
              </w:rPr>
              <w:t>.</w:t>
            </w:r>
          </w:p>
        </w:tc>
      </w:tr>
      <w:tr w:rsidR="00E609B8" w:rsidRPr="008B1183" w14:paraId="1AD95028" w14:textId="77777777" w:rsidTr="00E153A8">
        <w:tc>
          <w:tcPr>
            <w:tcW w:w="3539" w:type="dxa"/>
            <w:vAlign w:val="center"/>
          </w:tcPr>
          <w:p w14:paraId="4BD09AD5" w14:textId="77777777" w:rsidR="00E609B8" w:rsidRPr="008B1183" w:rsidRDefault="004243E4" w:rsidP="00E609B8">
            <w:pPr>
              <w:pStyle w:val="Default"/>
              <w:spacing w:before="120" w:after="120"/>
              <w:rPr>
                <w:sz w:val="22"/>
                <w:szCs w:val="22"/>
              </w:rPr>
            </w:pPr>
            <w:r w:rsidRPr="008B1183">
              <w:rPr>
                <w:noProof/>
                <w:sz w:val="22"/>
                <w:szCs w:val="22"/>
                <w:lang w:eastAsia="es-ES"/>
              </w:rPr>
              <w:drawing>
                <wp:anchor distT="0" distB="0" distL="114300" distR="114300" simplePos="0" relativeHeight="251784192" behindDoc="0" locked="0" layoutInCell="1" allowOverlap="1" wp14:anchorId="4723307D" wp14:editId="2C0807A6">
                  <wp:simplePos x="0" y="0"/>
                  <wp:positionH relativeFrom="column">
                    <wp:posOffset>556895</wp:posOffset>
                  </wp:positionH>
                  <wp:positionV relativeFrom="paragraph">
                    <wp:posOffset>416560</wp:posOffset>
                  </wp:positionV>
                  <wp:extent cx="797560" cy="685800"/>
                  <wp:effectExtent l="0" t="0" r="254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797560" cy="685800"/>
                          </a:xfrm>
                          <a:prstGeom prst="rect">
                            <a:avLst/>
                          </a:prstGeom>
                        </pic:spPr>
                      </pic:pic>
                    </a:graphicData>
                  </a:graphic>
                </wp:anchor>
              </w:drawing>
            </w:r>
            <w:r w:rsidR="00E609B8" w:rsidRPr="008B1183">
              <w:rPr>
                <w:sz w:val="22"/>
                <w:szCs w:val="22"/>
              </w:rPr>
              <w:t xml:space="preserve">Cultura emprendedora </w:t>
            </w:r>
            <w:r w:rsidR="00E609B8" w:rsidRPr="008B1183">
              <w:rPr>
                <w:b/>
                <w:sz w:val="22"/>
                <w:szCs w:val="22"/>
              </w:rPr>
              <w:t>(CE).</w:t>
            </w:r>
          </w:p>
        </w:tc>
        <w:tc>
          <w:tcPr>
            <w:tcW w:w="5524" w:type="dxa"/>
          </w:tcPr>
          <w:p w14:paraId="1CD0B187" w14:textId="77777777" w:rsidR="00E609B8" w:rsidRPr="008B1183" w:rsidRDefault="00E609B8" w:rsidP="007C0826">
            <w:pPr>
              <w:spacing w:before="120" w:after="120"/>
              <w:jc w:val="both"/>
              <w:rPr>
                <w:rFonts w:ascii="Arial" w:hAnsi="Arial" w:cs="Arial"/>
                <w:b/>
                <w:bCs/>
              </w:rPr>
            </w:pPr>
            <w:r w:rsidRPr="008B1183">
              <w:rPr>
                <w:rFonts w:ascii="Arial" w:hAnsi="Arial" w:cs="Arial"/>
                <w:b/>
              </w:rPr>
              <w:t>CE1:</w:t>
            </w:r>
            <w:r w:rsidRPr="008B1183">
              <w:rPr>
                <w:rFonts w:ascii="Arial" w:hAnsi="Arial" w:cs="Arial"/>
              </w:rPr>
              <w:t xml:space="preserve"> Concienciar sobre la necesidad de analizar oportunidades futuras de negocio que permitan proyectar iniciativas capaces de satisfacer necesidades presentes o futuras.</w:t>
            </w:r>
          </w:p>
          <w:p w14:paraId="0D373AD9" w14:textId="77777777" w:rsidR="00E609B8" w:rsidRPr="008B1183" w:rsidRDefault="00E609B8" w:rsidP="007C0826">
            <w:pPr>
              <w:spacing w:before="120" w:after="120"/>
              <w:jc w:val="both"/>
              <w:rPr>
                <w:rFonts w:ascii="Arial" w:hAnsi="Arial" w:cs="Arial"/>
                <w:b/>
                <w:bCs/>
              </w:rPr>
            </w:pPr>
            <w:r w:rsidRPr="008B1183">
              <w:rPr>
                <w:rFonts w:ascii="Arial" w:hAnsi="Arial" w:cs="Arial"/>
                <w:b/>
                <w:bCs/>
              </w:rPr>
              <w:t>CE2:</w:t>
            </w:r>
            <w:r w:rsidRPr="008B1183">
              <w:rPr>
                <w:rFonts w:ascii="Arial" w:hAnsi="Arial" w:cs="Arial"/>
              </w:rPr>
              <w:t xml:space="preserve"> Valorar la importancia de desarrollar ideas propias que permitan acometer proyectos de futuro relacionados con el emprendimiento. </w:t>
            </w:r>
          </w:p>
        </w:tc>
      </w:tr>
    </w:tbl>
    <w:p w14:paraId="1DE4C049" w14:textId="77777777" w:rsidR="005C41BD" w:rsidRPr="008B1183" w:rsidRDefault="00A06DD1" w:rsidP="007C0826">
      <w:pPr>
        <w:pStyle w:val="Ttulo2"/>
        <w:spacing w:before="120" w:after="120" w:line="240" w:lineRule="auto"/>
        <w:rPr>
          <w:rFonts w:ascii="Arial" w:hAnsi="Arial" w:cs="Arial"/>
          <w:b/>
          <w:color w:val="002060"/>
          <w:sz w:val="22"/>
          <w:szCs w:val="22"/>
        </w:rPr>
      </w:pPr>
      <w:bookmarkStart w:id="33" w:name="_Toc183551321"/>
      <w:bookmarkStart w:id="34" w:name="_Toc190726145"/>
      <w:r w:rsidRPr="008B1183">
        <w:rPr>
          <w:rFonts w:ascii="Arial" w:hAnsi="Arial" w:cs="Arial"/>
          <w:b/>
          <w:color w:val="002060"/>
          <w:sz w:val="22"/>
          <w:szCs w:val="22"/>
        </w:rPr>
        <w:t>Selección, secuenciación y temporalización de los contenidos de las unidades de trabajo.</w:t>
      </w:r>
      <w:bookmarkEnd w:id="33"/>
      <w:bookmarkEnd w:id="34"/>
    </w:p>
    <w:p w14:paraId="6BB17B5F" w14:textId="6F2726BC" w:rsidR="005C41BD" w:rsidRPr="008B1183" w:rsidRDefault="005C41BD" w:rsidP="008075CB">
      <w:pPr>
        <w:spacing w:before="120" w:after="120" w:line="240" w:lineRule="auto"/>
        <w:ind w:firstLine="431"/>
        <w:jc w:val="both"/>
        <w:rPr>
          <w:rFonts w:ascii="Arial" w:hAnsi="Arial" w:cs="Arial"/>
        </w:rPr>
      </w:pPr>
      <w:r w:rsidRPr="008B1183">
        <w:rPr>
          <w:rFonts w:ascii="Arial" w:hAnsi="Arial" w:cs="Arial"/>
        </w:rPr>
        <w:t xml:space="preserve">Teniendo en cuenta la Orden </w:t>
      </w:r>
      <w:r w:rsidR="00620B43" w:rsidRPr="008B1183">
        <w:rPr>
          <w:rFonts w:ascii="Arial" w:hAnsi="Arial" w:cs="Arial"/>
        </w:rPr>
        <w:t>de EDUCACIÓN po</w:t>
      </w:r>
      <w:r w:rsidRPr="008B1183">
        <w:rPr>
          <w:rFonts w:ascii="Arial" w:hAnsi="Arial" w:cs="Arial"/>
        </w:rPr>
        <w:t>r la que se aprueba el calendario escolar para el curso académico 202</w:t>
      </w:r>
      <w:r w:rsidR="003B46F5">
        <w:rPr>
          <w:rFonts w:ascii="Arial" w:hAnsi="Arial" w:cs="Arial"/>
        </w:rPr>
        <w:t>5</w:t>
      </w:r>
      <w:r w:rsidRPr="008B1183">
        <w:rPr>
          <w:rFonts w:ascii="Arial" w:hAnsi="Arial" w:cs="Arial"/>
        </w:rPr>
        <w:t>-202</w:t>
      </w:r>
      <w:r w:rsidR="003B46F5">
        <w:rPr>
          <w:rFonts w:ascii="Arial" w:hAnsi="Arial" w:cs="Arial"/>
        </w:rPr>
        <w:t>6</w:t>
      </w:r>
      <w:r w:rsidRPr="008B1183">
        <w:rPr>
          <w:rFonts w:ascii="Arial" w:hAnsi="Arial" w:cs="Arial"/>
        </w:rPr>
        <w:t xml:space="preserve"> en los centros docentes, que impartan enseñanzas no universitarias en la Comunidad de Castilla y León</w:t>
      </w:r>
      <w:r w:rsidR="000C0986">
        <w:rPr>
          <w:rFonts w:ascii="Arial" w:hAnsi="Arial" w:cs="Arial"/>
        </w:rPr>
        <w:t xml:space="preserve"> </w:t>
      </w:r>
      <w:r w:rsidRPr="008B1183">
        <w:rPr>
          <w:rFonts w:ascii="Arial" w:hAnsi="Arial" w:cs="Arial"/>
        </w:rPr>
        <w:t xml:space="preserve">y aplicando lo dispuesto en el </w:t>
      </w:r>
      <w:r w:rsidR="00402DDC" w:rsidRPr="00285980">
        <w:rPr>
          <w:rFonts w:ascii="Arial" w:hAnsi="Arial" w:cs="Arial"/>
        </w:rPr>
        <w:t>Decreto</w:t>
      </w:r>
      <w:r w:rsidR="00285980">
        <w:rPr>
          <w:rFonts w:ascii="Arial" w:hAnsi="Arial" w:cs="Arial"/>
        </w:rPr>
        <w:t xml:space="preserve"> de título</w:t>
      </w:r>
      <w:r w:rsidR="00402DDC" w:rsidRPr="008B1183">
        <w:rPr>
          <w:rFonts w:ascii="Arial" w:hAnsi="Arial" w:cs="Arial"/>
        </w:rPr>
        <w:t>,</w:t>
      </w:r>
      <w:r w:rsidR="000C0986">
        <w:rPr>
          <w:rFonts w:ascii="Arial" w:hAnsi="Arial" w:cs="Arial"/>
        </w:rPr>
        <w:t xml:space="preserve"> </w:t>
      </w:r>
      <w:r w:rsidRPr="008B1183">
        <w:rPr>
          <w:rFonts w:ascii="Arial" w:hAnsi="Arial" w:cs="Arial"/>
        </w:rPr>
        <w:t xml:space="preserve">se establece para el módulo </w:t>
      </w:r>
      <w:r w:rsidR="00402DDC" w:rsidRPr="008B1183">
        <w:rPr>
          <w:rFonts w:ascii="Arial" w:hAnsi="Arial" w:cs="Arial"/>
        </w:rPr>
        <w:t>profesional</w:t>
      </w:r>
      <w:r w:rsidRPr="008B1183">
        <w:rPr>
          <w:rFonts w:ascii="Arial" w:hAnsi="Arial" w:cs="Arial"/>
        </w:rPr>
        <w:t xml:space="preserve"> el siguiente reparto de unidades </w:t>
      </w:r>
      <w:r w:rsidR="007373E4" w:rsidRPr="008B1183">
        <w:rPr>
          <w:rFonts w:ascii="Arial" w:hAnsi="Arial" w:cs="Arial"/>
        </w:rPr>
        <w:t>de trabajo</w:t>
      </w:r>
      <w:r w:rsidRPr="008B1183">
        <w:rPr>
          <w:rFonts w:ascii="Arial" w:hAnsi="Arial" w:cs="Arial"/>
        </w:rPr>
        <w:t xml:space="preserve"> dentro de cada evaluación, con su temp</w:t>
      </w:r>
      <w:r w:rsidR="00062EA7" w:rsidRPr="008B1183">
        <w:rPr>
          <w:rFonts w:ascii="Arial" w:hAnsi="Arial" w:cs="Arial"/>
        </w:rPr>
        <w:t>oralización en número de hora</w:t>
      </w:r>
      <w:r w:rsidRPr="008B1183">
        <w:rPr>
          <w:rFonts w:ascii="Arial" w:hAnsi="Arial" w:cs="Arial"/>
        </w:rPr>
        <w:t xml:space="preserve">s </w:t>
      </w:r>
      <w:r w:rsidR="00285980">
        <w:rPr>
          <w:rFonts w:ascii="Arial" w:hAnsi="Arial" w:cs="Arial"/>
          <w:b/>
        </w:rPr>
        <w:t>(</w:t>
      </w:r>
      <w:r w:rsidR="00A20618">
        <w:rPr>
          <w:rFonts w:ascii="Arial" w:hAnsi="Arial" w:cs="Arial"/>
          <w:b/>
        </w:rPr>
        <w:t>165</w:t>
      </w:r>
      <w:r w:rsidR="00402DDC" w:rsidRPr="008B1183">
        <w:rPr>
          <w:rFonts w:ascii="Arial" w:hAnsi="Arial" w:cs="Arial"/>
          <w:b/>
        </w:rPr>
        <w:t xml:space="preserve"> horas a </w:t>
      </w:r>
      <w:r w:rsidR="00A20618">
        <w:rPr>
          <w:rFonts w:ascii="Arial" w:hAnsi="Arial" w:cs="Arial"/>
          <w:b/>
        </w:rPr>
        <w:t>5</w:t>
      </w:r>
      <w:r w:rsidR="00402DDC" w:rsidRPr="008B1183">
        <w:rPr>
          <w:rFonts w:ascii="Arial" w:hAnsi="Arial" w:cs="Arial"/>
          <w:b/>
        </w:rPr>
        <w:t xml:space="preserve"> horas semanales</w:t>
      </w:r>
      <w:r w:rsidRPr="008B1183">
        <w:rPr>
          <w:rFonts w:ascii="Arial" w:hAnsi="Arial" w:cs="Arial"/>
          <w:b/>
        </w:rPr>
        <w:t>)</w:t>
      </w:r>
      <w:r w:rsidRPr="008B1183">
        <w:rPr>
          <w:rFonts w:ascii="Arial" w:hAnsi="Arial" w:cs="Arial"/>
        </w:rPr>
        <w:t>, sin merma de reconocer posibles variaciones de mejora durante el desarrollo del curso escolar:</w:t>
      </w:r>
    </w:p>
    <w:tbl>
      <w:tblPr>
        <w:tblStyle w:val="Tablaconcuadrcula"/>
        <w:tblW w:w="9061" w:type="dxa"/>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ook w:val="04A0" w:firstRow="1" w:lastRow="0" w:firstColumn="1" w:lastColumn="0" w:noHBand="0" w:noVBand="1"/>
      </w:tblPr>
      <w:tblGrid>
        <w:gridCol w:w="1310"/>
        <w:gridCol w:w="736"/>
        <w:gridCol w:w="770"/>
        <w:gridCol w:w="5335"/>
        <w:gridCol w:w="910"/>
      </w:tblGrid>
      <w:tr w:rsidR="006A3375" w:rsidRPr="008B1183" w14:paraId="076EBAF3" w14:textId="77777777" w:rsidTr="00ED588D">
        <w:trPr>
          <w:tblHeader/>
        </w:trPr>
        <w:tc>
          <w:tcPr>
            <w:tcW w:w="1310" w:type="dxa"/>
            <w:shd w:val="clear" w:color="auto" w:fill="FFC000"/>
            <w:vAlign w:val="center"/>
          </w:tcPr>
          <w:p w14:paraId="12D6D6F6" w14:textId="77777777" w:rsidR="006A3375" w:rsidRPr="008B1183" w:rsidRDefault="006A3375" w:rsidP="006A3375">
            <w:pPr>
              <w:spacing w:before="120" w:after="120"/>
              <w:jc w:val="both"/>
              <w:rPr>
                <w:rFonts w:ascii="Arial" w:hAnsi="Arial" w:cs="Arial"/>
              </w:rPr>
            </w:pPr>
            <w:r w:rsidRPr="008B1183">
              <w:rPr>
                <w:rFonts w:ascii="Arial" w:hAnsi="Arial" w:cs="Arial"/>
                <w:b/>
                <w:bCs/>
                <w:color w:val="000000" w:themeColor="text1"/>
              </w:rPr>
              <w:t>Trimestre</w:t>
            </w:r>
          </w:p>
        </w:tc>
        <w:tc>
          <w:tcPr>
            <w:tcW w:w="736" w:type="dxa"/>
            <w:shd w:val="clear" w:color="auto" w:fill="FFC000"/>
            <w:vAlign w:val="center"/>
          </w:tcPr>
          <w:p w14:paraId="57016120" w14:textId="77777777" w:rsidR="006A3375" w:rsidRPr="008B1183" w:rsidRDefault="006A3375" w:rsidP="006A3375">
            <w:pPr>
              <w:spacing w:before="120" w:after="120"/>
              <w:jc w:val="center"/>
              <w:rPr>
                <w:rFonts w:ascii="Arial" w:hAnsi="Arial" w:cs="Arial"/>
              </w:rPr>
            </w:pPr>
            <w:r w:rsidRPr="008B1183">
              <w:rPr>
                <w:rFonts w:ascii="Arial" w:hAnsi="Arial" w:cs="Arial"/>
                <w:b/>
                <w:bCs/>
                <w:color w:val="000000" w:themeColor="text1"/>
              </w:rPr>
              <w:t>BL</w:t>
            </w:r>
          </w:p>
        </w:tc>
        <w:tc>
          <w:tcPr>
            <w:tcW w:w="770" w:type="dxa"/>
            <w:shd w:val="clear" w:color="auto" w:fill="FFC000"/>
            <w:vAlign w:val="center"/>
          </w:tcPr>
          <w:p w14:paraId="6AF7E695" w14:textId="77777777" w:rsidR="006A3375" w:rsidRPr="008B1183" w:rsidRDefault="006A3375" w:rsidP="006A3375">
            <w:pPr>
              <w:spacing w:before="120" w:after="120"/>
              <w:jc w:val="center"/>
              <w:rPr>
                <w:rFonts w:ascii="Arial" w:hAnsi="Arial" w:cs="Arial"/>
                <w:b/>
                <w:bCs/>
                <w:color w:val="000000" w:themeColor="text1"/>
              </w:rPr>
            </w:pPr>
            <w:r w:rsidRPr="008B1183">
              <w:rPr>
                <w:rFonts w:ascii="Arial" w:hAnsi="Arial" w:cs="Arial"/>
                <w:b/>
                <w:bCs/>
                <w:color w:val="000000" w:themeColor="text1"/>
              </w:rPr>
              <w:t>RA</w:t>
            </w:r>
          </w:p>
        </w:tc>
        <w:tc>
          <w:tcPr>
            <w:tcW w:w="5335" w:type="dxa"/>
            <w:shd w:val="clear" w:color="auto" w:fill="FFC000"/>
            <w:vAlign w:val="center"/>
          </w:tcPr>
          <w:p w14:paraId="4355D9CA" w14:textId="77777777" w:rsidR="006A3375" w:rsidRPr="008B1183" w:rsidRDefault="006A3375" w:rsidP="006A3375">
            <w:pPr>
              <w:pStyle w:val="Prrafodelista"/>
              <w:spacing w:before="120" w:after="120"/>
              <w:ind w:left="0"/>
              <w:contextualSpacing w:val="0"/>
              <w:jc w:val="center"/>
              <w:rPr>
                <w:rFonts w:ascii="Arial" w:hAnsi="Arial" w:cs="Arial"/>
              </w:rPr>
            </w:pPr>
            <w:r w:rsidRPr="008B1183">
              <w:rPr>
                <w:rFonts w:ascii="Arial" w:hAnsi="Arial" w:cs="Arial"/>
                <w:b/>
                <w:bCs/>
                <w:color w:val="000000" w:themeColor="text1"/>
              </w:rPr>
              <w:t>Unidades de trabajo</w:t>
            </w:r>
          </w:p>
        </w:tc>
        <w:tc>
          <w:tcPr>
            <w:tcW w:w="910" w:type="dxa"/>
            <w:shd w:val="clear" w:color="auto" w:fill="FFC000"/>
            <w:vAlign w:val="center"/>
          </w:tcPr>
          <w:p w14:paraId="4F90F75E" w14:textId="77777777" w:rsidR="006A3375" w:rsidRPr="008B1183" w:rsidRDefault="006A3375" w:rsidP="006A3375">
            <w:pPr>
              <w:spacing w:before="120" w:after="120"/>
              <w:jc w:val="center"/>
              <w:rPr>
                <w:rFonts w:ascii="Arial" w:hAnsi="Arial" w:cs="Arial"/>
              </w:rPr>
            </w:pPr>
            <w:r w:rsidRPr="008B1183">
              <w:rPr>
                <w:rFonts w:ascii="Arial" w:hAnsi="Arial" w:cs="Arial"/>
                <w:b/>
                <w:bCs/>
                <w:color w:val="000000" w:themeColor="text1"/>
              </w:rPr>
              <w:t>Horas</w:t>
            </w:r>
          </w:p>
        </w:tc>
      </w:tr>
      <w:tr w:rsidR="006A3375" w:rsidRPr="008B1183" w14:paraId="2A442BDB" w14:textId="77777777" w:rsidTr="00ED588D">
        <w:tc>
          <w:tcPr>
            <w:tcW w:w="1310" w:type="dxa"/>
            <w:shd w:val="clear" w:color="auto" w:fill="ED7D31" w:themeFill="accent2"/>
            <w:vAlign w:val="center"/>
          </w:tcPr>
          <w:p w14:paraId="3E06C209" w14:textId="77777777" w:rsidR="006A3375" w:rsidRPr="008B1183" w:rsidRDefault="006A3375" w:rsidP="006A3375">
            <w:pPr>
              <w:spacing w:before="120" w:after="120"/>
              <w:jc w:val="center"/>
              <w:rPr>
                <w:rFonts w:ascii="Arial" w:hAnsi="Arial" w:cs="Arial"/>
              </w:rPr>
            </w:pPr>
            <w:r w:rsidRPr="008B1183">
              <w:rPr>
                <w:rFonts w:ascii="Arial" w:hAnsi="Arial" w:cs="Arial"/>
              </w:rPr>
              <w:t>1º</w:t>
            </w:r>
          </w:p>
        </w:tc>
        <w:tc>
          <w:tcPr>
            <w:tcW w:w="736" w:type="dxa"/>
            <w:shd w:val="clear" w:color="auto" w:fill="ED7D31" w:themeFill="accent2"/>
            <w:vAlign w:val="center"/>
          </w:tcPr>
          <w:p w14:paraId="244EB13B" w14:textId="77777777" w:rsidR="006A3375" w:rsidRPr="008B1183" w:rsidRDefault="006A3375" w:rsidP="006A3375">
            <w:pPr>
              <w:spacing w:before="120" w:after="120"/>
              <w:jc w:val="center"/>
              <w:rPr>
                <w:rFonts w:ascii="Arial" w:hAnsi="Arial" w:cs="Arial"/>
              </w:rPr>
            </w:pPr>
            <w:r w:rsidRPr="008B1183">
              <w:rPr>
                <w:rFonts w:ascii="Arial" w:hAnsi="Arial" w:cs="Arial"/>
              </w:rPr>
              <w:t>BL</w:t>
            </w:r>
            <w:r w:rsidR="009B2876">
              <w:rPr>
                <w:rFonts w:ascii="Arial" w:hAnsi="Arial" w:cs="Arial"/>
              </w:rPr>
              <w:t>1</w:t>
            </w:r>
          </w:p>
        </w:tc>
        <w:tc>
          <w:tcPr>
            <w:tcW w:w="770" w:type="dxa"/>
            <w:shd w:val="clear" w:color="auto" w:fill="ED7D31" w:themeFill="accent2"/>
            <w:vAlign w:val="center"/>
          </w:tcPr>
          <w:p w14:paraId="79F1F5BA" w14:textId="77777777" w:rsidR="006A3375" w:rsidRPr="008B1183" w:rsidRDefault="006A3375" w:rsidP="006A3375">
            <w:pPr>
              <w:suppressAutoHyphens/>
              <w:autoSpaceDN w:val="0"/>
              <w:spacing w:before="120" w:after="120"/>
              <w:jc w:val="center"/>
              <w:textAlignment w:val="baseline"/>
              <w:rPr>
                <w:rFonts w:ascii="Arial" w:hAnsi="Arial" w:cs="Arial"/>
                <w:bCs/>
                <w:color w:val="000000" w:themeColor="text1"/>
              </w:rPr>
            </w:pPr>
            <w:r w:rsidRPr="008B1183">
              <w:rPr>
                <w:rFonts w:ascii="Arial" w:hAnsi="Arial" w:cs="Arial"/>
                <w:bCs/>
                <w:color w:val="000000" w:themeColor="text1"/>
              </w:rPr>
              <w:t>RA</w:t>
            </w:r>
            <w:r w:rsidR="009B2876">
              <w:rPr>
                <w:rFonts w:ascii="Arial" w:hAnsi="Arial" w:cs="Arial"/>
                <w:bCs/>
                <w:color w:val="000000" w:themeColor="text1"/>
              </w:rPr>
              <w:t>1</w:t>
            </w:r>
          </w:p>
        </w:tc>
        <w:tc>
          <w:tcPr>
            <w:tcW w:w="5335" w:type="dxa"/>
            <w:shd w:val="clear" w:color="auto" w:fill="ED7D31" w:themeFill="accent2"/>
          </w:tcPr>
          <w:p w14:paraId="526CE3D8" w14:textId="37F6CCA9" w:rsidR="006A3375" w:rsidRPr="00212137" w:rsidRDefault="009B2876" w:rsidP="00410FF2">
            <w:pPr>
              <w:rPr>
                <w:rFonts w:ascii="Arial" w:hAnsi="Arial" w:cs="Arial"/>
              </w:rPr>
            </w:pPr>
            <w:r w:rsidRPr="00410FF2">
              <w:rPr>
                <w:rFonts w:ascii="Arial" w:hAnsi="Arial" w:cs="Arial"/>
                <w:b/>
              </w:rPr>
              <w:t>UT0.-</w:t>
            </w:r>
            <w:r>
              <w:t xml:space="preserve"> </w:t>
            </w:r>
            <w:r w:rsidRPr="003A26A4">
              <w:t>INTRODUCCIÓN</w:t>
            </w:r>
            <w:r w:rsidR="00106F53">
              <w:t xml:space="preserve"> </w:t>
            </w:r>
            <w:r>
              <w:t>CONCEPTOS Y FENÓMENOS ELÉCTRICOS</w:t>
            </w:r>
            <w:r w:rsidR="00D91FD0">
              <w:t>.</w:t>
            </w:r>
          </w:p>
        </w:tc>
        <w:tc>
          <w:tcPr>
            <w:tcW w:w="910" w:type="dxa"/>
            <w:shd w:val="clear" w:color="auto" w:fill="ED7D31" w:themeFill="accent2"/>
            <w:vAlign w:val="center"/>
          </w:tcPr>
          <w:p w14:paraId="366DB84D" w14:textId="77777777" w:rsidR="006A3375" w:rsidRPr="008B1183" w:rsidRDefault="00106F53" w:rsidP="006A3375">
            <w:pPr>
              <w:spacing w:before="120" w:after="120"/>
              <w:jc w:val="center"/>
              <w:rPr>
                <w:rFonts w:ascii="Arial" w:hAnsi="Arial" w:cs="Arial"/>
              </w:rPr>
            </w:pPr>
            <w:r>
              <w:rPr>
                <w:rFonts w:ascii="Arial" w:hAnsi="Arial" w:cs="Arial"/>
              </w:rPr>
              <w:t>1</w:t>
            </w:r>
            <w:r w:rsidR="00573223">
              <w:rPr>
                <w:rFonts w:ascii="Arial" w:hAnsi="Arial" w:cs="Arial"/>
              </w:rPr>
              <w:t>0</w:t>
            </w:r>
          </w:p>
        </w:tc>
      </w:tr>
      <w:tr w:rsidR="006A3375" w:rsidRPr="008B1183" w14:paraId="27E1FEBC" w14:textId="77777777" w:rsidTr="00ED588D">
        <w:tc>
          <w:tcPr>
            <w:tcW w:w="1310" w:type="dxa"/>
            <w:shd w:val="clear" w:color="auto" w:fill="ED7D31" w:themeFill="accent2"/>
            <w:vAlign w:val="center"/>
          </w:tcPr>
          <w:p w14:paraId="145327C9" w14:textId="77777777" w:rsidR="006A3375" w:rsidRPr="008B1183" w:rsidRDefault="006A3375" w:rsidP="006A3375">
            <w:pPr>
              <w:spacing w:before="120" w:after="120"/>
              <w:jc w:val="center"/>
              <w:rPr>
                <w:rFonts w:ascii="Arial" w:hAnsi="Arial" w:cs="Arial"/>
              </w:rPr>
            </w:pPr>
            <w:r w:rsidRPr="008B1183">
              <w:rPr>
                <w:rFonts w:ascii="Arial" w:hAnsi="Arial" w:cs="Arial"/>
              </w:rPr>
              <w:t>1º</w:t>
            </w:r>
          </w:p>
        </w:tc>
        <w:tc>
          <w:tcPr>
            <w:tcW w:w="736" w:type="dxa"/>
            <w:shd w:val="clear" w:color="auto" w:fill="ED7D31" w:themeFill="accent2"/>
            <w:vAlign w:val="center"/>
          </w:tcPr>
          <w:p w14:paraId="5529F879" w14:textId="77777777" w:rsidR="006A3375" w:rsidRPr="008B1183" w:rsidRDefault="006A3375" w:rsidP="006A3375">
            <w:pPr>
              <w:spacing w:before="120" w:after="120"/>
              <w:jc w:val="center"/>
              <w:rPr>
                <w:rFonts w:ascii="Arial" w:hAnsi="Arial" w:cs="Arial"/>
              </w:rPr>
            </w:pPr>
            <w:r w:rsidRPr="008B1183">
              <w:rPr>
                <w:rFonts w:ascii="Arial" w:hAnsi="Arial" w:cs="Arial"/>
              </w:rPr>
              <w:t>BL1</w:t>
            </w:r>
          </w:p>
        </w:tc>
        <w:tc>
          <w:tcPr>
            <w:tcW w:w="770" w:type="dxa"/>
            <w:shd w:val="clear" w:color="auto" w:fill="ED7D31" w:themeFill="accent2"/>
            <w:vAlign w:val="center"/>
          </w:tcPr>
          <w:p w14:paraId="462E2B79" w14:textId="77777777" w:rsidR="006A3375" w:rsidRPr="008B1183" w:rsidRDefault="006A3375" w:rsidP="006A3375">
            <w:pPr>
              <w:suppressAutoHyphens/>
              <w:autoSpaceDN w:val="0"/>
              <w:spacing w:before="120" w:after="120"/>
              <w:jc w:val="center"/>
              <w:textAlignment w:val="baseline"/>
              <w:rPr>
                <w:rFonts w:ascii="Arial" w:hAnsi="Arial" w:cs="Arial"/>
                <w:bCs/>
                <w:color w:val="000000" w:themeColor="text1"/>
              </w:rPr>
            </w:pPr>
            <w:r w:rsidRPr="008B1183">
              <w:rPr>
                <w:rFonts w:ascii="Arial" w:hAnsi="Arial" w:cs="Arial"/>
                <w:bCs/>
                <w:color w:val="000000" w:themeColor="text1"/>
              </w:rPr>
              <w:t>RA1</w:t>
            </w:r>
          </w:p>
        </w:tc>
        <w:tc>
          <w:tcPr>
            <w:tcW w:w="5335" w:type="dxa"/>
            <w:shd w:val="clear" w:color="auto" w:fill="ED7D31" w:themeFill="accent2"/>
          </w:tcPr>
          <w:p w14:paraId="7446A1E9" w14:textId="0D88A0DA" w:rsidR="00212137" w:rsidRPr="00212137" w:rsidRDefault="006A3375" w:rsidP="00410FF2">
            <w:pPr>
              <w:rPr>
                <w:rFonts w:ascii="Arial" w:hAnsi="Arial" w:cs="Arial"/>
              </w:rPr>
            </w:pPr>
            <w:r w:rsidRPr="008B1183">
              <w:rPr>
                <w:rFonts w:ascii="Arial" w:hAnsi="Arial" w:cs="Arial"/>
                <w:b/>
              </w:rPr>
              <w:t>UT</w:t>
            </w:r>
            <w:r w:rsidR="009B2876">
              <w:rPr>
                <w:rFonts w:ascii="Arial" w:hAnsi="Arial" w:cs="Arial"/>
                <w:b/>
              </w:rPr>
              <w:t>1</w:t>
            </w:r>
            <w:r w:rsidR="009B2876" w:rsidRPr="00D91FD0">
              <w:rPr>
                <w:b/>
                <w:bCs/>
              </w:rPr>
              <w:t>.-</w:t>
            </w:r>
            <w:r w:rsidR="009B2876">
              <w:t xml:space="preserve"> CIRCUITOS ELÉCTRICOS DE C.C., ELECTRICIDAD, RESISTENCIA Y ASOCIACIONES S/P</w:t>
            </w:r>
            <w:r w:rsidR="00212137" w:rsidRPr="00212137">
              <w:rPr>
                <w:rFonts w:ascii="Arial" w:hAnsi="Arial" w:cs="Arial"/>
              </w:rPr>
              <w:t>.</w:t>
            </w:r>
          </w:p>
        </w:tc>
        <w:tc>
          <w:tcPr>
            <w:tcW w:w="910" w:type="dxa"/>
            <w:shd w:val="clear" w:color="auto" w:fill="ED7D31" w:themeFill="accent2"/>
            <w:vAlign w:val="center"/>
          </w:tcPr>
          <w:p w14:paraId="54BE697F" w14:textId="77777777" w:rsidR="006A3375" w:rsidRPr="008B1183" w:rsidRDefault="00106F53" w:rsidP="005E23B8">
            <w:pPr>
              <w:spacing w:before="120" w:after="120"/>
              <w:jc w:val="center"/>
              <w:rPr>
                <w:rFonts w:ascii="Arial" w:hAnsi="Arial" w:cs="Arial"/>
              </w:rPr>
            </w:pPr>
            <w:r>
              <w:rPr>
                <w:rFonts w:ascii="Arial" w:hAnsi="Arial" w:cs="Arial"/>
              </w:rPr>
              <w:t>30</w:t>
            </w:r>
          </w:p>
        </w:tc>
      </w:tr>
      <w:tr w:rsidR="00212137" w:rsidRPr="008B1183" w14:paraId="2B8845AC" w14:textId="77777777" w:rsidTr="00ED588D">
        <w:tc>
          <w:tcPr>
            <w:tcW w:w="1310" w:type="dxa"/>
            <w:shd w:val="clear" w:color="auto" w:fill="ED7D31" w:themeFill="accent2"/>
            <w:vAlign w:val="center"/>
          </w:tcPr>
          <w:p w14:paraId="23F644B8" w14:textId="77777777" w:rsidR="00212137" w:rsidRPr="008B1183" w:rsidRDefault="00212137" w:rsidP="006A3375">
            <w:pPr>
              <w:spacing w:before="120" w:after="120"/>
              <w:jc w:val="center"/>
              <w:rPr>
                <w:rFonts w:ascii="Arial" w:hAnsi="Arial" w:cs="Arial"/>
              </w:rPr>
            </w:pPr>
            <w:r w:rsidRPr="008B1183">
              <w:rPr>
                <w:rFonts w:ascii="Arial" w:hAnsi="Arial" w:cs="Arial"/>
              </w:rPr>
              <w:lastRenderedPageBreak/>
              <w:t>1º</w:t>
            </w:r>
          </w:p>
        </w:tc>
        <w:tc>
          <w:tcPr>
            <w:tcW w:w="736" w:type="dxa"/>
            <w:shd w:val="clear" w:color="auto" w:fill="ED7D31" w:themeFill="accent2"/>
            <w:vAlign w:val="center"/>
          </w:tcPr>
          <w:p w14:paraId="39B71931" w14:textId="77777777" w:rsidR="00212137" w:rsidRPr="008B1183" w:rsidRDefault="00212137" w:rsidP="006A3375">
            <w:pPr>
              <w:spacing w:before="120" w:after="120"/>
              <w:jc w:val="center"/>
              <w:rPr>
                <w:rFonts w:ascii="Arial" w:hAnsi="Arial" w:cs="Arial"/>
              </w:rPr>
            </w:pPr>
            <w:r w:rsidRPr="008B1183">
              <w:rPr>
                <w:rFonts w:ascii="Arial" w:hAnsi="Arial" w:cs="Arial"/>
              </w:rPr>
              <w:t>BL1</w:t>
            </w:r>
          </w:p>
        </w:tc>
        <w:tc>
          <w:tcPr>
            <w:tcW w:w="770" w:type="dxa"/>
            <w:shd w:val="clear" w:color="auto" w:fill="ED7D31" w:themeFill="accent2"/>
            <w:vAlign w:val="center"/>
          </w:tcPr>
          <w:p w14:paraId="404E382E" w14:textId="77777777" w:rsidR="00212137" w:rsidRPr="008B1183" w:rsidRDefault="00212137" w:rsidP="006A3375">
            <w:pPr>
              <w:suppressAutoHyphens/>
              <w:autoSpaceDN w:val="0"/>
              <w:spacing w:before="120" w:after="120"/>
              <w:jc w:val="center"/>
              <w:textAlignment w:val="baseline"/>
              <w:rPr>
                <w:rFonts w:ascii="Arial" w:hAnsi="Arial" w:cs="Arial"/>
                <w:bCs/>
                <w:color w:val="000000" w:themeColor="text1"/>
              </w:rPr>
            </w:pPr>
            <w:r w:rsidRPr="008B1183">
              <w:rPr>
                <w:rFonts w:ascii="Arial" w:hAnsi="Arial" w:cs="Arial"/>
                <w:bCs/>
                <w:color w:val="000000" w:themeColor="text1"/>
              </w:rPr>
              <w:t>RA1</w:t>
            </w:r>
          </w:p>
        </w:tc>
        <w:tc>
          <w:tcPr>
            <w:tcW w:w="5335" w:type="dxa"/>
            <w:shd w:val="clear" w:color="auto" w:fill="ED7D31" w:themeFill="accent2"/>
          </w:tcPr>
          <w:p w14:paraId="13CE0C36" w14:textId="77777777" w:rsidR="00212137" w:rsidRPr="00212137" w:rsidRDefault="00212137" w:rsidP="009B2876">
            <w:pPr>
              <w:rPr>
                <w:rFonts w:ascii="Arial" w:hAnsi="Arial" w:cs="Arial"/>
              </w:rPr>
            </w:pPr>
            <w:r w:rsidRPr="00212137">
              <w:rPr>
                <w:rFonts w:ascii="Arial" w:hAnsi="Arial" w:cs="Arial"/>
                <w:b/>
              </w:rPr>
              <w:t>UT</w:t>
            </w:r>
            <w:r w:rsidR="009B2876">
              <w:rPr>
                <w:rFonts w:ascii="Arial" w:hAnsi="Arial" w:cs="Arial"/>
                <w:b/>
              </w:rPr>
              <w:t>2</w:t>
            </w:r>
            <w:r w:rsidRPr="00212137">
              <w:rPr>
                <w:rFonts w:ascii="Arial" w:hAnsi="Arial" w:cs="Arial"/>
                <w:b/>
              </w:rPr>
              <w:t>:</w:t>
            </w:r>
            <w:r w:rsidRPr="00212137">
              <w:rPr>
                <w:rFonts w:ascii="Arial" w:hAnsi="Arial" w:cs="Arial"/>
              </w:rPr>
              <w:t xml:space="preserve"> </w:t>
            </w:r>
            <w:r w:rsidR="009B2876" w:rsidRPr="003A26A4">
              <w:t>V</w:t>
            </w:r>
            <w:r w:rsidR="009B2876">
              <w:t xml:space="preserve">ARIOS GENERADORES Y LEYES DE KIRCHHOFF. </w:t>
            </w:r>
          </w:p>
        </w:tc>
        <w:tc>
          <w:tcPr>
            <w:tcW w:w="910" w:type="dxa"/>
            <w:shd w:val="clear" w:color="auto" w:fill="ED7D31" w:themeFill="accent2"/>
            <w:vAlign w:val="center"/>
          </w:tcPr>
          <w:p w14:paraId="62B742BD" w14:textId="77777777" w:rsidR="00212137" w:rsidRPr="008B1183" w:rsidRDefault="00106F53" w:rsidP="006A3375">
            <w:pPr>
              <w:spacing w:before="120" w:after="120"/>
              <w:jc w:val="center"/>
              <w:rPr>
                <w:rFonts w:ascii="Arial" w:hAnsi="Arial" w:cs="Arial"/>
              </w:rPr>
            </w:pPr>
            <w:r>
              <w:rPr>
                <w:rFonts w:ascii="Arial" w:hAnsi="Arial" w:cs="Arial"/>
              </w:rPr>
              <w:t>10</w:t>
            </w:r>
          </w:p>
        </w:tc>
      </w:tr>
      <w:tr w:rsidR="00212137" w:rsidRPr="008B1183" w14:paraId="0D9F0B01" w14:textId="77777777" w:rsidTr="00ED588D">
        <w:tc>
          <w:tcPr>
            <w:tcW w:w="1310" w:type="dxa"/>
            <w:shd w:val="clear" w:color="auto" w:fill="ED7D31" w:themeFill="accent2"/>
            <w:vAlign w:val="center"/>
          </w:tcPr>
          <w:p w14:paraId="25E59860" w14:textId="77777777" w:rsidR="00212137" w:rsidRPr="008B1183" w:rsidRDefault="00212137" w:rsidP="006A3375">
            <w:pPr>
              <w:spacing w:before="120" w:after="120"/>
              <w:jc w:val="center"/>
              <w:rPr>
                <w:rFonts w:ascii="Arial" w:hAnsi="Arial" w:cs="Arial"/>
              </w:rPr>
            </w:pPr>
            <w:r w:rsidRPr="008B1183">
              <w:rPr>
                <w:rFonts w:ascii="Arial" w:hAnsi="Arial" w:cs="Arial"/>
              </w:rPr>
              <w:t>1º</w:t>
            </w:r>
          </w:p>
        </w:tc>
        <w:tc>
          <w:tcPr>
            <w:tcW w:w="736" w:type="dxa"/>
            <w:shd w:val="clear" w:color="auto" w:fill="ED7D31" w:themeFill="accent2"/>
            <w:vAlign w:val="center"/>
          </w:tcPr>
          <w:p w14:paraId="741359E3" w14:textId="77777777" w:rsidR="00212137" w:rsidRPr="008B1183" w:rsidRDefault="000A0B06" w:rsidP="006A3375">
            <w:pPr>
              <w:spacing w:before="120" w:after="120"/>
              <w:jc w:val="center"/>
              <w:rPr>
                <w:rFonts w:ascii="Arial" w:hAnsi="Arial" w:cs="Arial"/>
              </w:rPr>
            </w:pPr>
            <w:r>
              <w:rPr>
                <w:rFonts w:ascii="Arial" w:hAnsi="Arial" w:cs="Arial"/>
              </w:rPr>
              <w:t>BL2</w:t>
            </w:r>
          </w:p>
        </w:tc>
        <w:tc>
          <w:tcPr>
            <w:tcW w:w="770" w:type="dxa"/>
            <w:shd w:val="clear" w:color="auto" w:fill="ED7D31" w:themeFill="accent2"/>
            <w:vAlign w:val="center"/>
          </w:tcPr>
          <w:p w14:paraId="256C5074" w14:textId="77777777" w:rsidR="00212137" w:rsidRPr="008B1183" w:rsidRDefault="00F638E7" w:rsidP="006A3375">
            <w:pPr>
              <w:suppressAutoHyphens/>
              <w:autoSpaceDN w:val="0"/>
              <w:spacing w:before="120" w:after="120"/>
              <w:jc w:val="center"/>
              <w:textAlignment w:val="baseline"/>
              <w:rPr>
                <w:rFonts w:ascii="Arial" w:hAnsi="Arial" w:cs="Arial"/>
                <w:bCs/>
                <w:color w:val="000000" w:themeColor="text1"/>
              </w:rPr>
            </w:pPr>
            <w:r>
              <w:rPr>
                <w:rFonts w:ascii="Arial" w:hAnsi="Arial" w:cs="Arial"/>
                <w:bCs/>
                <w:color w:val="000000" w:themeColor="text1"/>
              </w:rPr>
              <w:t>RA2</w:t>
            </w:r>
          </w:p>
        </w:tc>
        <w:tc>
          <w:tcPr>
            <w:tcW w:w="5335" w:type="dxa"/>
            <w:shd w:val="clear" w:color="auto" w:fill="ED7D31" w:themeFill="accent2"/>
          </w:tcPr>
          <w:p w14:paraId="475736B3" w14:textId="77777777" w:rsidR="00212137" w:rsidRPr="009B2876" w:rsidRDefault="00212137" w:rsidP="009B2876">
            <w:r>
              <w:rPr>
                <w:rFonts w:ascii="Arial" w:hAnsi="Arial" w:cs="Arial"/>
                <w:b/>
              </w:rPr>
              <w:t>UT</w:t>
            </w:r>
            <w:r w:rsidR="009B2876">
              <w:rPr>
                <w:rFonts w:ascii="Arial" w:hAnsi="Arial" w:cs="Arial"/>
                <w:b/>
              </w:rPr>
              <w:t>3</w:t>
            </w:r>
            <w:r w:rsidRPr="008B1183">
              <w:rPr>
                <w:rFonts w:ascii="Arial" w:hAnsi="Arial" w:cs="Arial"/>
                <w:b/>
              </w:rPr>
              <w:t>:</w:t>
            </w:r>
            <w:r w:rsidRPr="008B1183">
              <w:rPr>
                <w:rFonts w:ascii="Arial" w:hAnsi="Arial" w:cs="Arial"/>
              </w:rPr>
              <w:t xml:space="preserve"> </w:t>
            </w:r>
            <w:r w:rsidR="009B2876">
              <w:t>CONCEPTOS Y FENÓMENOS ELECTROMAGNÉTICOS.</w:t>
            </w:r>
          </w:p>
        </w:tc>
        <w:tc>
          <w:tcPr>
            <w:tcW w:w="910" w:type="dxa"/>
            <w:shd w:val="clear" w:color="auto" w:fill="ED7D31" w:themeFill="accent2"/>
            <w:vAlign w:val="center"/>
          </w:tcPr>
          <w:p w14:paraId="77DA5295" w14:textId="77777777" w:rsidR="00212137" w:rsidRPr="008B1183" w:rsidRDefault="00106F53" w:rsidP="00030CAD">
            <w:pPr>
              <w:spacing w:before="120" w:after="120"/>
              <w:jc w:val="center"/>
              <w:rPr>
                <w:rFonts w:ascii="Arial" w:hAnsi="Arial" w:cs="Arial"/>
              </w:rPr>
            </w:pPr>
            <w:r>
              <w:rPr>
                <w:rFonts w:ascii="Arial" w:hAnsi="Arial" w:cs="Arial"/>
              </w:rPr>
              <w:t>15</w:t>
            </w:r>
          </w:p>
        </w:tc>
      </w:tr>
      <w:tr w:rsidR="00410FF2" w:rsidRPr="008B1183" w14:paraId="04A7B51C" w14:textId="77777777" w:rsidTr="00ED588D">
        <w:tc>
          <w:tcPr>
            <w:tcW w:w="1310" w:type="dxa"/>
            <w:shd w:val="clear" w:color="auto" w:fill="70AD47" w:themeFill="accent6"/>
            <w:vAlign w:val="center"/>
          </w:tcPr>
          <w:p w14:paraId="2975D5FE" w14:textId="77777777" w:rsidR="00410FF2" w:rsidRPr="008B1183" w:rsidRDefault="00410FF2" w:rsidP="006A3375">
            <w:pPr>
              <w:spacing w:before="120" w:after="120"/>
              <w:jc w:val="center"/>
              <w:rPr>
                <w:rFonts w:ascii="Arial" w:hAnsi="Arial" w:cs="Arial"/>
              </w:rPr>
            </w:pPr>
            <w:r w:rsidRPr="008B1183">
              <w:rPr>
                <w:rFonts w:ascii="Arial" w:hAnsi="Arial" w:cs="Arial"/>
              </w:rPr>
              <w:t>2º</w:t>
            </w:r>
          </w:p>
        </w:tc>
        <w:tc>
          <w:tcPr>
            <w:tcW w:w="736" w:type="dxa"/>
            <w:shd w:val="clear" w:color="auto" w:fill="70AD47" w:themeFill="accent6"/>
            <w:vAlign w:val="center"/>
          </w:tcPr>
          <w:p w14:paraId="289F46B2" w14:textId="77777777" w:rsidR="00410FF2" w:rsidRPr="008B1183" w:rsidRDefault="00410FF2" w:rsidP="006A3375">
            <w:pPr>
              <w:spacing w:before="120" w:after="120"/>
              <w:jc w:val="center"/>
              <w:rPr>
                <w:rFonts w:ascii="Arial" w:hAnsi="Arial" w:cs="Arial"/>
              </w:rPr>
            </w:pPr>
            <w:r>
              <w:rPr>
                <w:rFonts w:ascii="Arial" w:hAnsi="Arial" w:cs="Arial"/>
              </w:rPr>
              <w:t>BL</w:t>
            </w:r>
            <w:r w:rsidR="000A0B06">
              <w:rPr>
                <w:rFonts w:ascii="Arial" w:hAnsi="Arial" w:cs="Arial"/>
              </w:rPr>
              <w:t>3</w:t>
            </w:r>
          </w:p>
        </w:tc>
        <w:tc>
          <w:tcPr>
            <w:tcW w:w="770" w:type="dxa"/>
            <w:shd w:val="clear" w:color="auto" w:fill="70AD47" w:themeFill="accent6"/>
            <w:vAlign w:val="center"/>
          </w:tcPr>
          <w:p w14:paraId="0167D0D7" w14:textId="77777777" w:rsidR="00410FF2" w:rsidRPr="008B1183" w:rsidRDefault="00410FF2" w:rsidP="001257B9">
            <w:pPr>
              <w:suppressAutoHyphens/>
              <w:autoSpaceDN w:val="0"/>
              <w:spacing w:before="120" w:after="120"/>
              <w:jc w:val="center"/>
              <w:textAlignment w:val="baseline"/>
              <w:rPr>
                <w:rFonts w:ascii="Arial" w:hAnsi="Arial" w:cs="Arial"/>
                <w:bCs/>
                <w:color w:val="000000" w:themeColor="text1"/>
              </w:rPr>
            </w:pPr>
            <w:r w:rsidRPr="008B1183">
              <w:rPr>
                <w:rFonts w:ascii="Arial" w:hAnsi="Arial" w:cs="Arial"/>
                <w:bCs/>
                <w:color w:val="000000" w:themeColor="text1"/>
              </w:rPr>
              <w:t>RA</w:t>
            </w:r>
            <w:r>
              <w:rPr>
                <w:rFonts w:ascii="Arial" w:hAnsi="Arial" w:cs="Arial"/>
                <w:bCs/>
                <w:color w:val="000000" w:themeColor="text1"/>
              </w:rPr>
              <w:t>2</w:t>
            </w:r>
          </w:p>
        </w:tc>
        <w:tc>
          <w:tcPr>
            <w:tcW w:w="5335" w:type="dxa"/>
            <w:shd w:val="clear" w:color="auto" w:fill="70AD47" w:themeFill="accent6"/>
          </w:tcPr>
          <w:p w14:paraId="06C38819" w14:textId="77777777" w:rsidR="00410FF2" w:rsidRPr="008B1183" w:rsidRDefault="00410FF2" w:rsidP="00F638E7">
            <w:pPr>
              <w:rPr>
                <w:rFonts w:ascii="Arial" w:hAnsi="Arial" w:cs="Arial"/>
              </w:rPr>
            </w:pPr>
            <w:r>
              <w:rPr>
                <w:rFonts w:ascii="Arial" w:hAnsi="Arial" w:cs="Arial"/>
                <w:b/>
              </w:rPr>
              <w:t>UT</w:t>
            </w:r>
            <w:r w:rsidR="00F638E7">
              <w:rPr>
                <w:rFonts w:ascii="Arial" w:hAnsi="Arial" w:cs="Arial"/>
                <w:b/>
              </w:rPr>
              <w:t>4</w:t>
            </w:r>
            <w:r w:rsidRPr="005E23B8">
              <w:rPr>
                <w:rFonts w:ascii="Arial" w:hAnsi="Arial" w:cs="Arial"/>
                <w:b/>
              </w:rPr>
              <w:t>:</w:t>
            </w:r>
            <w:r w:rsidRPr="005E23B8">
              <w:rPr>
                <w:rFonts w:ascii="Arial" w:hAnsi="Arial" w:cs="Arial"/>
              </w:rPr>
              <w:t xml:space="preserve"> </w:t>
            </w:r>
            <w:r>
              <w:t>CIRCUITOS ELÉCTRICOS DE C.A.</w:t>
            </w:r>
          </w:p>
        </w:tc>
        <w:tc>
          <w:tcPr>
            <w:tcW w:w="910" w:type="dxa"/>
            <w:shd w:val="clear" w:color="auto" w:fill="70AD47" w:themeFill="accent6"/>
            <w:vAlign w:val="center"/>
          </w:tcPr>
          <w:p w14:paraId="1648DF35" w14:textId="77777777" w:rsidR="00410FF2" w:rsidRPr="008B1183" w:rsidRDefault="00DB596B" w:rsidP="00DB596B">
            <w:pPr>
              <w:spacing w:before="120" w:after="120"/>
              <w:jc w:val="center"/>
              <w:rPr>
                <w:rFonts w:ascii="Arial" w:hAnsi="Arial" w:cs="Arial"/>
              </w:rPr>
            </w:pPr>
            <w:r>
              <w:rPr>
                <w:rFonts w:ascii="Arial" w:hAnsi="Arial" w:cs="Arial"/>
              </w:rPr>
              <w:t>22</w:t>
            </w:r>
          </w:p>
        </w:tc>
      </w:tr>
      <w:tr w:rsidR="00410FF2" w:rsidRPr="008B1183" w14:paraId="7805D3C8" w14:textId="77777777" w:rsidTr="00ED588D">
        <w:tc>
          <w:tcPr>
            <w:tcW w:w="1310" w:type="dxa"/>
            <w:shd w:val="clear" w:color="auto" w:fill="70AD47" w:themeFill="accent6"/>
            <w:vAlign w:val="center"/>
          </w:tcPr>
          <w:p w14:paraId="30DB9B86" w14:textId="77777777" w:rsidR="00410FF2" w:rsidRPr="008B1183" w:rsidRDefault="00410FF2" w:rsidP="006A3375">
            <w:pPr>
              <w:spacing w:before="120" w:after="120"/>
              <w:jc w:val="center"/>
              <w:rPr>
                <w:rFonts w:ascii="Arial" w:hAnsi="Arial" w:cs="Arial"/>
              </w:rPr>
            </w:pPr>
            <w:r w:rsidRPr="008B1183">
              <w:rPr>
                <w:rFonts w:ascii="Arial" w:hAnsi="Arial" w:cs="Arial"/>
              </w:rPr>
              <w:t>2º</w:t>
            </w:r>
          </w:p>
        </w:tc>
        <w:tc>
          <w:tcPr>
            <w:tcW w:w="736" w:type="dxa"/>
            <w:shd w:val="clear" w:color="auto" w:fill="70AD47" w:themeFill="accent6"/>
            <w:vAlign w:val="center"/>
          </w:tcPr>
          <w:p w14:paraId="73EA232E" w14:textId="77777777" w:rsidR="00410FF2" w:rsidRPr="008B1183" w:rsidRDefault="00410FF2" w:rsidP="000A0B06">
            <w:pPr>
              <w:spacing w:before="120" w:after="120"/>
              <w:jc w:val="center"/>
              <w:rPr>
                <w:rFonts w:ascii="Arial" w:hAnsi="Arial" w:cs="Arial"/>
              </w:rPr>
            </w:pPr>
            <w:r w:rsidRPr="008B1183">
              <w:rPr>
                <w:rFonts w:ascii="Arial" w:hAnsi="Arial" w:cs="Arial"/>
              </w:rPr>
              <w:t>BL</w:t>
            </w:r>
            <w:r w:rsidR="000A0B06">
              <w:rPr>
                <w:rFonts w:ascii="Arial" w:hAnsi="Arial" w:cs="Arial"/>
              </w:rPr>
              <w:t>4</w:t>
            </w:r>
          </w:p>
        </w:tc>
        <w:tc>
          <w:tcPr>
            <w:tcW w:w="770" w:type="dxa"/>
            <w:shd w:val="clear" w:color="auto" w:fill="70AD47" w:themeFill="accent6"/>
            <w:vAlign w:val="center"/>
          </w:tcPr>
          <w:p w14:paraId="78548671" w14:textId="77777777" w:rsidR="00410FF2" w:rsidRPr="008B1183" w:rsidRDefault="00410FF2" w:rsidP="006A3375">
            <w:pPr>
              <w:suppressAutoHyphens/>
              <w:autoSpaceDN w:val="0"/>
              <w:spacing w:before="120" w:after="120"/>
              <w:jc w:val="center"/>
              <w:textAlignment w:val="baseline"/>
              <w:rPr>
                <w:rFonts w:ascii="Arial" w:hAnsi="Arial" w:cs="Arial"/>
                <w:bCs/>
                <w:color w:val="000000" w:themeColor="text1"/>
              </w:rPr>
            </w:pPr>
            <w:r w:rsidRPr="008B1183">
              <w:rPr>
                <w:rFonts w:ascii="Arial" w:hAnsi="Arial" w:cs="Arial"/>
                <w:bCs/>
                <w:color w:val="000000" w:themeColor="text1"/>
              </w:rPr>
              <w:t>RA3</w:t>
            </w:r>
          </w:p>
        </w:tc>
        <w:tc>
          <w:tcPr>
            <w:tcW w:w="5335" w:type="dxa"/>
            <w:shd w:val="clear" w:color="auto" w:fill="70AD47" w:themeFill="accent6"/>
          </w:tcPr>
          <w:p w14:paraId="5DB6A6D8" w14:textId="77777777" w:rsidR="00410FF2" w:rsidRPr="009B2876" w:rsidRDefault="00410FF2" w:rsidP="00F638E7">
            <w:r>
              <w:rPr>
                <w:rFonts w:ascii="Arial" w:hAnsi="Arial" w:cs="Arial"/>
                <w:b/>
              </w:rPr>
              <w:t>UT</w:t>
            </w:r>
            <w:r w:rsidR="00F638E7">
              <w:rPr>
                <w:rFonts w:ascii="Arial" w:hAnsi="Arial" w:cs="Arial"/>
                <w:b/>
              </w:rPr>
              <w:t>5</w:t>
            </w:r>
            <w:r w:rsidRPr="008B1183">
              <w:rPr>
                <w:rFonts w:ascii="Arial" w:hAnsi="Arial" w:cs="Arial"/>
                <w:b/>
              </w:rPr>
              <w:t>:</w:t>
            </w:r>
            <w:r w:rsidRPr="008B1183">
              <w:rPr>
                <w:rFonts w:ascii="Arial" w:hAnsi="Arial" w:cs="Arial"/>
              </w:rPr>
              <w:t xml:space="preserve"> </w:t>
            </w:r>
            <w:r>
              <w:t>- SISTEMAS ELÉCTRICOS TRIFÁSICOS6</w:t>
            </w:r>
          </w:p>
        </w:tc>
        <w:tc>
          <w:tcPr>
            <w:tcW w:w="910" w:type="dxa"/>
            <w:shd w:val="clear" w:color="auto" w:fill="70AD47" w:themeFill="accent6"/>
            <w:vAlign w:val="center"/>
          </w:tcPr>
          <w:p w14:paraId="432B87CE" w14:textId="77777777" w:rsidR="00410FF2" w:rsidRPr="008B1183" w:rsidRDefault="00DB596B" w:rsidP="00DB596B">
            <w:pPr>
              <w:spacing w:before="120" w:after="120"/>
              <w:jc w:val="center"/>
              <w:rPr>
                <w:rFonts w:ascii="Arial" w:hAnsi="Arial" w:cs="Arial"/>
              </w:rPr>
            </w:pPr>
            <w:r>
              <w:rPr>
                <w:rFonts w:ascii="Arial" w:hAnsi="Arial" w:cs="Arial"/>
              </w:rPr>
              <w:t>22</w:t>
            </w:r>
          </w:p>
        </w:tc>
      </w:tr>
      <w:tr w:rsidR="00410FF2" w:rsidRPr="008B1183" w14:paraId="7D4EECDD" w14:textId="77777777" w:rsidTr="00573223">
        <w:tc>
          <w:tcPr>
            <w:tcW w:w="1310" w:type="dxa"/>
            <w:shd w:val="clear" w:color="auto" w:fill="70AD47" w:themeFill="accent6"/>
            <w:vAlign w:val="center"/>
          </w:tcPr>
          <w:p w14:paraId="129A99B8" w14:textId="77777777" w:rsidR="00410FF2" w:rsidRPr="008B1183" w:rsidRDefault="00410FF2" w:rsidP="006A3375">
            <w:pPr>
              <w:spacing w:before="120" w:after="120"/>
              <w:jc w:val="center"/>
              <w:rPr>
                <w:rFonts w:ascii="Arial" w:hAnsi="Arial" w:cs="Arial"/>
              </w:rPr>
            </w:pPr>
            <w:r w:rsidRPr="008B1183">
              <w:rPr>
                <w:rFonts w:ascii="Arial" w:hAnsi="Arial" w:cs="Arial"/>
              </w:rPr>
              <w:t>2º</w:t>
            </w:r>
          </w:p>
        </w:tc>
        <w:tc>
          <w:tcPr>
            <w:tcW w:w="736" w:type="dxa"/>
            <w:shd w:val="clear" w:color="auto" w:fill="70AD47" w:themeFill="accent6"/>
            <w:vAlign w:val="center"/>
          </w:tcPr>
          <w:p w14:paraId="5007D746" w14:textId="77777777" w:rsidR="00410FF2" w:rsidRPr="008B1183" w:rsidRDefault="00410FF2" w:rsidP="006A3375">
            <w:pPr>
              <w:spacing w:before="120" w:after="120"/>
              <w:jc w:val="center"/>
              <w:rPr>
                <w:rFonts w:ascii="Arial" w:hAnsi="Arial" w:cs="Arial"/>
              </w:rPr>
            </w:pPr>
            <w:r w:rsidRPr="008B1183">
              <w:rPr>
                <w:rFonts w:ascii="Arial" w:hAnsi="Arial" w:cs="Arial"/>
              </w:rPr>
              <w:t>BL4</w:t>
            </w:r>
          </w:p>
        </w:tc>
        <w:tc>
          <w:tcPr>
            <w:tcW w:w="770" w:type="dxa"/>
            <w:shd w:val="clear" w:color="auto" w:fill="70AD47" w:themeFill="accent6"/>
            <w:vAlign w:val="center"/>
          </w:tcPr>
          <w:p w14:paraId="57DA7172" w14:textId="77777777" w:rsidR="00410FF2" w:rsidRPr="008B1183" w:rsidRDefault="00410FF2" w:rsidP="006A3375">
            <w:pPr>
              <w:suppressAutoHyphens/>
              <w:autoSpaceDN w:val="0"/>
              <w:spacing w:before="120" w:after="120"/>
              <w:jc w:val="center"/>
              <w:textAlignment w:val="baseline"/>
              <w:rPr>
                <w:rFonts w:ascii="Arial" w:hAnsi="Arial" w:cs="Arial"/>
                <w:bCs/>
                <w:color w:val="000000" w:themeColor="text1"/>
              </w:rPr>
            </w:pPr>
            <w:r w:rsidRPr="008B1183">
              <w:rPr>
                <w:rFonts w:ascii="Arial" w:hAnsi="Arial" w:cs="Arial"/>
                <w:bCs/>
                <w:color w:val="000000" w:themeColor="text1"/>
              </w:rPr>
              <w:t>RA4</w:t>
            </w:r>
          </w:p>
        </w:tc>
        <w:tc>
          <w:tcPr>
            <w:tcW w:w="5335" w:type="dxa"/>
            <w:shd w:val="clear" w:color="auto" w:fill="70AD47" w:themeFill="accent6"/>
          </w:tcPr>
          <w:p w14:paraId="723EF428" w14:textId="2FBFE790" w:rsidR="00410FF2" w:rsidRPr="008B1183" w:rsidRDefault="00410FF2" w:rsidP="00F638E7">
            <w:pPr>
              <w:rPr>
                <w:rFonts w:ascii="Arial" w:hAnsi="Arial" w:cs="Arial"/>
              </w:rPr>
            </w:pPr>
            <w:r>
              <w:rPr>
                <w:rFonts w:ascii="Arial" w:hAnsi="Arial" w:cs="Arial"/>
                <w:b/>
              </w:rPr>
              <w:t>UT</w:t>
            </w:r>
            <w:r w:rsidR="00F638E7">
              <w:rPr>
                <w:rFonts w:ascii="Arial" w:hAnsi="Arial" w:cs="Arial"/>
                <w:b/>
              </w:rPr>
              <w:t>6</w:t>
            </w:r>
            <w:r w:rsidRPr="008B1183">
              <w:rPr>
                <w:rFonts w:ascii="Arial" w:hAnsi="Arial" w:cs="Arial"/>
                <w:b/>
              </w:rPr>
              <w:t>:</w:t>
            </w:r>
            <w:r w:rsidRPr="00A72F58">
              <w:t xml:space="preserve"> </w:t>
            </w:r>
            <w:r>
              <w:t xml:space="preserve"> </w:t>
            </w:r>
            <w:r w:rsidRPr="00A72F58">
              <w:t>C</w:t>
            </w:r>
            <w:r>
              <w:t>ÁLCULO DE LA SECCIÓN DE LOS CONDUCTORES</w:t>
            </w:r>
            <w:r w:rsidRPr="008B1183">
              <w:rPr>
                <w:rFonts w:ascii="Arial" w:hAnsi="Arial" w:cs="Arial"/>
              </w:rPr>
              <w:t>.</w:t>
            </w:r>
          </w:p>
        </w:tc>
        <w:tc>
          <w:tcPr>
            <w:tcW w:w="910" w:type="dxa"/>
            <w:shd w:val="clear" w:color="auto" w:fill="70AD47" w:themeFill="accent6"/>
            <w:vAlign w:val="center"/>
          </w:tcPr>
          <w:p w14:paraId="7429A940" w14:textId="77777777" w:rsidR="00410FF2" w:rsidRPr="008B1183" w:rsidRDefault="00DB596B" w:rsidP="006A3375">
            <w:pPr>
              <w:spacing w:before="120" w:after="120"/>
              <w:jc w:val="center"/>
              <w:rPr>
                <w:rFonts w:ascii="Arial" w:hAnsi="Arial" w:cs="Arial"/>
              </w:rPr>
            </w:pPr>
            <w:r>
              <w:rPr>
                <w:rFonts w:ascii="Arial" w:hAnsi="Arial" w:cs="Arial"/>
              </w:rPr>
              <w:t>5</w:t>
            </w:r>
          </w:p>
        </w:tc>
      </w:tr>
      <w:tr w:rsidR="00410FF2" w:rsidRPr="008B1183" w14:paraId="7C16E9B8" w14:textId="77777777" w:rsidTr="00573223">
        <w:tc>
          <w:tcPr>
            <w:tcW w:w="1310" w:type="dxa"/>
            <w:shd w:val="clear" w:color="auto" w:fill="70AD47" w:themeFill="accent6"/>
            <w:vAlign w:val="center"/>
          </w:tcPr>
          <w:p w14:paraId="57E1DAC9" w14:textId="77777777" w:rsidR="00410FF2" w:rsidRPr="008B1183" w:rsidRDefault="00410FF2" w:rsidP="006A3375">
            <w:pPr>
              <w:spacing w:before="120" w:after="120"/>
              <w:jc w:val="center"/>
              <w:rPr>
                <w:rFonts w:ascii="Arial" w:hAnsi="Arial" w:cs="Arial"/>
              </w:rPr>
            </w:pPr>
            <w:r w:rsidRPr="008B1183">
              <w:rPr>
                <w:rFonts w:ascii="Arial" w:hAnsi="Arial" w:cs="Arial"/>
              </w:rPr>
              <w:t>2º</w:t>
            </w:r>
          </w:p>
        </w:tc>
        <w:tc>
          <w:tcPr>
            <w:tcW w:w="736" w:type="dxa"/>
            <w:shd w:val="clear" w:color="auto" w:fill="70AD47" w:themeFill="accent6"/>
            <w:vAlign w:val="center"/>
          </w:tcPr>
          <w:p w14:paraId="0E933EA5" w14:textId="77777777" w:rsidR="00410FF2" w:rsidRPr="008B1183" w:rsidRDefault="00410FF2" w:rsidP="006A3375">
            <w:pPr>
              <w:spacing w:before="120" w:after="120"/>
              <w:jc w:val="center"/>
              <w:rPr>
                <w:rFonts w:ascii="Arial" w:hAnsi="Arial" w:cs="Arial"/>
              </w:rPr>
            </w:pPr>
            <w:r w:rsidRPr="008B1183">
              <w:rPr>
                <w:rFonts w:ascii="Arial" w:hAnsi="Arial" w:cs="Arial"/>
              </w:rPr>
              <w:t>BL5</w:t>
            </w:r>
          </w:p>
        </w:tc>
        <w:tc>
          <w:tcPr>
            <w:tcW w:w="770" w:type="dxa"/>
            <w:shd w:val="clear" w:color="auto" w:fill="70AD47" w:themeFill="accent6"/>
            <w:vAlign w:val="center"/>
          </w:tcPr>
          <w:p w14:paraId="41D6E974" w14:textId="77777777" w:rsidR="00410FF2" w:rsidRPr="008B1183" w:rsidRDefault="00410FF2" w:rsidP="006A3375">
            <w:pPr>
              <w:suppressAutoHyphens/>
              <w:autoSpaceDN w:val="0"/>
              <w:spacing w:before="120" w:after="120"/>
              <w:jc w:val="center"/>
              <w:textAlignment w:val="baseline"/>
              <w:rPr>
                <w:rFonts w:ascii="Arial" w:hAnsi="Arial" w:cs="Arial"/>
                <w:bCs/>
                <w:color w:val="000000" w:themeColor="text1"/>
              </w:rPr>
            </w:pPr>
            <w:r w:rsidRPr="008B1183">
              <w:rPr>
                <w:rFonts w:ascii="Arial" w:hAnsi="Arial" w:cs="Arial"/>
                <w:bCs/>
                <w:color w:val="000000" w:themeColor="text1"/>
              </w:rPr>
              <w:t>RA5</w:t>
            </w:r>
          </w:p>
        </w:tc>
        <w:tc>
          <w:tcPr>
            <w:tcW w:w="5335" w:type="dxa"/>
            <w:shd w:val="clear" w:color="auto" w:fill="70AD47" w:themeFill="accent6"/>
          </w:tcPr>
          <w:p w14:paraId="6CC6D2BE" w14:textId="77777777" w:rsidR="00410FF2" w:rsidRPr="009B2876" w:rsidRDefault="00410FF2" w:rsidP="00F638E7">
            <w:r>
              <w:rPr>
                <w:rFonts w:ascii="Arial" w:hAnsi="Arial" w:cs="Arial"/>
                <w:b/>
              </w:rPr>
              <w:t>UT</w:t>
            </w:r>
            <w:r w:rsidR="00F638E7">
              <w:rPr>
                <w:rFonts w:ascii="Arial" w:hAnsi="Arial" w:cs="Arial"/>
                <w:b/>
              </w:rPr>
              <w:t>7</w:t>
            </w:r>
            <w:r w:rsidRPr="008B1183">
              <w:rPr>
                <w:rFonts w:ascii="Arial" w:hAnsi="Arial" w:cs="Arial"/>
                <w:b/>
              </w:rPr>
              <w:t>:</w:t>
            </w:r>
            <w:r w:rsidRPr="008B1183">
              <w:rPr>
                <w:rFonts w:ascii="Arial" w:hAnsi="Arial" w:cs="Arial"/>
              </w:rPr>
              <w:t xml:space="preserve"> </w:t>
            </w:r>
            <w:r>
              <w:t>- SEGURIDAD Y PROTECCIONES EN INSTALACIONES ELECTROTECNICAS Y MÁQUINAS</w:t>
            </w:r>
          </w:p>
        </w:tc>
        <w:tc>
          <w:tcPr>
            <w:tcW w:w="910" w:type="dxa"/>
            <w:shd w:val="clear" w:color="auto" w:fill="70AD47" w:themeFill="accent6"/>
            <w:vAlign w:val="center"/>
          </w:tcPr>
          <w:p w14:paraId="228FA76E" w14:textId="77777777" w:rsidR="00410FF2" w:rsidRPr="008B1183" w:rsidRDefault="00DB596B" w:rsidP="00573223">
            <w:pPr>
              <w:spacing w:before="120" w:after="120"/>
              <w:jc w:val="center"/>
              <w:rPr>
                <w:rFonts w:ascii="Arial" w:hAnsi="Arial" w:cs="Arial"/>
              </w:rPr>
            </w:pPr>
            <w:r>
              <w:rPr>
                <w:rFonts w:ascii="Arial" w:hAnsi="Arial" w:cs="Arial"/>
              </w:rPr>
              <w:t>5</w:t>
            </w:r>
          </w:p>
        </w:tc>
      </w:tr>
      <w:tr w:rsidR="00410FF2" w:rsidRPr="008B1183" w14:paraId="39842B6E" w14:textId="77777777" w:rsidTr="00573223">
        <w:tc>
          <w:tcPr>
            <w:tcW w:w="1310" w:type="dxa"/>
            <w:shd w:val="clear" w:color="auto" w:fill="70AD47" w:themeFill="accent6"/>
            <w:vAlign w:val="center"/>
          </w:tcPr>
          <w:p w14:paraId="161131FB" w14:textId="77777777" w:rsidR="00410FF2" w:rsidRPr="008B1183" w:rsidRDefault="00410FF2" w:rsidP="006A3375">
            <w:pPr>
              <w:spacing w:before="120" w:after="120"/>
              <w:jc w:val="center"/>
              <w:rPr>
                <w:rFonts w:ascii="Arial" w:hAnsi="Arial" w:cs="Arial"/>
              </w:rPr>
            </w:pPr>
            <w:r w:rsidRPr="008B1183">
              <w:rPr>
                <w:rFonts w:ascii="Arial" w:hAnsi="Arial" w:cs="Arial"/>
              </w:rPr>
              <w:t>2º</w:t>
            </w:r>
          </w:p>
        </w:tc>
        <w:tc>
          <w:tcPr>
            <w:tcW w:w="736" w:type="dxa"/>
            <w:shd w:val="clear" w:color="auto" w:fill="70AD47" w:themeFill="accent6"/>
            <w:vAlign w:val="center"/>
          </w:tcPr>
          <w:p w14:paraId="2CB720A8" w14:textId="77777777" w:rsidR="00410FF2" w:rsidRPr="008B1183" w:rsidRDefault="00410FF2" w:rsidP="006A3375">
            <w:pPr>
              <w:spacing w:before="120" w:after="120"/>
              <w:jc w:val="center"/>
              <w:rPr>
                <w:rFonts w:ascii="Arial" w:hAnsi="Arial" w:cs="Arial"/>
              </w:rPr>
            </w:pPr>
            <w:r w:rsidRPr="008B1183">
              <w:rPr>
                <w:rFonts w:ascii="Arial" w:hAnsi="Arial" w:cs="Arial"/>
              </w:rPr>
              <w:t>BL</w:t>
            </w:r>
            <w:r w:rsidR="000A0B06">
              <w:rPr>
                <w:rFonts w:ascii="Arial" w:hAnsi="Arial" w:cs="Arial"/>
              </w:rPr>
              <w:t>6</w:t>
            </w:r>
          </w:p>
        </w:tc>
        <w:tc>
          <w:tcPr>
            <w:tcW w:w="770" w:type="dxa"/>
            <w:shd w:val="clear" w:color="auto" w:fill="70AD47" w:themeFill="accent6"/>
            <w:vAlign w:val="center"/>
          </w:tcPr>
          <w:p w14:paraId="086CA8E6" w14:textId="77777777" w:rsidR="00410FF2" w:rsidRPr="008B1183" w:rsidRDefault="00410FF2" w:rsidP="006A3375">
            <w:pPr>
              <w:suppressAutoHyphens/>
              <w:autoSpaceDN w:val="0"/>
              <w:spacing w:before="120" w:after="120"/>
              <w:jc w:val="center"/>
              <w:textAlignment w:val="baseline"/>
              <w:rPr>
                <w:rFonts w:ascii="Arial" w:hAnsi="Arial" w:cs="Arial"/>
                <w:bCs/>
                <w:color w:val="000000" w:themeColor="text1"/>
              </w:rPr>
            </w:pPr>
            <w:r w:rsidRPr="008B1183">
              <w:rPr>
                <w:rFonts w:ascii="Arial" w:hAnsi="Arial" w:cs="Arial"/>
                <w:bCs/>
                <w:color w:val="000000" w:themeColor="text1"/>
              </w:rPr>
              <w:t>RA5</w:t>
            </w:r>
          </w:p>
        </w:tc>
        <w:tc>
          <w:tcPr>
            <w:tcW w:w="5335" w:type="dxa"/>
            <w:shd w:val="clear" w:color="auto" w:fill="70AD47" w:themeFill="accent6"/>
          </w:tcPr>
          <w:p w14:paraId="4B982731" w14:textId="77777777" w:rsidR="00410FF2" w:rsidRPr="009B2876" w:rsidRDefault="00410FF2" w:rsidP="00F638E7">
            <w:r>
              <w:rPr>
                <w:rFonts w:ascii="Arial" w:hAnsi="Arial" w:cs="Arial"/>
                <w:b/>
              </w:rPr>
              <w:t>UT</w:t>
            </w:r>
            <w:r w:rsidR="00F638E7">
              <w:rPr>
                <w:rFonts w:ascii="Arial" w:hAnsi="Arial" w:cs="Arial"/>
                <w:b/>
              </w:rPr>
              <w:t>8</w:t>
            </w:r>
            <w:r w:rsidRPr="008B1183">
              <w:rPr>
                <w:rFonts w:ascii="Arial" w:hAnsi="Arial" w:cs="Arial"/>
                <w:b/>
              </w:rPr>
              <w:t>:</w:t>
            </w:r>
            <w:r>
              <w:t xml:space="preserve"> - MÁQUINAS ELÉCTRICAS ESTÁTICAS.</w:t>
            </w:r>
          </w:p>
        </w:tc>
        <w:tc>
          <w:tcPr>
            <w:tcW w:w="910" w:type="dxa"/>
            <w:shd w:val="clear" w:color="auto" w:fill="70AD47" w:themeFill="accent6"/>
            <w:vAlign w:val="center"/>
          </w:tcPr>
          <w:p w14:paraId="27246003" w14:textId="77777777" w:rsidR="00410FF2" w:rsidRPr="008B1183" w:rsidRDefault="00410FF2" w:rsidP="00DB596B">
            <w:pPr>
              <w:spacing w:before="120" w:after="120"/>
              <w:jc w:val="center"/>
              <w:rPr>
                <w:rFonts w:ascii="Arial" w:hAnsi="Arial" w:cs="Arial"/>
              </w:rPr>
            </w:pPr>
            <w:r>
              <w:rPr>
                <w:rFonts w:ascii="Arial" w:hAnsi="Arial" w:cs="Arial"/>
              </w:rPr>
              <w:t>1</w:t>
            </w:r>
            <w:r w:rsidR="00DB596B">
              <w:rPr>
                <w:rFonts w:ascii="Arial" w:hAnsi="Arial" w:cs="Arial"/>
              </w:rPr>
              <w:t>0</w:t>
            </w:r>
          </w:p>
        </w:tc>
      </w:tr>
      <w:tr w:rsidR="00410FF2" w:rsidRPr="008B1183" w14:paraId="1043C867" w14:textId="77777777" w:rsidTr="00ED588D">
        <w:tc>
          <w:tcPr>
            <w:tcW w:w="1310" w:type="dxa"/>
            <w:shd w:val="clear" w:color="auto" w:fill="5B9BD5" w:themeFill="accent5"/>
            <w:vAlign w:val="center"/>
          </w:tcPr>
          <w:p w14:paraId="1E82FAB9" w14:textId="77777777" w:rsidR="00410FF2" w:rsidRPr="008B1183" w:rsidRDefault="00410FF2" w:rsidP="006A3375">
            <w:pPr>
              <w:spacing w:before="120" w:after="120"/>
              <w:jc w:val="center"/>
              <w:rPr>
                <w:rFonts w:ascii="Arial" w:hAnsi="Arial" w:cs="Arial"/>
              </w:rPr>
            </w:pPr>
            <w:r w:rsidRPr="008B1183">
              <w:rPr>
                <w:rFonts w:ascii="Arial" w:hAnsi="Arial" w:cs="Arial"/>
              </w:rPr>
              <w:t>3º</w:t>
            </w:r>
          </w:p>
        </w:tc>
        <w:tc>
          <w:tcPr>
            <w:tcW w:w="736" w:type="dxa"/>
            <w:shd w:val="clear" w:color="auto" w:fill="5B9BD5"/>
            <w:vAlign w:val="center"/>
          </w:tcPr>
          <w:p w14:paraId="21D943EE" w14:textId="77777777" w:rsidR="00410FF2" w:rsidRPr="008B1183" w:rsidRDefault="00410FF2" w:rsidP="006A3375">
            <w:pPr>
              <w:spacing w:before="120" w:after="120"/>
              <w:jc w:val="center"/>
              <w:rPr>
                <w:rFonts w:ascii="Arial" w:hAnsi="Arial" w:cs="Arial"/>
              </w:rPr>
            </w:pPr>
            <w:r>
              <w:rPr>
                <w:rFonts w:ascii="Arial" w:hAnsi="Arial" w:cs="Arial"/>
              </w:rPr>
              <w:t>BL</w:t>
            </w:r>
            <w:r w:rsidR="004A2C41">
              <w:rPr>
                <w:rFonts w:ascii="Arial" w:hAnsi="Arial" w:cs="Arial"/>
              </w:rPr>
              <w:t>8</w:t>
            </w:r>
          </w:p>
        </w:tc>
        <w:tc>
          <w:tcPr>
            <w:tcW w:w="770" w:type="dxa"/>
            <w:shd w:val="clear" w:color="auto" w:fill="5B9BD5" w:themeFill="accent5"/>
            <w:vAlign w:val="center"/>
          </w:tcPr>
          <w:p w14:paraId="270FC832" w14:textId="77777777" w:rsidR="00410FF2" w:rsidRPr="008B1183" w:rsidRDefault="00410FF2" w:rsidP="006A3375">
            <w:pPr>
              <w:suppressAutoHyphens/>
              <w:autoSpaceDN w:val="0"/>
              <w:spacing w:before="120" w:after="120"/>
              <w:jc w:val="center"/>
              <w:textAlignment w:val="baseline"/>
              <w:rPr>
                <w:rFonts w:ascii="Arial" w:hAnsi="Arial" w:cs="Arial"/>
                <w:bCs/>
                <w:color w:val="000000" w:themeColor="text1"/>
              </w:rPr>
            </w:pPr>
            <w:r>
              <w:rPr>
                <w:rFonts w:ascii="Arial" w:hAnsi="Arial" w:cs="Arial"/>
              </w:rPr>
              <w:t>RA6</w:t>
            </w:r>
          </w:p>
        </w:tc>
        <w:tc>
          <w:tcPr>
            <w:tcW w:w="5335" w:type="dxa"/>
            <w:shd w:val="clear" w:color="auto" w:fill="5B9BD5" w:themeFill="accent5"/>
          </w:tcPr>
          <w:p w14:paraId="237FEBA0" w14:textId="77777777" w:rsidR="00410FF2" w:rsidRPr="00410FF2" w:rsidRDefault="00410FF2" w:rsidP="00F638E7">
            <w:r>
              <w:rPr>
                <w:rFonts w:ascii="Arial" w:hAnsi="Arial" w:cs="Arial"/>
                <w:b/>
              </w:rPr>
              <w:t>UT</w:t>
            </w:r>
            <w:r w:rsidR="00F638E7">
              <w:rPr>
                <w:rFonts w:ascii="Arial" w:hAnsi="Arial" w:cs="Arial"/>
                <w:b/>
              </w:rPr>
              <w:t>9</w:t>
            </w:r>
            <w:r>
              <w:rPr>
                <w:rFonts w:ascii="Arial" w:hAnsi="Arial" w:cs="Arial"/>
                <w:b/>
              </w:rPr>
              <w:t>:</w:t>
            </w:r>
            <w:r>
              <w:t xml:space="preserve"> MÁQUINAS ELÉCTRICAS ROTATIVAS DE C.A.</w:t>
            </w:r>
          </w:p>
        </w:tc>
        <w:tc>
          <w:tcPr>
            <w:tcW w:w="910" w:type="dxa"/>
            <w:shd w:val="clear" w:color="auto" w:fill="5B9BD5" w:themeFill="accent5"/>
            <w:vAlign w:val="center"/>
          </w:tcPr>
          <w:p w14:paraId="7D7F1B35" w14:textId="77777777" w:rsidR="00410FF2" w:rsidRPr="008B1183" w:rsidRDefault="00DB596B" w:rsidP="006A3375">
            <w:pPr>
              <w:spacing w:before="120" w:after="120"/>
              <w:jc w:val="center"/>
              <w:rPr>
                <w:rFonts w:ascii="Arial" w:hAnsi="Arial" w:cs="Arial"/>
              </w:rPr>
            </w:pPr>
            <w:r>
              <w:rPr>
                <w:rFonts w:ascii="Arial" w:hAnsi="Arial" w:cs="Arial"/>
              </w:rPr>
              <w:t>24</w:t>
            </w:r>
          </w:p>
        </w:tc>
      </w:tr>
      <w:tr w:rsidR="00410FF2" w:rsidRPr="008B1183" w14:paraId="469C76B1" w14:textId="77777777" w:rsidTr="00ED588D">
        <w:tc>
          <w:tcPr>
            <w:tcW w:w="1310" w:type="dxa"/>
            <w:shd w:val="clear" w:color="auto" w:fill="5B9BD5" w:themeFill="accent5"/>
            <w:vAlign w:val="center"/>
          </w:tcPr>
          <w:p w14:paraId="136BCC8C" w14:textId="77777777" w:rsidR="00410FF2" w:rsidRPr="008B1183" w:rsidRDefault="00410FF2" w:rsidP="006A3375">
            <w:pPr>
              <w:spacing w:before="120" w:after="120"/>
              <w:jc w:val="center"/>
              <w:rPr>
                <w:rFonts w:ascii="Arial" w:hAnsi="Arial" w:cs="Arial"/>
              </w:rPr>
            </w:pPr>
            <w:r w:rsidRPr="008B1183">
              <w:rPr>
                <w:rFonts w:ascii="Arial" w:hAnsi="Arial" w:cs="Arial"/>
              </w:rPr>
              <w:t>3º</w:t>
            </w:r>
          </w:p>
        </w:tc>
        <w:tc>
          <w:tcPr>
            <w:tcW w:w="736" w:type="dxa"/>
            <w:shd w:val="clear" w:color="auto" w:fill="5B9BD5"/>
            <w:vAlign w:val="center"/>
          </w:tcPr>
          <w:p w14:paraId="2992C205" w14:textId="77777777" w:rsidR="00410FF2" w:rsidRPr="008B1183" w:rsidRDefault="00410FF2" w:rsidP="006A3375">
            <w:pPr>
              <w:spacing w:before="120" w:after="120"/>
              <w:jc w:val="center"/>
              <w:rPr>
                <w:rFonts w:ascii="Arial" w:hAnsi="Arial" w:cs="Arial"/>
              </w:rPr>
            </w:pPr>
            <w:r>
              <w:rPr>
                <w:rFonts w:ascii="Arial" w:hAnsi="Arial" w:cs="Arial"/>
              </w:rPr>
              <w:t>BL</w:t>
            </w:r>
            <w:r w:rsidR="004A2C41">
              <w:rPr>
                <w:rFonts w:ascii="Arial" w:hAnsi="Arial" w:cs="Arial"/>
              </w:rPr>
              <w:t>7</w:t>
            </w:r>
          </w:p>
        </w:tc>
        <w:tc>
          <w:tcPr>
            <w:tcW w:w="770" w:type="dxa"/>
            <w:shd w:val="clear" w:color="auto" w:fill="5B9BD5" w:themeFill="accent5"/>
            <w:vAlign w:val="center"/>
          </w:tcPr>
          <w:p w14:paraId="7E2A0544" w14:textId="77777777" w:rsidR="00410FF2" w:rsidRPr="008B1183" w:rsidRDefault="00410FF2" w:rsidP="006A3375">
            <w:pPr>
              <w:suppressAutoHyphens/>
              <w:autoSpaceDN w:val="0"/>
              <w:spacing w:before="120" w:after="120"/>
              <w:jc w:val="center"/>
              <w:textAlignment w:val="baseline"/>
              <w:rPr>
                <w:rFonts w:ascii="Arial" w:hAnsi="Arial" w:cs="Arial"/>
                <w:bCs/>
                <w:color w:val="000000" w:themeColor="text1"/>
              </w:rPr>
            </w:pPr>
            <w:r>
              <w:rPr>
                <w:rFonts w:ascii="Arial" w:hAnsi="Arial" w:cs="Arial"/>
              </w:rPr>
              <w:t>RA7</w:t>
            </w:r>
          </w:p>
        </w:tc>
        <w:tc>
          <w:tcPr>
            <w:tcW w:w="5335" w:type="dxa"/>
            <w:shd w:val="clear" w:color="auto" w:fill="5B9BD5" w:themeFill="accent5"/>
          </w:tcPr>
          <w:p w14:paraId="2D18FE89" w14:textId="77777777" w:rsidR="00410FF2" w:rsidRPr="00410FF2" w:rsidRDefault="00410FF2" w:rsidP="00F638E7">
            <w:r w:rsidRPr="005E23B8">
              <w:rPr>
                <w:rFonts w:ascii="Arial" w:hAnsi="Arial" w:cs="Arial"/>
                <w:b/>
              </w:rPr>
              <w:t>UT1</w:t>
            </w:r>
            <w:r w:rsidR="00F638E7">
              <w:rPr>
                <w:rFonts w:ascii="Arial" w:hAnsi="Arial" w:cs="Arial"/>
                <w:b/>
              </w:rPr>
              <w:t>0</w:t>
            </w:r>
            <w:r w:rsidRPr="005E23B8">
              <w:rPr>
                <w:rFonts w:ascii="Arial" w:hAnsi="Arial" w:cs="Arial"/>
                <w:b/>
              </w:rPr>
              <w:t>:</w:t>
            </w:r>
            <w:r w:rsidRPr="005E23B8">
              <w:rPr>
                <w:rFonts w:ascii="Arial" w:hAnsi="Arial" w:cs="Arial"/>
              </w:rPr>
              <w:t xml:space="preserve"> </w:t>
            </w:r>
            <w:r>
              <w:t>MÁQUINAS ELÉCTRICAS ROTATIVAS DE C.C.</w:t>
            </w:r>
          </w:p>
        </w:tc>
        <w:tc>
          <w:tcPr>
            <w:tcW w:w="910" w:type="dxa"/>
            <w:shd w:val="clear" w:color="auto" w:fill="5B9BD5" w:themeFill="accent5"/>
            <w:vAlign w:val="center"/>
          </w:tcPr>
          <w:p w14:paraId="32E998EC" w14:textId="77777777" w:rsidR="00410FF2" w:rsidRPr="008B1183" w:rsidRDefault="00DB596B" w:rsidP="00BB3C1B">
            <w:pPr>
              <w:spacing w:before="120" w:after="120"/>
              <w:jc w:val="center"/>
              <w:rPr>
                <w:rFonts w:ascii="Arial" w:hAnsi="Arial" w:cs="Arial"/>
              </w:rPr>
            </w:pPr>
            <w:r>
              <w:rPr>
                <w:rFonts w:ascii="Arial" w:hAnsi="Arial" w:cs="Arial"/>
              </w:rPr>
              <w:t>12</w:t>
            </w:r>
          </w:p>
        </w:tc>
      </w:tr>
    </w:tbl>
    <w:p w14:paraId="7B823FC9" w14:textId="77777777" w:rsidR="005C41BD" w:rsidRPr="008B1183" w:rsidRDefault="005C41BD" w:rsidP="007C0826">
      <w:pPr>
        <w:pStyle w:val="Ttulo1"/>
        <w:spacing w:before="120" w:after="120" w:line="240" w:lineRule="auto"/>
        <w:rPr>
          <w:rFonts w:ascii="Arial" w:hAnsi="Arial" w:cs="Arial"/>
          <w:b/>
          <w:color w:val="002060"/>
          <w:sz w:val="22"/>
          <w:szCs w:val="22"/>
        </w:rPr>
      </w:pPr>
      <w:bookmarkStart w:id="35" w:name="_Toc183551322"/>
      <w:bookmarkStart w:id="36" w:name="_Toc190726146"/>
      <w:r w:rsidRPr="008B1183">
        <w:rPr>
          <w:rFonts w:ascii="Arial" w:hAnsi="Arial" w:cs="Arial"/>
          <w:b/>
          <w:color w:val="002060"/>
          <w:sz w:val="22"/>
          <w:szCs w:val="22"/>
        </w:rPr>
        <w:t>Metodología.</w:t>
      </w:r>
      <w:bookmarkEnd w:id="35"/>
      <w:bookmarkEnd w:id="36"/>
    </w:p>
    <w:p w14:paraId="4ED5F9E7" w14:textId="77777777" w:rsidR="005C41BD" w:rsidRPr="008B1183" w:rsidRDefault="005C41BD" w:rsidP="007C0826">
      <w:pPr>
        <w:spacing w:before="120" w:after="120" w:line="240" w:lineRule="auto"/>
        <w:ind w:firstLine="360"/>
        <w:jc w:val="both"/>
        <w:rPr>
          <w:rFonts w:ascii="Arial" w:hAnsi="Arial" w:cs="Arial"/>
        </w:rPr>
      </w:pPr>
      <w:r w:rsidRPr="008B1183">
        <w:rPr>
          <w:rFonts w:ascii="Arial" w:hAnsi="Arial" w:cs="Arial"/>
        </w:rPr>
        <w:t>Se entiende por metodología, los aspectos referentes al cómo y cuándo enseñar. Posibilitan la autonomía pedagógica a los centros y profesores, en el marco de la legislación vigente. Constituyen un conjunto de decisiones como: principios metodológicos, coordinación didáctica, organización del espacio, tiempo, agrupamientos, materiales y recursos, etc.</w:t>
      </w:r>
    </w:p>
    <w:p w14:paraId="01E104BD" w14:textId="77777777" w:rsidR="005C41BD" w:rsidRPr="008B1183" w:rsidRDefault="005C41BD" w:rsidP="007C0826">
      <w:pPr>
        <w:spacing w:before="120" w:after="120" w:line="240" w:lineRule="auto"/>
        <w:ind w:firstLine="360"/>
        <w:jc w:val="both"/>
        <w:rPr>
          <w:rFonts w:ascii="Arial" w:hAnsi="Arial" w:cs="Arial"/>
        </w:rPr>
      </w:pPr>
      <w:r w:rsidRPr="008B1183">
        <w:rPr>
          <w:rFonts w:ascii="Arial" w:hAnsi="Arial" w:cs="Arial"/>
        </w:rPr>
        <w:t>El Real Decreto 659/2023 en su Artículo 10 establece que las administraciones apoyarán el desarrollo curricular y la adaptación de los currículos por los centros, favoreciendo la elaboración de modelos abiertos de programación docente, con la implantación de metodologías activas basadas en proyectos y retos, próximas a la realidad productiva, y la utilización de recursos y materiales tecnológicos que garanticen la calidad y actualización de la formación, mejoren el aprendizaje y atiendan a las distintas necesidades de cada persona en formación. Además, favorecerá que el alumnado se forme como ser autónomo planteándose interrogantes, participando y asumiendo responsabilidades y, por tanto, que desarrolle la capac</w:t>
      </w:r>
      <w:r w:rsidR="00402DDC" w:rsidRPr="008B1183">
        <w:rPr>
          <w:rFonts w:ascii="Arial" w:hAnsi="Arial" w:cs="Arial"/>
        </w:rPr>
        <w:t>idad para aprender por sí mismo.</w:t>
      </w:r>
    </w:p>
    <w:p w14:paraId="307F76C4"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37" w:name="_Toc183551323"/>
      <w:bookmarkStart w:id="38" w:name="_Toc190726147"/>
      <w:r w:rsidRPr="008B1183">
        <w:rPr>
          <w:rFonts w:ascii="Arial" w:hAnsi="Arial" w:cs="Arial"/>
          <w:b/>
          <w:color w:val="002060"/>
          <w:sz w:val="22"/>
          <w:szCs w:val="22"/>
        </w:rPr>
        <w:t>Principios metodológicos aplicables al ciclo formativo.</w:t>
      </w:r>
      <w:bookmarkEnd w:id="37"/>
      <w:bookmarkEnd w:id="38"/>
    </w:p>
    <w:p w14:paraId="24FC0836"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A la hora de abordar el proceso de enseñanza y aprendizaje correspondientes al Módulo Profesional, para garantizar un proceso eficiente y de calidad, se proponen aplicar los siguientes Principios Metodológicos:</w:t>
      </w:r>
    </w:p>
    <w:p w14:paraId="73D3C346" w14:textId="77777777" w:rsidR="005C41BD" w:rsidRPr="008B1183" w:rsidRDefault="005C41BD" w:rsidP="00102821">
      <w:pPr>
        <w:pStyle w:val="Prrafodelista"/>
        <w:numPr>
          <w:ilvl w:val="0"/>
          <w:numId w:val="3"/>
        </w:numPr>
        <w:spacing w:before="120" w:after="120" w:line="240" w:lineRule="auto"/>
        <w:ind w:left="788" w:hanging="357"/>
        <w:contextualSpacing w:val="0"/>
        <w:jc w:val="both"/>
        <w:rPr>
          <w:rFonts w:ascii="Arial" w:hAnsi="Arial" w:cs="Arial"/>
        </w:rPr>
      </w:pPr>
      <w:r w:rsidRPr="008B1183">
        <w:rPr>
          <w:rFonts w:ascii="Arial" w:hAnsi="Arial" w:cs="Arial"/>
          <w:b/>
          <w:bCs/>
        </w:rPr>
        <w:t>PM1:</w:t>
      </w:r>
      <w:r w:rsidRPr="008B1183">
        <w:rPr>
          <w:rFonts w:ascii="Arial" w:hAnsi="Arial" w:cs="Arial"/>
        </w:rPr>
        <w:t xml:space="preserve"> Se facilitará la construcción de los aprendizajes estableciendo relaciones significativas entre los nuevos conocimientos y los ya establecidos o con las experiencias previas del alumnado.</w:t>
      </w:r>
    </w:p>
    <w:p w14:paraId="1DF75575" w14:textId="77777777" w:rsidR="005C41BD" w:rsidRPr="008B1183" w:rsidRDefault="005C41BD" w:rsidP="00102821">
      <w:pPr>
        <w:pStyle w:val="Prrafodelista"/>
        <w:numPr>
          <w:ilvl w:val="0"/>
          <w:numId w:val="3"/>
        </w:numPr>
        <w:spacing w:before="120" w:after="120" w:line="240" w:lineRule="auto"/>
        <w:ind w:left="788" w:hanging="357"/>
        <w:contextualSpacing w:val="0"/>
        <w:jc w:val="both"/>
        <w:rPr>
          <w:rFonts w:ascii="Arial" w:hAnsi="Arial" w:cs="Arial"/>
          <w:b/>
          <w:bCs/>
        </w:rPr>
      </w:pPr>
      <w:r w:rsidRPr="008B1183">
        <w:rPr>
          <w:rFonts w:ascii="Arial" w:hAnsi="Arial" w:cs="Arial"/>
          <w:b/>
          <w:bCs/>
        </w:rPr>
        <w:t xml:space="preserve">PM2: </w:t>
      </w:r>
      <w:r w:rsidRPr="008B1183">
        <w:rPr>
          <w:rFonts w:ascii="Arial" w:hAnsi="Arial" w:cs="Arial"/>
        </w:rPr>
        <w:t>Se motivará al al</w:t>
      </w:r>
      <w:r w:rsidR="00E04870" w:rsidRPr="008B1183">
        <w:rPr>
          <w:rFonts w:ascii="Arial" w:hAnsi="Arial" w:cs="Arial"/>
        </w:rPr>
        <w:t xml:space="preserve">umnado para </w:t>
      </w:r>
      <w:r w:rsidR="000C0986">
        <w:rPr>
          <w:rFonts w:ascii="Arial" w:hAnsi="Arial" w:cs="Arial"/>
        </w:rPr>
        <w:t>“</w:t>
      </w:r>
      <w:r w:rsidR="00E04870" w:rsidRPr="008B1183">
        <w:rPr>
          <w:rFonts w:ascii="Arial" w:hAnsi="Arial" w:cs="Arial"/>
        </w:rPr>
        <w:t>aprender</w:t>
      </w:r>
      <w:r w:rsidR="000C0986">
        <w:rPr>
          <w:rFonts w:ascii="Arial" w:hAnsi="Arial" w:cs="Arial"/>
        </w:rPr>
        <w:t>”</w:t>
      </w:r>
      <w:r w:rsidR="00E04870" w:rsidRPr="008B1183">
        <w:rPr>
          <w:rFonts w:ascii="Arial" w:hAnsi="Arial" w:cs="Arial"/>
        </w:rPr>
        <w:t xml:space="preserve"> a aprender.</w:t>
      </w:r>
    </w:p>
    <w:p w14:paraId="34963B40" w14:textId="77777777" w:rsidR="005C41BD" w:rsidRPr="008B1183" w:rsidRDefault="005C41BD" w:rsidP="00102821">
      <w:pPr>
        <w:pStyle w:val="Prrafodelista"/>
        <w:numPr>
          <w:ilvl w:val="0"/>
          <w:numId w:val="3"/>
        </w:numPr>
        <w:spacing w:before="120" w:after="120" w:line="240" w:lineRule="auto"/>
        <w:ind w:left="788" w:hanging="357"/>
        <w:contextualSpacing w:val="0"/>
        <w:jc w:val="both"/>
        <w:rPr>
          <w:rFonts w:ascii="Arial" w:hAnsi="Arial" w:cs="Arial"/>
          <w:b/>
          <w:bCs/>
        </w:rPr>
      </w:pPr>
      <w:r w:rsidRPr="008B1183">
        <w:rPr>
          <w:rFonts w:ascii="Arial" w:hAnsi="Arial" w:cs="Arial"/>
          <w:b/>
          <w:bCs/>
        </w:rPr>
        <w:t>PM3:</w:t>
      </w:r>
      <w:r w:rsidRPr="008B1183">
        <w:rPr>
          <w:rFonts w:ascii="Arial" w:hAnsi="Arial" w:cs="Arial"/>
        </w:rPr>
        <w:t xml:space="preserve"> Se utilizarán estrategias de atención a la diversidad para dar respuesta a las distintas capacidades, motivaciones, estilos de aprendizaje, etc.</w:t>
      </w:r>
    </w:p>
    <w:p w14:paraId="026BE69D" w14:textId="77777777" w:rsidR="005C41BD" w:rsidRPr="008B1183" w:rsidRDefault="00E04870" w:rsidP="00102821">
      <w:pPr>
        <w:pStyle w:val="Prrafodelista"/>
        <w:numPr>
          <w:ilvl w:val="0"/>
          <w:numId w:val="3"/>
        </w:numPr>
        <w:spacing w:before="120" w:after="120" w:line="240" w:lineRule="auto"/>
        <w:ind w:left="788" w:hanging="357"/>
        <w:contextualSpacing w:val="0"/>
        <w:jc w:val="both"/>
        <w:rPr>
          <w:rFonts w:ascii="Arial" w:hAnsi="Arial" w:cs="Arial"/>
          <w:b/>
          <w:bCs/>
        </w:rPr>
      </w:pPr>
      <w:r w:rsidRPr="008B1183">
        <w:rPr>
          <w:rFonts w:ascii="Arial" w:hAnsi="Arial" w:cs="Arial"/>
          <w:b/>
          <w:bCs/>
        </w:rPr>
        <w:t>PM4</w:t>
      </w:r>
      <w:r w:rsidR="005C41BD" w:rsidRPr="008B1183">
        <w:rPr>
          <w:rFonts w:ascii="Arial" w:hAnsi="Arial" w:cs="Arial"/>
          <w:b/>
          <w:bCs/>
        </w:rPr>
        <w:t xml:space="preserve">: </w:t>
      </w:r>
      <w:r w:rsidR="005C41BD" w:rsidRPr="008B1183">
        <w:rPr>
          <w:rFonts w:ascii="Arial" w:hAnsi="Arial" w:cs="Arial"/>
        </w:rPr>
        <w:t>Se propondrá una metodología activa y participativa.</w:t>
      </w:r>
    </w:p>
    <w:p w14:paraId="007AB8C8" w14:textId="77777777" w:rsidR="005C41BD" w:rsidRPr="008B1183" w:rsidRDefault="00E04870" w:rsidP="00102821">
      <w:pPr>
        <w:pStyle w:val="Prrafodelista"/>
        <w:numPr>
          <w:ilvl w:val="0"/>
          <w:numId w:val="3"/>
        </w:numPr>
        <w:spacing w:before="120" w:after="120" w:line="240" w:lineRule="auto"/>
        <w:ind w:left="788" w:hanging="357"/>
        <w:contextualSpacing w:val="0"/>
        <w:jc w:val="both"/>
        <w:rPr>
          <w:rFonts w:ascii="Arial" w:hAnsi="Arial" w:cs="Arial"/>
          <w:b/>
          <w:bCs/>
        </w:rPr>
      </w:pPr>
      <w:r w:rsidRPr="008B1183">
        <w:rPr>
          <w:rFonts w:ascii="Arial" w:hAnsi="Arial" w:cs="Arial"/>
          <w:b/>
          <w:bCs/>
        </w:rPr>
        <w:lastRenderedPageBreak/>
        <w:t>PM5</w:t>
      </w:r>
      <w:r w:rsidR="005C41BD" w:rsidRPr="008B1183">
        <w:rPr>
          <w:rFonts w:ascii="Arial" w:hAnsi="Arial" w:cs="Arial"/>
          <w:b/>
          <w:bCs/>
        </w:rPr>
        <w:t xml:space="preserve">: </w:t>
      </w:r>
      <w:r w:rsidR="005C41BD" w:rsidRPr="008B1183">
        <w:rPr>
          <w:rFonts w:ascii="Arial" w:hAnsi="Arial" w:cs="Arial"/>
        </w:rPr>
        <w:t>Se propondrá una metodología motivadora, fomentando la búsqueda continua del interés y la motivación del alumnado por el aprendizaje.</w:t>
      </w:r>
    </w:p>
    <w:p w14:paraId="7F0F766B" w14:textId="77777777" w:rsidR="005C41BD" w:rsidRPr="008B1183" w:rsidRDefault="00E04870" w:rsidP="00102821">
      <w:pPr>
        <w:pStyle w:val="Prrafodelista"/>
        <w:numPr>
          <w:ilvl w:val="0"/>
          <w:numId w:val="3"/>
        </w:numPr>
        <w:spacing w:before="120" w:after="120" w:line="240" w:lineRule="auto"/>
        <w:ind w:left="788" w:hanging="357"/>
        <w:contextualSpacing w:val="0"/>
        <w:jc w:val="both"/>
        <w:rPr>
          <w:rFonts w:ascii="Arial" w:hAnsi="Arial" w:cs="Arial"/>
          <w:b/>
          <w:bCs/>
        </w:rPr>
      </w:pPr>
      <w:r w:rsidRPr="008B1183">
        <w:rPr>
          <w:rFonts w:ascii="Arial" w:hAnsi="Arial" w:cs="Arial"/>
          <w:b/>
          <w:bCs/>
        </w:rPr>
        <w:t>PM6</w:t>
      </w:r>
      <w:r w:rsidR="005C41BD" w:rsidRPr="008B1183">
        <w:rPr>
          <w:rFonts w:ascii="Arial" w:hAnsi="Arial" w:cs="Arial"/>
          <w:b/>
          <w:bCs/>
        </w:rPr>
        <w:t xml:space="preserve">: </w:t>
      </w:r>
      <w:r w:rsidRPr="008B1183">
        <w:rPr>
          <w:rFonts w:ascii="Arial" w:hAnsi="Arial" w:cs="Arial"/>
        </w:rPr>
        <w:t xml:space="preserve">Aprendizaje basado en proyectos y aprendizaje baso en problemas, mediante la realización de supuestos prácticos basados en situaciones reales y que tienen un mismo hilo conductor. </w:t>
      </w:r>
    </w:p>
    <w:p w14:paraId="0F3EECB1" w14:textId="77777777" w:rsidR="005C41BD" w:rsidRPr="008B1183" w:rsidRDefault="00E04870" w:rsidP="00102821">
      <w:pPr>
        <w:pStyle w:val="Prrafodelista"/>
        <w:numPr>
          <w:ilvl w:val="0"/>
          <w:numId w:val="3"/>
        </w:numPr>
        <w:spacing w:before="120" w:after="120" w:line="240" w:lineRule="auto"/>
        <w:ind w:left="788" w:hanging="357"/>
        <w:contextualSpacing w:val="0"/>
        <w:jc w:val="both"/>
        <w:rPr>
          <w:rFonts w:ascii="Arial" w:hAnsi="Arial" w:cs="Arial"/>
          <w:b/>
          <w:bCs/>
        </w:rPr>
      </w:pPr>
      <w:r w:rsidRPr="008B1183">
        <w:rPr>
          <w:rFonts w:ascii="Arial" w:hAnsi="Arial" w:cs="Arial"/>
          <w:b/>
          <w:bCs/>
        </w:rPr>
        <w:t>PM7</w:t>
      </w:r>
      <w:r w:rsidR="005C41BD" w:rsidRPr="008B1183">
        <w:rPr>
          <w:rFonts w:ascii="Arial" w:hAnsi="Arial" w:cs="Arial"/>
          <w:b/>
          <w:bCs/>
        </w:rPr>
        <w:t xml:space="preserve">: </w:t>
      </w:r>
      <w:r w:rsidR="005C41BD" w:rsidRPr="008B1183">
        <w:rPr>
          <w:rFonts w:ascii="Arial" w:hAnsi="Arial" w:cs="Arial"/>
        </w:rPr>
        <w:t xml:space="preserve">Se fomentará la interacción entre los alumnos, así como los alumnos con el profesor con el fin de favorecer la confrontación y </w:t>
      </w:r>
      <w:r w:rsidR="00E7440B" w:rsidRPr="008B1183">
        <w:rPr>
          <w:rFonts w:ascii="Arial" w:hAnsi="Arial" w:cs="Arial"/>
        </w:rPr>
        <w:t>modificación de puntos de vista</w:t>
      </w:r>
      <w:r w:rsidR="005C41BD" w:rsidRPr="008B1183">
        <w:rPr>
          <w:rFonts w:ascii="Arial" w:hAnsi="Arial" w:cs="Arial"/>
        </w:rPr>
        <w:t>.</w:t>
      </w:r>
    </w:p>
    <w:p w14:paraId="7C0AF27A" w14:textId="77777777" w:rsidR="005C41BD" w:rsidRPr="008B1183" w:rsidRDefault="00E04870" w:rsidP="00102821">
      <w:pPr>
        <w:pStyle w:val="Default"/>
        <w:numPr>
          <w:ilvl w:val="0"/>
          <w:numId w:val="3"/>
        </w:numPr>
        <w:spacing w:before="120" w:after="120"/>
        <w:ind w:left="788" w:hanging="357"/>
        <w:rPr>
          <w:sz w:val="22"/>
          <w:szCs w:val="22"/>
        </w:rPr>
      </w:pPr>
      <w:r w:rsidRPr="008B1183">
        <w:rPr>
          <w:b/>
          <w:bCs/>
          <w:sz w:val="22"/>
          <w:szCs w:val="22"/>
        </w:rPr>
        <w:t>PM8</w:t>
      </w:r>
      <w:r w:rsidR="005C41BD" w:rsidRPr="008B1183">
        <w:rPr>
          <w:b/>
          <w:bCs/>
          <w:sz w:val="22"/>
          <w:szCs w:val="22"/>
        </w:rPr>
        <w:t xml:space="preserve">: </w:t>
      </w:r>
      <w:r w:rsidR="005C41BD" w:rsidRPr="008B1183">
        <w:rPr>
          <w:sz w:val="22"/>
          <w:szCs w:val="22"/>
        </w:rPr>
        <w:t>Los contenidos se presentarán con una estructuración clara de sus relaciones</w:t>
      </w:r>
      <w:r w:rsidR="00772A09" w:rsidRPr="008B1183">
        <w:rPr>
          <w:sz w:val="22"/>
          <w:szCs w:val="22"/>
        </w:rPr>
        <w:t>.</w:t>
      </w:r>
    </w:p>
    <w:p w14:paraId="4B052AA8" w14:textId="77777777" w:rsidR="00E04870" w:rsidRPr="008B1183" w:rsidRDefault="00E04870" w:rsidP="00102821">
      <w:pPr>
        <w:pStyle w:val="Prrafodelista"/>
        <w:numPr>
          <w:ilvl w:val="0"/>
          <w:numId w:val="3"/>
        </w:numPr>
        <w:spacing w:before="120" w:after="120" w:line="240" w:lineRule="auto"/>
        <w:ind w:left="788" w:hanging="357"/>
        <w:contextualSpacing w:val="0"/>
        <w:jc w:val="both"/>
        <w:rPr>
          <w:rFonts w:ascii="Arial" w:hAnsi="Arial" w:cs="Arial"/>
          <w:b/>
          <w:bCs/>
        </w:rPr>
      </w:pPr>
      <w:r w:rsidRPr="008B1183">
        <w:rPr>
          <w:rFonts w:ascii="Arial" w:hAnsi="Arial" w:cs="Arial"/>
          <w:b/>
          <w:bCs/>
        </w:rPr>
        <w:t>PM9</w:t>
      </w:r>
      <w:r w:rsidR="005C41BD" w:rsidRPr="008B1183">
        <w:rPr>
          <w:rFonts w:ascii="Arial" w:hAnsi="Arial" w:cs="Arial"/>
          <w:b/>
          <w:bCs/>
        </w:rPr>
        <w:t xml:space="preserve">: </w:t>
      </w:r>
      <w:r w:rsidR="005C41BD" w:rsidRPr="008B1183">
        <w:rPr>
          <w:rFonts w:ascii="Arial" w:hAnsi="Arial" w:cs="Arial"/>
        </w:rPr>
        <w:t xml:space="preserve">Las </w:t>
      </w:r>
      <w:proofErr w:type="spellStart"/>
      <w:r w:rsidR="005C41BD" w:rsidRPr="008B1183">
        <w:rPr>
          <w:rFonts w:ascii="Arial" w:hAnsi="Arial" w:cs="Arial"/>
        </w:rPr>
        <w:t>TICs</w:t>
      </w:r>
      <w:proofErr w:type="spellEnd"/>
      <w:r w:rsidR="005C41BD" w:rsidRPr="008B1183">
        <w:rPr>
          <w:rFonts w:ascii="Arial" w:hAnsi="Arial" w:cs="Arial"/>
        </w:rPr>
        <w:t xml:space="preserve"> y las </w:t>
      </w:r>
      <w:proofErr w:type="spellStart"/>
      <w:r w:rsidR="005C41BD" w:rsidRPr="008B1183">
        <w:rPr>
          <w:rFonts w:ascii="Arial" w:hAnsi="Arial" w:cs="Arial"/>
        </w:rPr>
        <w:t>TACs</w:t>
      </w:r>
      <w:proofErr w:type="spellEnd"/>
      <w:r w:rsidR="005C41BD" w:rsidRPr="008B1183">
        <w:rPr>
          <w:rFonts w:ascii="Arial" w:hAnsi="Arial" w:cs="Arial"/>
        </w:rPr>
        <w:t xml:space="preserve"> formarán parte del uso habitual como instrumento facilitador para el desarrollo del currículo. </w:t>
      </w:r>
    </w:p>
    <w:p w14:paraId="20423E15"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39" w:name="_Toc183551324"/>
      <w:bookmarkStart w:id="40" w:name="_Toc190726148"/>
      <w:r w:rsidRPr="008B1183">
        <w:rPr>
          <w:rFonts w:ascii="Arial" w:hAnsi="Arial" w:cs="Arial"/>
          <w:b/>
          <w:color w:val="002060"/>
          <w:sz w:val="22"/>
          <w:szCs w:val="22"/>
        </w:rPr>
        <w:t>Estrategias y aprendizajes del módulo profesional</w:t>
      </w:r>
      <w:r w:rsidR="008E6AF9" w:rsidRPr="008B1183">
        <w:rPr>
          <w:rFonts w:ascii="Arial" w:hAnsi="Arial" w:cs="Arial"/>
          <w:b/>
          <w:color w:val="002060"/>
          <w:sz w:val="22"/>
          <w:szCs w:val="22"/>
        </w:rPr>
        <w:t>.</w:t>
      </w:r>
      <w:bookmarkEnd w:id="39"/>
      <w:bookmarkEnd w:id="40"/>
    </w:p>
    <w:p w14:paraId="2854774F"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En el proceso de enseñanza del módulo profesional, se deberán considerar las siguientes estrategias de enseñanza</w:t>
      </w:r>
      <w:r w:rsidR="00155553">
        <w:rPr>
          <w:rFonts w:ascii="Arial" w:hAnsi="Arial" w:cs="Arial"/>
        </w:rPr>
        <w:t xml:space="preserve"> y aprendizaje, considerándose e</w:t>
      </w:r>
      <w:r w:rsidRPr="008B1183">
        <w:rPr>
          <w:rFonts w:ascii="Arial" w:hAnsi="Arial" w:cs="Arial"/>
        </w:rPr>
        <w:t>stas, como aquellas acciones necesarias para garantizar los aprendizajes establecidos en los Resultados de Aprendizajes y en los Objetivos Generales del Ciclo Formativo.</w:t>
      </w:r>
    </w:p>
    <w:p w14:paraId="4B71D6B5" w14:textId="77777777" w:rsidR="005C41BD" w:rsidRPr="008B1183" w:rsidRDefault="005C41BD"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 xml:space="preserve">E1: </w:t>
      </w:r>
      <w:r w:rsidRPr="008B1183">
        <w:rPr>
          <w:rFonts w:ascii="Arial" w:hAnsi="Arial" w:cs="Arial"/>
        </w:rPr>
        <w:t xml:space="preserve">Se </w:t>
      </w:r>
      <w:r w:rsidR="00772A09" w:rsidRPr="008B1183">
        <w:rPr>
          <w:rFonts w:ascii="Arial" w:hAnsi="Arial" w:cs="Arial"/>
        </w:rPr>
        <w:t xml:space="preserve">partirá del nivel de </w:t>
      </w:r>
      <w:r w:rsidRPr="008B1183">
        <w:rPr>
          <w:rFonts w:ascii="Arial" w:hAnsi="Arial" w:cs="Arial"/>
          <w:b/>
          <w:bCs/>
        </w:rPr>
        <w:t>conocimientos previos</w:t>
      </w:r>
      <w:r w:rsidRPr="008B1183">
        <w:rPr>
          <w:rFonts w:ascii="Arial" w:hAnsi="Arial" w:cs="Arial"/>
        </w:rPr>
        <w:t xml:space="preserve"> d</w:t>
      </w:r>
      <w:r w:rsidR="00772A09" w:rsidRPr="008B1183">
        <w:rPr>
          <w:rFonts w:ascii="Arial" w:hAnsi="Arial" w:cs="Arial"/>
        </w:rPr>
        <w:t>el alumnado</w:t>
      </w:r>
      <w:r w:rsidRPr="008B1183">
        <w:rPr>
          <w:rFonts w:ascii="Arial" w:hAnsi="Arial" w:cs="Arial"/>
        </w:rPr>
        <w:t>.</w:t>
      </w:r>
    </w:p>
    <w:p w14:paraId="6946C2C1" w14:textId="77777777" w:rsidR="005C41BD" w:rsidRPr="008B1183" w:rsidRDefault="005C41BD"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 xml:space="preserve">E2: </w:t>
      </w:r>
      <w:r w:rsidR="00772A09" w:rsidRPr="008B1183">
        <w:rPr>
          <w:rFonts w:ascii="Arial" w:hAnsi="Arial" w:cs="Arial"/>
        </w:rPr>
        <w:t>Prevención de</w:t>
      </w:r>
      <w:r w:rsidR="00155553">
        <w:rPr>
          <w:rFonts w:ascii="Arial" w:hAnsi="Arial" w:cs="Arial"/>
        </w:rPr>
        <w:t xml:space="preserve"> </w:t>
      </w:r>
      <w:r w:rsidRPr="008B1183">
        <w:rPr>
          <w:rFonts w:ascii="Arial" w:hAnsi="Arial" w:cs="Arial"/>
          <w:b/>
          <w:bCs/>
        </w:rPr>
        <w:t>situaciones problemáticas</w:t>
      </w:r>
      <w:r w:rsidRPr="008B1183">
        <w:rPr>
          <w:rFonts w:ascii="Arial" w:hAnsi="Arial" w:cs="Arial"/>
        </w:rPr>
        <w:t xml:space="preserve"> en materia de segur</w:t>
      </w:r>
      <w:r w:rsidR="00772A09" w:rsidRPr="008B1183">
        <w:rPr>
          <w:rFonts w:ascii="Arial" w:hAnsi="Arial" w:cs="Arial"/>
        </w:rPr>
        <w:t>idad en el trabajo y en el aula mediante</w:t>
      </w:r>
      <w:r w:rsidR="00155553">
        <w:rPr>
          <w:rFonts w:ascii="Arial" w:hAnsi="Arial" w:cs="Arial"/>
        </w:rPr>
        <w:t xml:space="preserve"> </w:t>
      </w:r>
      <w:r w:rsidR="00772A09" w:rsidRPr="008B1183">
        <w:rPr>
          <w:rFonts w:ascii="Arial" w:hAnsi="Arial" w:cs="Arial"/>
        </w:rPr>
        <w:t>carteles informativos y</w:t>
      </w:r>
      <w:r w:rsidRPr="008B1183">
        <w:rPr>
          <w:rFonts w:ascii="Arial" w:hAnsi="Arial" w:cs="Arial"/>
        </w:rPr>
        <w:t xml:space="preserve"> recordatorio continuo de los equipos y medidas a tomar a la hora de realizar un trabajo </w:t>
      </w:r>
      <w:r w:rsidR="00D82170" w:rsidRPr="008B1183">
        <w:rPr>
          <w:rFonts w:ascii="Arial" w:hAnsi="Arial" w:cs="Arial"/>
        </w:rPr>
        <w:t>en taller</w:t>
      </w:r>
      <w:r w:rsidRPr="008B1183">
        <w:rPr>
          <w:rFonts w:ascii="Arial" w:hAnsi="Arial" w:cs="Arial"/>
        </w:rPr>
        <w:t>.</w:t>
      </w:r>
    </w:p>
    <w:p w14:paraId="5AAA609F" w14:textId="77777777" w:rsidR="005C41BD" w:rsidRPr="008B1183" w:rsidRDefault="005C41BD"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 xml:space="preserve">E3: </w:t>
      </w:r>
      <w:r w:rsidRPr="008B1183">
        <w:rPr>
          <w:rFonts w:ascii="Arial" w:hAnsi="Arial" w:cs="Arial"/>
        </w:rPr>
        <w:t xml:space="preserve">Se dirigirá el proceso de aprendizaje a captar las </w:t>
      </w:r>
      <w:r w:rsidRPr="008B1183">
        <w:rPr>
          <w:rFonts w:ascii="Arial" w:hAnsi="Arial" w:cs="Arial"/>
          <w:b/>
          <w:bCs/>
        </w:rPr>
        <w:t>ideas fundamentales</w:t>
      </w:r>
      <w:r w:rsidRPr="008B1183">
        <w:rPr>
          <w:rFonts w:ascii="Arial" w:hAnsi="Arial" w:cs="Arial"/>
        </w:rPr>
        <w:t xml:space="preserve"> que en particular y para est</w:t>
      </w:r>
      <w:r w:rsidR="00D82170" w:rsidRPr="008B1183">
        <w:rPr>
          <w:rFonts w:ascii="Arial" w:hAnsi="Arial" w:cs="Arial"/>
        </w:rPr>
        <w:t>e módulo, serían los contenidos.</w:t>
      </w:r>
    </w:p>
    <w:p w14:paraId="55498CED" w14:textId="77777777" w:rsidR="005C41BD" w:rsidRPr="008B1183" w:rsidRDefault="005C41BD"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 xml:space="preserve">E4: </w:t>
      </w:r>
      <w:r w:rsidRPr="008B1183">
        <w:rPr>
          <w:rFonts w:ascii="Arial" w:hAnsi="Arial" w:cs="Arial"/>
        </w:rPr>
        <w:t xml:space="preserve">La </w:t>
      </w:r>
      <w:r w:rsidRPr="008B1183">
        <w:rPr>
          <w:rFonts w:ascii="Arial" w:hAnsi="Arial" w:cs="Arial"/>
          <w:b/>
          <w:bCs/>
        </w:rPr>
        <w:t>funcionalidad de los aprendizajes</w:t>
      </w:r>
      <w:r w:rsidRPr="008B1183">
        <w:rPr>
          <w:rFonts w:ascii="Arial" w:hAnsi="Arial" w:cs="Arial"/>
        </w:rPr>
        <w:t xml:space="preserve"> adquiridos en el módulo</w:t>
      </w:r>
      <w:r w:rsidR="00772A09" w:rsidRPr="008B1183">
        <w:rPr>
          <w:rFonts w:ascii="Arial" w:hAnsi="Arial" w:cs="Arial"/>
        </w:rPr>
        <w:t>.</w:t>
      </w:r>
    </w:p>
    <w:p w14:paraId="01B03FC9" w14:textId="77777777" w:rsidR="005C41BD" w:rsidRPr="008B1183" w:rsidRDefault="005C41BD"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 xml:space="preserve">E5: </w:t>
      </w:r>
      <w:r w:rsidRPr="008B1183">
        <w:rPr>
          <w:rFonts w:ascii="Arial" w:hAnsi="Arial" w:cs="Arial"/>
        </w:rPr>
        <w:t xml:space="preserve">Se propiciará la </w:t>
      </w:r>
      <w:r w:rsidRPr="008B1183">
        <w:rPr>
          <w:rFonts w:ascii="Arial" w:hAnsi="Arial" w:cs="Arial"/>
          <w:b/>
          <w:bCs/>
        </w:rPr>
        <w:t>participación del alumnado en las tareas de clase</w:t>
      </w:r>
      <w:r w:rsidR="00772A09" w:rsidRPr="008B1183">
        <w:rPr>
          <w:rFonts w:ascii="Arial" w:hAnsi="Arial" w:cs="Arial"/>
        </w:rPr>
        <w:t>.</w:t>
      </w:r>
    </w:p>
    <w:p w14:paraId="618BB3C5" w14:textId="77777777" w:rsidR="005C41BD" w:rsidRPr="008B1183" w:rsidRDefault="00772A09"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E6</w:t>
      </w:r>
      <w:r w:rsidR="005C41BD" w:rsidRPr="008B1183">
        <w:rPr>
          <w:rFonts w:ascii="Arial" w:hAnsi="Arial" w:cs="Arial"/>
          <w:b/>
          <w:bCs/>
        </w:rPr>
        <w:t xml:space="preserve">: </w:t>
      </w:r>
      <w:r w:rsidR="005C41BD" w:rsidRPr="008B1183">
        <w:rPr>
          <w:rFonts w:ascii="Arial" w:hAnsi="Arial" w:cs="Arial"/>
          <w:b/>
        </w:rPr>
        <w:t>Trabajo individual, en grupos y en pequeño grupo.</w:t>
      </w:r>
    </w:p>
    <w:p w14:paraId="477C7DC9" w14:textId="77777777" w:rsidR="005C41BD" w:rsidRPr="008B1183" w:rsidRDefault="00772A09"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E7</w:t>
      </w:r>
      <w:r w:rsidR="005C41BD" w:rsidRPr="008B1183">
        <w:rPr>
          <w:rFonts w:ascii="Arial" w:hAnsi="Arial" w:cs="Arial"/>
          <w:b/>
          <w:bCs/>
        </w:rPr>
        <w:t xml:space="preserve">: </w:t>
      </w:r>
      <w:r w:rsidR="005C41BD" w:rsidRPr="008B1183">
        <w:rPr>
          <w:rFonts w:ascii="Arial" w:hAnsi="Arial" w:cs="Arial"/>
        </w:rPr>
        <w:t xml:space="preserve">Se realizarán </w:t>
      </w:r>
      <w:r w:rsidR="005C41BD" w:rsidRPr="008B1183">
        <w:rPr>
          <w:rFonts w:ascii="Arial" w:hAnsi="Arial" w:cs="Arial"/>
          <w:b/>
          <w:bCs/>
        </w:rPr>
        <w:t>casos prácticos</w:t>
      </w:r>
      <w:r w:rsidR="005C41BD" w:rsidRPr="008B1183">
        <w:rPr>
          <w:rFonts w:ascii="Arial" w:hAnsi="Arial" w:cs="Arial"/>
        </w:rPr>
        <w:t xml:space="preserve"> del montaje de </w:t>
      </w:r>
      <w:r w:rsidR="002B288D" w:rsidRPr="008B1183">
        <w:rPr>
          <w:rFonts w:ascii="Arial" w:hAnsi="Arial" w:cs="Arial"/>
        </w:rPr>
        <w:t>instalaciones eléctricas</w:t>
      </w:r>
      <w:r w:rsidR="00970128">
        <w:rPr>
          <w:rFonts w:ascii="Arial" w:hAnsi="Arial" w:cs="Arial"/>
        </w:rPr>
        <w:t xml:space="preserve"> interiores</w:t>
      </w:r>
      <w:r w:rsidR="002B288D" w:rsidRPr="008B1183">
        <w:rPr>
          <w:rFonts w:ascii="Arial" w:hAnsi="Arial" w:cs="Arial"/>
        </w:rPr>
        <w:t>,</w:t>
      </w:r>
      <w:r w:rsidR="005C41BD" w:rsidRPr="008B1183">
        <w:rPr>
          <w:rFonts w:ascii="Arial" w:hAnsi="Arial" w:cs="Arial"/>
        </w:rPr>
        <w:t xml:space="preserve"> así como de medidas de seguridad, diseño y legalización.</w:t>
      </w:r>
    </w:p>
    <w:p w14:paraId="0DF2641C" w14:textId="77777777" w:rsidR="005C41BD" w:rsidRPr="008B1183" w:rsidRDefault="00772A09"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E8</w:t>
      </w:r>
      <w:r w:rsidR="005C41BD" w:rsidRPr="008B1183">
        <w:rPr>
          <w:rFonts w:ascii="Arial" w:hAnsi="Arial" w:cs="Arial"/>
          <w:b/>
          <w:bCs/>
        </w:rPr>
        <w:t xml:space="preserve">: </w:t>
      </w:r>
      <w:r w:rsidR="005C41BD" w:rsidRPr="008B1183">
        <w:rPr>
          <w:rFonts w:ascii="Arial" w:hAnsi="Arial" w:cs="Arial"/>
        </w:rPr>
        <w:t xml:space="preserve">Se recurrirá a la </w:t>
      </w:r>
      <w:r w:rsidR="00D82170" w:rsidRPr="008B1183">
        <w:rPr>
          <w:rFonts w:ascii="Arial" w:hAnsi="Arial" w:cs="Arial"/>
          <w:b/>
          <w:bCs/>
        </w:rPr>
        <w:t>expresión oral</w:t>
      </w:r>
      <w:r w:rsidR="005C41BD" w:rsidRPr="008B1183">
        <w:rPr>
          <w:rFonts w:ascii="Arial" w:hAnsi="Arial" w:cs="Arial"/>
        </w:rPr>
        <w:t xml:space="preserve"> para proceder a explicar los contenidos que afectan a la unidad</w:t>
      </w:r>
      <w:r w:rsidR="00074511" w:rsidRPr="008B1183">
        <w:rPr>
          <w:rFonts w:ascii="Arial" w:hAnsi="Arial" w:cs="Arial"/>
        </w:rPr>
        <w:t xml:space="preserve"> de trabajo</w:t>
      </w:r>
      <w:r w:rsidR="005C41BD" w:rsidRPr="008B1183">
        <w:rPr>
          <w:rFonts w:ascii="Arial" w:hAnsi="Arial" w:cs="Arial"/>
        </w:rPr>
        <w:t>.</w:t>
      </w:r>
    </w:p>
    <w:p w14:paraId="26F742B7" w14:textId="77777777" w:rsidR="005C41BD" w:rsidRPr="008B1183" w:rsidRDefault="00772A09"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E9</w:t>
      </w:r>
      <w:r w:rsidR="005C41BD" w:rsidRPr="008B1183">
        <w:rPr>
          <w:rFonts w:ascii="Arial" w:hAnsi="Arial" w:cs="Arial"/>
          <w:b/>
          <w:bCs/>
        </w:rPr>
        <w:t xml:space="preserve">: </w:t>
      </w:r>
      <w:r w:rsidR="005C41BD" w:rsidRPr="008B1183">
        <w:rPr>
          <w:rFonts w:ascii="Arial" w:hAnsi="Arial" w:cs="Arial"/>
        </w:rPr>
        <w:t xml:space="preserve">Se dirigirá el trabajo mediante </w:t>
      </w:r>
      <w:r w:rsidR="005C41BD" w:rsidRPr="008B1183">
        <w:rPr>
          <w:rFonts w:ascii="Arial" w:hAnsi="Arial" w:cs="Arial"/>
          <w:b/>
          <w:bCs/>
        </w:rPr>
        <w:t>mapas conceptuales</w:t>
      </w:r>
      <w:r w:rsidR="005C41BD" w:rsidRPr="008B1183">
        <w:rPr>
          <w:rFonts w:ascii="Arial" w:hAnsi="Arial" w:cs="Arial"/>
        </w:rPr>
        <w:t xml:space="preserve">, así como </w:t>
      </w:r>
      <w:r w:rsidR="005C41BD" w:rsidRPr="008B1183">
        <w:rPr>
          <w:rFonts w:ascii="Arial" w:hAnsi="Arial" w:cs="Arial"/>
          <w:b/>
          <w:bCs/>
        </w:rPr>
        <w:t>esquemas</w:t>
      </w:r>
      <w:r w:rsidR="005C41BD" w:rsidRPr="008B1183">
        <w:rPr>
          <w:rFonts w:ascii="Arial" w:hAnsi="Arial" w:cs="Arial"/>
        </w:rPr>
        <w:t>.</w:t>
      </w:r>
    </w:p>
    <w:p w14:paraId="76C73753" w14:textId="77777777" w:rsidR="005C41BD" w:rsidRPr="008B1183" w:rsidRDefault="00772A09"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E10</w:t>
      </w:r>
      <w:r w:rsidR="005C41BD" w:rsidRPr="008B1183">
        <w:rPr>
          <w:rFonts w:ascii="Arial" w:hAnsi="Arial" w:cs="Arial"/>
          <w:b/>
          <w:bCs/>
        </w:rPr>
        <w:t xml:space="preserve">: </w:t>
      </w:r>
      <w:r w:rsidR="005C41BD" w:rsidRPr="008B1183">
        <w:rPr>
          <w:rFonts w:ascii="Arial" w:hAnsi="Arial" w:cs="Arial"/>
        </w:rPr>
        <w:t xml:space="preserve">Realización de </w:t>
      </w:r>
      <w:r w:rsidR="005C41BD" w:rsidRPr="008B1183">
        <w:rPr>
          <w:rFonts w:ascii="Arial" w:hAnsi="Arial" w:cs="Arial"/>
          <w:b/>
          <w:bCs/>
        </w:rPr>
        <w:t xml:space="preserve">debates </w:t>
      </w:r>
      <w:r w:rsidR="005C41BD" w:rsidRPr="008B1183">
        <w:rPr>
          <w:rFonts w:ascii="Arial" w:hAnsi="Arial" w:cs="Arial"/>
        </w:rPr>
        <w:t>sobre cuestiones que r</w:t>
      </w:r>
      <w:r w:rsidR="00D82170" w:rsidRPr="008B1183">
        <w:rPr>
          <w:rFonts w:ascii="Arial" w:hAnsi="Arial" w:cs="Arial"/>
        </w:rPr>
        <w:t>elacionen contenidos del módulo.</w:t>
      </w:r>
    </w:p>
    <w:p w14:paraId="53A26AFB" w14:textId="77777777" w:rsidR="005C41BD" w:rsidRPr="008B1183" w:rsidRDefault="00772A09"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E11</w:t>
      </w:r>
      <w:r w:rsidR="005C41BD" w:rsidRPr="008B1183">
        <w:rPr>
          <w:rFonts w:ascii="Arial" w:hAnsi="Arial" w:cs="Arial"/>
          <w:b/>
          <w:bCs/>
        </w:rPr>
        <w:t xml:space="preserve">: </w:t>
      </w:r>
      <w:r w:rsidR="005C41BD" w:rsidRPr="008B1183">
        <w:rPr>
          <w:rFonts w:ascii="Arial" w:hAnsi="Arial" w:cs="Arial"/>
        </w:rPr>
        <w:t xml:space="preserve">Se intentará en la medida de lo posible la </w:t>
      </w:r>
      <w:r w:rsidR="005C41BD" w:rsidRPr="008B1183">
        <w:rPr>
          <w:rFonts w:ascii="Arial" w:hAnsi="Arial" w:cs="Arial"/>
          <w:b/>
          <w:bCs/>
        </w:rPr>
        <w:t>intervención de expertos</w:t>
      </w:r>
      <w:r w:rsidR="005C41BD" w:rsidRPr="008B1183">
        <w:rPr>
          <w:rFonts w:ascii="Arial" w:hAnsi="Arial" w:cs="Arial"/>
        </w:rPr>
        <w:t xml:space="preserve"> en el aula. </w:t>
      </w:r>
    </w:p>
    <w:p w14:paraId="18EEF488"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41" w:name="_Toc183551325"/>
      <w:bookmarkStart w:id="42" w:name="_Toc190726149"/>
      <w:r w:rsidRPr="008B1183">
        <w:rPr>
          <w:rFonts w:ascii="Arial" w:hAnsi="Arial" w:cs="Arial"/>
          <w:b/>
          <w:color w:val="002060"/>
          <w:sz w:val="22"/>
          <w:szCs w:val="22"/>
        </w:rPr>
        <w:t>Actividades de enseñanza-aprendizaje.</w:t>
      </w:r>
      <w:bookmarkEnd w:id="41"/>
      <w:bookmarkEnd w:id="42"/>
    </w:p>
    <w:p w14:paraId="2227B49D"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Las actividades constituyen uno de los aspectos bá</w:t>
      </w:r>
      <w:r w:rsidR="0011100B" w:rsidRPr="008B1183">
        <w:rPr>
          <w:rFonts w:ascii="Arial" w:hAnsi="Arial" w:cs="Arial"/>
        </w:rPr>
        <w:t>sicos de las unidades de trabajo</w:t>
      </w:r>
      <w:r w:rsidRPr="008B1183">
        <w:rPr>
          <w:rFonts w:ascii="Arial" w:hAnsi="Arial" w:cs="Arial"/>
        </w:rPr>
        <w:t xml:space="preserve"> cuya finalidad es la consecución de los objetivos didácticos. Recogen los contenidos y regulan las acciones, comportamientos e interacciones entre el profesor y sus alumnos, así como de los alumnos entre sí a lo largo del proceso de enseñanza-aprendizaje. Entre los distintos tipos de actividades se destacan:</w:t>
      </w:r>
    </w:p>
    <w:p w14:paraId="6848AF25" w14:textId="77777777" w:rsidR="005C41BD" w:rsidRPr="008B1183" w:rsidRDefault="005C41BD" w:rsidP="00102821">
      <w:pPr>
        <w:pStyle w:val="Prrafodelista"/>
        <w:numPr>
          <w:ilvl w:val="0"/>
          <w:numId w:val="5"/>
        </w:numPr>
        <w:spacing w:before="120" w:after="120" w:line="240" w:lineRule="auto"/>
        <w:contextualSpacing w:val="0"/>
        <w:jc w:val="both"/>
        <w:rPr>
          <w:rFonts w:ascii="Arial" w:hAnsi="Arial" w:cs="Arial"/>
          <w:b/>
          <w:bCs/>
        </w:rPr>
      </w:pPr>
      <w:r w:rsidRPr="008B1183">
        <w:rPr>
          <w:rFonts w:ascii="Arial" w:hAnsi="Arial" w:cs="Arial"/>
          <w:b/>
          <w:bCs/>
        </w:rPr>
        <w:t xml:space="preserve">De conocimientos previos, </w:t>
      </w:r>
      <w:r w:rsidRPr="008B1183">
        <w:rPr>
          <w:rFonts w:ascii="Arial" w:hAnsi="Arial" w:cs="Arial"/>
          <w:bCs/>
        </w:rPr>
        <w:t>son aquellas que se llevan a cabo para conocer los conocimientos previos del</w:t>
      </w:r>
      <w:r w:rsidR="00155553">
        <w:rPr>
          <w:rFonts w:ascii="Arial" w:hAnsi="Arial" w:cs="Arial"/>
          <w:bCs/>
        </w:rPr>
        <w:t xml:space="preserve"> </w:t>
      </w:r>
      <w:r w:rsidRPr="008B1183">
        <w:rPr>
          <w:rFonts w:ascii="Arial" w:hAnsi="Arial" w:cs="Arial"/>
          <w:bCs/>
        </w:rPr>
        <w:t>alumn</w:t>
      </w:r>
      <w:r w:rsidR="008D2F30" w:rsidRPr="008B1183">
        <w:rPr>
          <w:rFonts w:ascii="Arial" w:hAnsi="Arial" w:cs="Arial"/>
          <w:bCs/>
        </w:rPr>
        <w:t>ado</w:t>
      </w:r>
      <w:r w:rsidRPr="008B1183">
        <w:rPr>
          <w:rFonts w:ascii="Arial" w:hAnsi="Arial" w:cs="Arial"/>
          <w:bCs/>
        </w:rPr>
        <w:t xml:space="preserve">. </w:t>
      </w:r>
      <w:r w:rsidRPr="008B1183">
        <w:rPr>
          <w:rFonts w:ascii="Arial" w:hAnsi="Arial" w:cs="Arial"/>
        </w:rPr>
        <w:t>Ejemplo: torbellino de ideas, debates, mesa redonda, etc.</w:t>
      </w:r>
    </w:p>
    <w:p w14:paraId="4773FC8D" w14:textId="77777777" w:rsidR="005C41BD" w:rsidRPr="008B1183" w:rsidRDefault="005C41BD" w:rsidP="00102821">
      <w:pPr>
        <w:pStyle w:val="Prrafodelista"/>
        <w:numPr>
          <w:ilvl w:val="0"/>
          <w:numId w:val="5"/>
        </w:numPr>
        <w:spacing w:before="120" w:after="120" w:line="240" w:lineRule="auto"/>
        <w:contextualSpacing w:val="0"/>
        <w:jc w:val="both"/>
        <w:rPr>
          <w:rFonts w:ascii="Arial" w:hAnsi="Arial" w:cs="Arial"/>
        </w:rPr>
      </w:pPr>
      <w:r w:rsidRPr="008B1183">
        <w:rPr>
          <w:rFonts w:ascii="Arial" w:hAnsi="Arial" w:cs="Arial"/>
          <w:b/>
          <w:bCs/>
        </w:rPr>
        <w:lastRenderedPageBreak/>
        <w:t>De introducción-motivación,</w:t>
      </w:r>
      <w:r w:rsidRPr="008B1183">
        <w:rPr>
          <w:rFonts w:ascii="Arial" w:hAnsi="Arial" w:cs="Arial"/>
        </w:rPr>
        <w:t xml:space="preserve"> una de las condiciones que se tienen que dar para que el aprendizaje sea significativo, es </w:t>
      </w:r>
      <w:r w:rsidR="008E6AF9" w:rsidRPr="008B1183">
        <w:rPr>
          <w:rFonts w:ascii="Arial" w:hAnsi="Arial" w:cs="Arial"/>
        </w:rPr>
        <w:t>que el alumnado esté motivado. E</w:t>
      </w:r>
      <w:r w:rsidRPr="008B1183">
        <w:rPr>
          <w:rFonts w:ascii="Arial" w:hAnsi="Arial" w:cs="Arial"/>
        </w:rPr>
        <w:t xml:space="preserve">stas actividades </w:t>
      </w:r>
      <w:r w:rsidR="008D2F30" w:rsidRPr="008B1183">
        <w:rPr>
          <w:rFonts w:ascii="Arial" w:hAnsi="Arial" w:cs="Arial"/>
        </w:rPr>
        <w:t>i</w:t>
      </w:r>
      <w:r w:rsidRPr="008B1183">
        <w:rPr>
          <w:rFonts w:ascii="Arial" w:hAnsi="Arial" w:cs="Arial"/>
        </w:rPr>
        <w:t>ntroducen al alumnado en el objeto de estudio y al mismo tiempo les motivan y despiertan su interés en relac</w:t>
      </w:r>
      <w:r w:rsidR="008D2F30" w:rsidRPr="008B1183">
        <w:rPr>
          <w:rFonts w:ascii="Arial" w:hAnsi="Arial" w:cs="Arial"/>
        </w:rPr>
        <w:t>ión con lo que se va a aprender</w:t>
      </w:r>
      <w:r w:rsidRPr="008B1183">
        <w:rPr>
          <w:rFonts w:ascii="Arial" w:hAnsi="Arial" w:cs="Arial"/>
        </w:rPr>
        <w:t xml:space="preserve">. Algunos ejemplos: </w:t>
      </w:r>
      <w:r w:rsidR="008D2F30" w:rsidRPr="008B1183">
        <w:rPr>
          <w:rFonts w:ascii="Arial" w:hAnsi="Arial" w:cs="Arial"/>
        </w:rPr>
        <w:t>Ejemplos prácticos próximos al alumnado, t</w:t>
      </w:r>
      <w:r w:rsidRPr="008B1183">
        <w:rPr>
          <w:rFonts w:ascii="Arial" w:hAnsi="Arial" w:cs="Arial"/>
        </w:rPr>
        <w:t xml:space="preserve">extos motivadores, </w:t>
      </w:r>
      <w:r w:rsidR="000B1732" w:rsidRPr="008B1183">
        <w:rPr>
          <w:rFonts w:ascii="Arial" w:hAnsi="Arial" w:cs="Arial"/>
        </w:rPr>
        <w:t>v</w:t>
      </w:r>
      <w:r w:rsidRPr="008B1183">
        <w:rPr>
          <w:rFonts w:ascii="Arial" w:hAnsi="Arial" w:cs="Arial"/>
        </w:rPr>
        <w:t>isualización de vídeos, etc.</w:t>
      </w:r>
    </w:p>
    <w:p w14:paraId="47AC8C75" w14:textId="77777777" w:rsidR="00A17661" w:rsidRPr="008B1183" w:rsidRDefault="008E6AF9" w:rsidP="00102821">
      <w:pPr>
        <w:pStyle w:val="Prrafodelista"/>
        <w:numPr>
          <w:ilvl w:val="0"/>
          <w:numId w:val="5"/>
        </w:numPr>
        <w:spacing w:before="120" w:after="120" w:line="240" w:lineRule="auto"/>
        <w:contextualSpacing w:val="0"/>
        <w:jc w:val="both"/>
        <w:rPr>
          <w:rFonts w:ascii="Arial" w:hAnsi="Arial" w:cs="Arial"/>
          <w:b/>
          <w:bCs/>
        </w:rPr>
      </w:pPr>
      <w:r w:rsidRPr="008B1183">
        <w:rPr>
          <w:rFonts w:ascii="Arial" w:hAnsi="Arial" w:cs="Arial"/>
          <w:b/>
          <w:bCs/>
        </w:rPr>
        <w:t>De desarrollo,</w:t>
      </w:r>
      <w:r w:rsidR="00155553">
        <w:rPr>
          <w:rFonts w:ascii="Arial" w:hAnsi="Arial" w:cs="Arial"/>
          <w:b/>
          <w:bCs/>
        </w:rPr>
        <w:t xml:space="preserve"> </w:t>
      </w:r>
      <w:r w:rsidR="005C41BD" w:rsidRPr="008B1183">
        <w:rPr>
          <w:rFonts w:ascii="Arial" w:hAnsi="Arial" w:cs="Arial"/>
        </w:rPr>
        <w:t xml:space="preserve">tienen por finalidad desarrollar los distintos contenidos propuestos en el módulo para conseguir los objetivos y resultados de aprendizaje y adquirir las competencias profesionales, personales y sociales. </w:t>
      </w:r>
    </w:p>
    <w:p w14:paraId="4195392C" w14:textId="77777777" w:rsidR="005C41BD" w:rsidRPr="008B1183" w:rsidRDefault="000C0986" w:rsidP="00102821">
      <w:pPr>
        <w:pStyle w:val="Prrafodelista"/>
        <w:numPr>
          <w:ilvl w:val="0"/>
          <w:numId w:val="5"/>
        </w:numPr>
        <w:spacing w:before="120" w:after="120" w:line="240" w:lineRule="auto"/>
        <w:contextualSpacing w:val="0"/>
        <w:jc w:val="both"/>
        <w:rPr>
          <w:rFonts w:ascii="Arial" w:hAnsi="Arial" w:cs="Arial"/>
          <w:b/>
          <w:bCs/>
        </w:rPr>
      </w:pPr>
      <w:r>
        <w:rPr>
          <w:rFonts w:ascii="Arial" w:hAnsi="Arial" w:cs="Arial"/>
          <w:b/>
          <w:bCs/>
        </w:rPr>
        <w:t>De r</w:t>
      </w:r>
      <w:r w:rsidR="005C41BD" w:rsidRPr="008B1183">
        <w:rPr>
          <w:rFonts w:ascii="Arial" w:hAnsi="Arial" w:cs="Arial"/>
          <w:b/>
          <w:bCs/>
        </w:rPr>
        <w:t xml:space="preserve">efuerzo, </w:t>
      </w:r>
      <w:r w:rsidR="005C41BD" w:rsidRPr="008B1183">
        <w:rPr>
          <w:rFonts w:ascii="Arial" w:hAnsi="Arial" w:cs="Arial"/>
        </w:rPr>
        <w:t>dirigidas a alumnos que tiene dificultades para alcanzar los objeti</w:t>
      </w:r>
      <w:r w:rsidR="00074511" w:rsidRPr="008B1183">
        <w:rPr>
          <w:rFonts w:ascii="Arial" w:hAnsi="Arial" w:cs="Arial"/>
        </w:rPr>
        <w:t>vos previstos para la unidad de trabajo</w:t>
      </w:r>
      <w:r w:rsidR="00924ED7" w:rsidRPr="008B1183">
        <w:rPr>
          <w:rFonts w:ascii="Arial" w:hAnsi="Arial" w:cs="Arial"/>
        </w:rPr>
        <w:t xml:space="preserve">. Estas actividades serán </w:t>
      </w:r>
      <w:r w:rsidR="00924ED7" w:rsidRPr="008B1183">
        <w:rPr>
          <w:rFonts w:ascii="Arial" w:hAnsi="Arial" w:cs="Arial"/>
          <w:bCs/>
        </w:rPr>
        <w:t>individuales, pequeño grupo o g</w:t>
      </w:r>
      <w:r w:rsidR="005C41BD" w:rsidRPr="008B1183">
        <w:rPr>
          <w:rFonts w:ascii="Arial" w:hAnsi="Arial" w:cs="Arial"/>
          <w:bCs/>
        </w:rPr>
        <w:t>ran grupo.</w:t>
      </w:r>
    </w:p>
    <w:p w14:paraId="14BF3091" w14:textId="77777777" w:rsidR="005C41BD" w:rsidRPr="008B1183" w:rsidRDefault="000C0986" w:rsidP="00102821">
      <w:pPr>
        <w:pStyle w:val="Prrafodelista"/>
        <w:numPr>
          <w:ilvl w:val="0"/>
          <w:numId w:val="5"/>
        </w:numPr>
        <w:spacing w:before="120" w:after="120" w:line="240" w:lineRule="auto"/>
        <w:contextualSpacing w:val="0"/>
        <w:jc w:val="both"/>
        <w:rPr>
          <w:rFonts w:ascii="Arial" w:hAnsi="Arial" w:cs="Arial"/>
          <w:b/>
          <w:bCs/>
        </w:rPr>
      </w:pPr>
      <w:r>
        <w:rPr>
          <w:rFonts w:ascii="Arial" w:hAnsi="Arial" w:cs="Arial"/>
          <w:b/>
          <w:bCs/>
        </w:rPr>
        <w:t>De a</w:t>
      </w:r>
      <w:r w:rsidR="005C41BD" w:rsidRPr="008B1183">
        <w:rPr>
          <w:rFonts w:ascii="Arial" w:hAnsi="Arial" w:cs="Arial"/>
          <w:b/>
          <w:bCs/>
        </w:rPr>
        <w:t>mpliación,</w:t>
      </w:r>
      <w:r w:rsidR="005C41BD" w:rsidRPr="008B1183">
        <w:rPr>
          <w:rFonts w:ascii="Arial" w:hAnsi="Arial" w:cs="Arial"/>
        </w:rPr>
        <w:t xml:space="preserve"> irán dirigidas a aquel alumnado que, habiendo superado satisfactoriamente el proceso de aprendizaje desarrollado en la unidad </w:t>
      </w:r>
      <w:r w:rsidR="000B1732" w:rsidRPr="008B1183">
        <w:rPr>
          <w:rFonts w:ascii="Arial" w:hAnsi="Arial" w:cs="Arial"/>
        </w:rPr>
        <w:t>de trabajo</w:t>
      </w:r>
      <w:r w:rsidR="005C41BD" w:rsidRPr="008B1183">
        <w:rPr>
          <w:rFonts w:ascii="Arial" w:hAnsi="Arial" w:cs="Arial"/>
        </w:rPr>
        <w:t xml:space="preserve">, pueda ampliarlo con nuevas propuestas de trabajo algo más complejas que las desarrolladas en la </w:t>
      </w:r>
      <w:r w:rsidR="00924ED7" w:rsidRPr="008B1183">
        <w:rPr>
          <w:rFonts w:ascii="Arial" w:hAnsi="Arial" w:cs="Arial"/>
        </w:rPr>
        <w:t xml:space="preserve">unidad. Estas actividades serán </w:t>
      </w:r>
      <w:r w:rsidR="00924ED7" w:rsidRPr="008B1183">
        <w:rPr>
          <w:rFonts w:ascii="Arial" w:hAnsi="Arial" w:cs="Arial"/>
          <w:bCs/>
        </w:rPr>
        <w:t>individu</w:t>
      </w:r>
      <w:r w:rsidR="000B1732" w:rsidRPr="008B1183">
        <w:rPr>
          <w:rFonts w:ascii="Arial" w:hAnsi="Arial" w:cs="Arial"/>
          <w:bCs/>
        </w:rPr>
        <w:t>ales o pequeño grupo generalmente</w:t>
      </w:r>
      <w:r w:rsidR="005C41BD" w:rsidRPr="008B1183">
        <w:rPr>
          <w:rFonts w:ascii="Arial" w:hAnsi="Arial" w:cs="Arial"/>
        </w:rPr>
        <w:t>.</w:t>
      </w:r>
    </w:p>
    <w:p w14:paraId="05B6ED84" w14:textId="77777777" w:rsidR="005C41BD" w:rsidRPr="008B1183" w:rsidRDefault="000C0986" w:rsidP="00102821">
      <w:pPr>
        <w:pStyle w:val="Prrafodelista"/>
        <w:numPr>
          <w:ilvl w:val="0"/>
          <w:numId w:val="5"/>
        </w:numPr>
        <w:spacing w:before="120" w:after="120" w:line="240" w:lineRule="auto"/>
        <w:contextualSpacing w:val="0"/>
        <w:jc w:val="both"/>
        <w:rPr>
          <w:rFonts w:ascii="Arial" w:hAnsi="Arial" w:cs="Arial"/>
          <w:b/>
          <w:bCs/>
        </w:rPr>
      </w:pPr>
      <w:r>
        <w:rPr>
          <w:rFonts w:ascii="Arial" w:hAnsi="Arial" w:cs="Arial"/>
          <w:b/>
          <w:bCs/>
        </w:rPr>
        <w:t>De e</w:t>
      </w:r>
      <w:r w:rsidR="005C41BD" w:rsidRPr="008B1183">
        <w:rPr>
          <w:rFonts w:ascii="Arial" w:hAnsi="Arial" w:cs="Arial"/>
          <w:b/>
          <w:bCs/>
        </w:rPr>
        <w:t>valuación,</w:t>
      </w:r>
      <w:r w:rsidR="005C41BD" w:rsidRPr="008B1183">
        <w:rPr>
          <w:rFonts w:ascii="Arial" w:hAnsi="Arial" w:cs="Arial"/>
        </w:rPr>
        <w:t xml:space="preserve"> son aquellas que tienen como finalidad determinar el nivel de consecución de capacidades adquiridas por el alumno, así como obtener la calificación que corresponda en el módulo profesional.</w:t>
      </w:r>
    </w:p>
    <w:p w14:paraId="55C29554" w14:textId="77777777" w:rsidR="005C41BD" w:rsidRPr="008B1183" w:rsidRDefault="000C0986" w:rsidP="00102821">
      <w:pPr>
        <w:pStyle w:val="Prrafodelista"/>
        <w:numPr>
          <w:ilvl w:val="0"/>
          <w:numId w:val="5"/>
        </w:numPr>
        <w:spacing w:before="120" w:after="120" w:line="240" w:lineRule="auto"/>
        <w:contextualSpacing w:val="0"/>
        <w:jc w:val="both"/>
        <w:rPr>
          <w:rFonts w:ascii="Arial" w:hAnsi="Arial" w:cs="Arial"/>
          <w:b/>
          <w:bCs/>
        </w:rPr>
      </w:pPr>
      <w:r>
        <w:rPr>
          <w:rFonts w:ascii="Arial" w:hAnsi="Arial" w:cs="Arial"/>
          <w:b/>
          <w:bCs/>
        </w:rPr>
        <w:t>De r</w:t>
      </w:r>
      <w:r w:rsidR="005C41BD" w:rsidRPr="008B1183">
        <w:rPr>
          <w:rFonts w:ascii="Arial" w:hAnsi="Arial" w:cs="Arial"/>
          <w:b/>
          <w:bCs/>
        </w:rPr>
        <w:t>ecuperación,</w:t>
      </w:r>
      <w:r w:rsidR="005C41BD" w:rsidRPr="008B1183">
        <w:rPr>
          <w:rFonts w:ascii="Arial" w:hAnsi="Arial" w:cs="Arial"/>
        </w:rPr>
        <w:t xml:space="preserve"> son actividades que se destinan a aquellos alumnos que no han conseguido alcanzar los RA previstos.  Se diseñarán con la intención que impliquen una mayor compresión por parte del alumnado de los contenidos del módulo, para así clarificarles las dudas que puedan tener.</w:t>
      </w:r>
    </w:p>
    <w:p w14:paraId="24E79015"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43" w:name="_Toc153953358"/>
      <w:bookmarkStart w:id="44" w:name="_Toc183551326"/>
      <w:bookmarkStart w:id="45" w:name="_Toc190726150"/>
      <w:r w:rsidRPr="008B1183">
        <w:rPr>
          <w:rFonts w:ascii="Arial" w:hAnsi="Arial" w:cs="Arial"/>
          <w:b/>
          <w:color w:val="002060"/>
          <w:sz w:val="22"/>
          <w:szCs w:val="22"/>
        </w:rPr>
        <w:t>Actividades complementarias y extraescolares.</w:t>
      </w:r>
      <w:bookmarkEnd w:id="43"/>
      <w:bookmarkEnd w:id="44"/>
      <w:bookmarkEnd w:id="45"/>
    </w:p>
    <w:p w14:paraId="628F43ED"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 xml:space="preserve">Se consideran </w:t>
      </w:r>
      <w:r w:rsidRPr="008B1183">
        <w:rPr>
          <w:rFonts w:ascii="Arial" w:hAnsi="Arial" w:cs="Arial"/>
          <w:b/>
        </w:rPr>
        <w:t>actividades complementarias</w:t>
      </w:r>
      <w:r w:rsidR="006B1142">
        <w:rPr>
          <w:rFonts w:ascii="Arial" w:hAnsi="Arial" w:cs="Arial"/>
          <w:b/>
        </w:rPr>
        <w:t xml:space="preserve"> las que </w:t>
      </w:r>
      <w:r w:rsidR="00C05401" w:rsidRPr="008B1183">
        <w:rPr>
          <w:rFonts w:ascii="Arial" w:hAnsi="Arial" w:cs="Arial"/>
        </w:rPr>
        <w:t>tienen carácter curricular, por tanto, son programadas por los difer</w:t>
      </w:r>
      <w:r w:rsidR="0056642B" w:rsidRPr="008B1183">
        <w:rPr>
          <w:rFonts w:ascii="Arial" w:hAnsi="Arial" w:cs="Arial"/>
        </w:rPr>
        <w:t>entes departamentos didácticos</w:t>
      </w:r>
      <w:r w:rsidRPr="008B1183">
        <w:rPr>
          <w:rFonts w:ascii="Arial" w:hAnsi="Arial" w:cs="Arial"/>
        </w:rPr>
        <w:t xml:space="preserve">, de acuerdo con su proyecto curricular. Tienen un carácter diferenciado de las propiamente lectivas por el momento, espacio o recursos que utilizan. Por otro lado, las </w:t>
      </w:r>
      <w:r w:rsidRPr="008B1183">
        <w:rPr>
          <w:rFonts w:ascii="Arial" w:hAnsi="Arial" w:cs="Arial"/>
          <w:b/>
        </w:rPr>
        <w:t>actividades extraescolares</w:t>
      </w:r>
      <w:r w:rsidR="006B1142">
        <w:rPr>
          <w:rFonts w:ascii="Arial" w:hAnsi="Arial" w:cs="Arial"/>
          <w:b/>
        </w:rPr>
        <w:t xml:space="preserve"> </w:t>
      </w:r>
      <w:r w:rsidR="0056642B" w:rsidRPr="008B1183">
        <w:rPr>
          <w:rFonts w:ascii="Arial" w:hAnsi="Arial" w:cs="Arial"/>
        </w:rPr>
        <w:t>tienen carácter extracurricular</w:t>
      </w:r>
      <w:r w:rsidR="008E0031" w:rsidRPr="008B1183">
        <w:rPr>
          <w:rFonts w:ascii="Arial" w:hAnsi="Arial" w:cs="Arial"/>
        </w:rPr>
        <w:t>, s</w:t>
      </w:r>
      <w:r w:rsidRPr="008B1183">
        <w:rPr>
          <w:rFonts w:ascii="Arial" w:hAnsi="Arial" w:cs="Arial"/>
        </w:rPr>
        <w:t xml:space="preserve">e realizarán fuera del horario lectivo, tendrán carácter voluntario para todos los alumnos y alumnas del Centro, y en ningún caso formarán parte del proceso de evaluación. </w:t>
      </w:r>
    </w:p>
    <w:p w14:paraId="2D2DD42F" w14:textId="77777777" w:rsidR="008E370B" w:rsidRPr="008B1183" w:rsidRDefault="005C41BD" w:rsidP="0010052B">
      <w:pPr>
        <w:spacing w:before="120" w:after="120" w:line="240" w:lineRule="auto"/>
        <w:ind w:firstLine="431"/>
        <w:jc w:val="both"/>
        <w:rPr>
          <w:rFonts w:ascii="Arial" w:hAnsi="Arial" w:cs="Arial"/>
        </w:rPr>
      </w:pPr>
      <w:r w:rsidRPr="008B1183">
        <w:rPr>
          <w:rFonts w:ascii="Arial" w:hAnsi="Arial" w:cs="Arial"/>
        </w:rPr>
        <w:t>Las actividades extraescolares y complementarias actuarán de puente entre el ám</w:t>
      </w:r>
      <w:r w:rsidR="008E0031" w:rsidRPr="008B1183">
        <w:rPr>
          <w:rFonts w:ascii="Arial" w:hAnsi="Arial" w:cs="Arial"/>
        </w:rPr>
        <w:t>bito académico y el profesional</w:t>
      </w:r>
      <w:r w:rsidRPr="008B1183">
        <w:rPr>
          <w:rFonts w:ascii="Arial" w:hAnsi="Arial" w:cs="Arial"/>
        </w:rPr>
        <w:t xml:space="preserve">. Desde </w:t>
      </w:r>
      <w:r w:rsidR="008E370B" w:rsidRPr="008B1183">
        <w:rPr>
          <w:rFonts w:ascii="Arial" w:hAnsi="Arial" w:cs="Arial"/>
        </w:rPr>
        <w:t>el módulo profesional</w:t>
      </w:r>
      <w:r w:rsidRPr="008B1183">
        <w:rPr>
          <w:rFonts w:ascii="Arial" w:hAnsi="Arial" w:cs="Arial"/>
        </w:rPr>
        <w:t xml:space="preserve"> se colaborará activamente en su organización y desarrollo con el Departamento de Electricidad y Electrónica y el de actividades complementarias y extraescolares</w:t>
      </w:r>
      <w:r w:rsidR="008E370B" w:rsidRPr="008B1183">
        <w:rPr>
          <w:rFonts w:ascii="Arial" w:hAnsi="Arial" w:cs="Arial"/>
        </w:rPr>
        <w:t xml:space="preserve"> en dichas actividades siempre y cuando tengan relación con los contenidos del módulo</w:t>
      </w:r>
      <w:r w:rsidR="0010052B" w:rsidRPr="008B1183">
        <w:rPr>
          <w:rFonts w:ascii="Arial" w:hAnsi="Arial" w:cs="Arial"/>
        </w:rPr>
        <w:t>.</w:t>
      </w:r>
    </w:p>
    <w:p w14:paraId="5231D6EE"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46" w:name="_Toc183551327"/>
      <w:bookmarkStart w:id="47" w:name="_Toc190726151"/>
      <w:r w:rsidRPr="008B1183">
        <w:rPr>
          <w:rFonts w:ascii="Arial" w:hAnsi="Arial" w:cs="Arial"/>
          <w:b/>
          <w:color w:val="002060"/>
          <w:sz w:val="22"/>
          <w:szCs w:val="22"/>
        </w:rPr>
        <w:t>Recursos y materiales didácticos.</w:t>
      </w:r>
      <w:bookmarkEnd w:id="46"/>
      <w:bookmarkEnd w:id="47"/>
    </w:p>
    <w:p w14:paraId="5D0F49B7" w14:textId="77777777" w:rsidR="005C41BD" w:rsidRPr="008B1183" w:rsidRDefault="005C41BD" w:rsidP="008E0031">
      <w:pPr>
        <w:spacing w:before="120" w:after="120" w:line="240" w:lineRule="auto"/>
        <w:ind w:firstLine="431"/>
        <w:jc w:val="both"/>
        <w:rPr>
          <w:rFonts w:ascii="Arial" w:hAnsi="Arial" w:cs="Arial"/>
        </w:rPr>
      </w:pPr>
      <w:r w:rsidRPr="008B1183">
        <w:rPr>
          <w:rFonts w:ascii="Arial" w:hAnsi="Arial" w:cs="Arial"/>
        </w:rPr>
        <w:t xml:space="preserve">La Disposición Adicional Cuarta de la Ley Orgánica 2/2006, de 3 de mayo, de Educación, </w:t>
      </w:r>
      <w:r w:rsidR="00BF0404" w:rsidRPr="008B1183">
        <w:rPr>
          <w:rFonts w:ascii="Arial" w:hAnsi="Arial" w:cs="Arial"/>
          <w:bCs/>
        </w:rPr>
        <w:t>modificada por LOMLOE</w:t>
      </w:r>
      <w:r w:rsidR="00BF0404" w:rsidRPr="008B1183">
        <w:rPr>
          <w:rFonts w:ascii="Arial" w:hAnsi="Arial" w:cs="Arial"/>
          <w:b/>
          <w:bCs/>
        </w:rPr>
        <w:t xml:space="preserve">, </w:t>
      </w:r>
      <w:r w:rsidRPr="008B1183">
        <w:rPr>
          <w:rFonts w:ascii="Arial" w:hAnsi="Arial" w:cs="Arial"/>
        </w:rPr>
        <w:t>establece una serie de pautas en relación con los libros de texto y demás materiales curriculares que deben de utilizarse en el desarrollo del proceso de enseñanza-aprendizaje. En dicha disposición se concede a los órganos de coordinación didáctica de los centros públicos, cierta autonomía pedagógica para seleccionar o adoptar los libros de texto y demás materiales que puedan llegar a utilizarse en el desarrollo de la enseña</w:t>
      </w:r>
      <w:r w:rsidR="008E0031" w:rsidRPr="008B1183">
        <w:rPr>
          <w:rFonts w:ascii="Arial" w:hAnsi="Arial" w:cs="Arial"/>
        </w:rPr>
        <w:t xml:space="preserve">nza. </w:t>
      </w:r>
      <w:r w:rsidRPr="008B1183">
        <w:rPr>
          <w:rFonts w:ascii="Arial" w:hAnsi="Arial" w:cs="Arial"/>
        </w:rPr>
        <w:t>Concretamente para el módulo profesional se hace una relación detallada de materiales y recursos:</w:t>
      </w:r>
    </w:p>
    <w:p w14:paraId="2E8BE8D8" w14:textId="77777777" w:rsidR="008E0031" w:rsidRPr="008B1183" w:rsidRDefault="008E0031" w:rsidP="00102821">
      <w:pPr>
        <w:pStyle w:val="Prrafodelista"/>
        <w:numPr>
          <w:ilvl w:val="0"/>
          <w:numId w:val="14"/>
        </w:numPr>
        <w:spacing w:before="120" w:after="120" w:line="240" w:lineRule="auto"/>
        <w:contextualSpacing w:val="0"/>
        <w:jc w:val="both"/>
        <w:rPr>
          <w:rFonts w:ascii="Arial" w:hAnsi="Arial" w:cs="Arial"/>
          <w:b/>
          <w:bCs/>
        </w:rPr>
      </w:pPr>
      <w:r w:rsidRPr="008B1183">
        <w:rPr>
          <w:rFonts w:ascii="Arial" w:hAnsi="Arial" w:cs="Arial"/>
          <w:b/>
          <w:bCs/>
        </w:rPr>
        <w:t>Recursos que utilizan como soporte la palabra escrita.</w:t>
      </w:r>
    </w:p>
    <w:p w14:paraId="48706782" w14:textId="77777777" w:rsidR="008E0031" w:rsidRPr="008B1183" w:rsidRDefault="008E0031"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lastRenderedPageBreak/>
        <w:t>Libros</w:t>
      </w:r>
      <w:r w:rsidR="00570040" w:rsidRPr="008B1183">
        <w:rPr>
          <w:rFonts w:ascii="Arial" w:hAnsi="Arial" w:cs="Arial"/>
        </w:rPr>
        <w:t xml:space="preserve"> de texto o a</w:t>
      </w:r>
      <w:r w:rsidRPr="008B1183">
        <w:rPr>
          <w:rFonts w:ascii="Arial" w:hAnsi="Arial" w:cs="Arial"/>
        </w:rPr>
        <w:t>puntes del profesor.</w:t>
      </w:r>
    </w:p>
    <w:p w14:paraId="1B3FB32E" w14:textId="77777777" w:rsidR="008E0031" w:rsidRPr="008B1183" w:rsidRDefault="008E0031"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t>Reglamento</w:t>
      </w:r>
      <w:r w:rsidR="008D2F30" w:rsidRPr="008B1183">
        <w:rPr>
          <w:rFonts w:ascii="Arial" w:hAnsi="Arial" w:cs="Arial"/>
        </w:rPr>
        <w:t>s</w:t>
      </w:r>
      <w:r w:rsidRPr="008B1183">
        <w:rPr>
          <w:rFonts w:ascii="Arial" w:hAnsi="Arial" w:cs="Arial"/>
        </w:rPr>
        <w:t>.</w:t>
      </w:r>
    </w:p>
    <w:p w14:paraId="75C9B417" w14:textId="77777777" w:rsidR="008E0031" w:rsidRPr="008B1183" w:rsidRDefault="008E0031"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t>Legislación en prevención de riesgos laborales y medioambiental.</w:t>
      </w:r>
    </w:p>
    <w:p w14:paraId="560EC207" w14:textId="77777777" w:rsidR="008E0031" w:rsidRPr="008B1183" w:rsidRDefault="008E0031" w:rsidP="00102821">
      <w:pPr>
        <w:pStyle w:val="Prrafodelista"/>
        <w:numPr>
          <w:ilvl w:val="0"/>
          <w:numId w:val="14"/>
        </w:numPr>
        <w:spacing w:before="120" w:after="120" w:line="240" w:lineRule="auto"/>
        <w:contextualSpacing w:val="0"/>
        <w:jc w:val="both"/>
        <w:rPr>
          <w:rFonts w:ascii="Arial" w:hAnsi="Arial" w:cs="Arial"/>
          <w:b/>
          <w:bCs/>
        </w:rPr>
      </w:pPr>
      <w:r w:rsidRPr="008B1183">
        <w:rPr>
          <w:rFonts w:ascii="Arial" w:hAnsi="Arial" w:cs="Arial"/>
          <w:b/>
          <w:bCs/>
        </w:rPr>
        <w:t>Recursos que utilizan como soporte medios informáticos y audiovisuales.</w:t>
      </w:r>
    </w:p>
    <w:p w14:paraId="0F366122" w14:textId="77777777" w:rsidR="008E0031" w:rsidRPr="008B1183" w:rsidRDefault="008E0031"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t>Pantalla Interactiva SMART.</w:t>
      </w:r>
    </w:p>
    <w:p w14:paraId="34391FFB" w14:textId="77777777" w:rsidR="00570040" w:rsidRPr="008B1183" w:rsidRDefault="00570040"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t>Ordenadores instalados en red.</w:t>
      </w:r>
    </w:p>
    <w:p w14:paraId="0E8CB6BB" w14:textId="77777777" w:rsidR="008E0031" w:rsidRPr="008B1183" w:rsidRDefault="008E0031"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t>Vídeos de YouTube.</w:t>
      </w:r>
    </w:p>
    <w:p w14:paraId="474ACF8B" w14:textId="77777777" w:rsidR="008E0031" w:rsidRPr="008B1183" w:rsidRDefault="008E0031"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t>Licencias de sistema operativo.</w:t>
      </w:r>
    </w:p>
    <w:p w14:paraId="1C08D666" w14:textId="77777777" w:rsidR="008E0031" w:rsidRPr="008B1183" w:rsidRDefault="00E153A8"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t xml:space="preserve">Software de diseño y </w:t>
      </w:r>
      <w:r w:rsidR="007D375E" w:rsidRPr="008B1183">
        <w:rPr>
          <w:rFonts w:ascii="Arial" w:hAnsi="Arial" w:cs="Arial"/>
        </w:rPr>
        <w:t>simulación,</w:t>
      </w:r>
      <w:r w:rsidRPr="008B1183">
        <w:rPr>
          <w:rFonts w:ascii="Arial" w:hAnsi="Arial" w:cs="Arial"/>
        </w:rPr>
        <w:t xml:space="preserve"> así como procesador de textos.</w:t>
      </w:r>
    </w:p>
    <w:p w14:paraId="1A15C4CC" w14:textId="77777777" w:rsidR="008E0031" w:rsidRPr="008B1183" w:rsidRDefault="008E0031" w:rsidP="00102821">
      <w:pPr>
        <w:pStyle w:val="Prrafodelista"/>
        <w:numPr>
          <w:ilvl w:val="0"/>
          <w:numId w:val="14"/>
        </w:numPr>
        <w:spacing w:before="120" w:after="120" w:line="240" w:lineRule="auto"/>
        <w:contextualSpacing w:val="0"/>
        <w:jc w:val="both"/>
        <w:rPr>
          <w:rFonts w:ascii="Arial" w:hAnsi="Arial" w:cs="Arial"/>
          <w:b/>
          <w:bCs/>
        </w:rPr>
      </w:pPr>
      <w:r w:rsidRPr="008B1183">
        <w:rPr>
          <w:rFonts w:ascii="Arial" w:hAnsi="Arial" w:cs="Arial"/>
          <w:b/>
          <w:bCs/>
        </w:rPr>
        <w:t>Otros recursos.</w:t>
      </w:r>
    </w:p>
    <w:p w14:paraId="502B935C" w14:textId="77777777" w:rsidR="00570040" w:rsidRPr="008B1183" w:rsidRDefault="008D2F30"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t>Equipamientos de trabajo tales como e</w:t>
      </w:r>
      <w:r w:rsidR="00302498" w:rsidRPr="008B1183">
        <w:rPr>
          <w:rFonts w:ascii="Arial" w:hAnsi="Arial" w:cs="Arial"/>
        </w:rPr>
        <w:t>quipos de protecci</w:t>
      </w:r>
      <w:r w:rsidRPr="008B1183">
        <w:rPr>
          <w:rFonts w:ascii="Arial" w:hAnsi="Arial" w:cs="Arial"/>
        </w:rPr>
        <w:t>ón personal, h</w:t>
      </w:r>
      <w:r w:rsidR="00302498" w:rsidRPr="008B1183">
        <w:rPr>
          <w:rFonts w:ascii="Arial" w:hAnsi="Arial" w:cs="Arial"/>
        </w:rPr>
        <w:t>erramientas manuales</w:t>
      </w:r>
      <w:r w:rsidR="000B1732" w:rsidRPr="008B1183">
        <w:rPr>
          <w:rFonts w:ascii="Arial" w:hAnsi="Arial" w:cs="Arial"/>
        </w:rPr>
        <w:t xml:space="preserve">, </w:t>
      </w:r>
      <w:r w:rsidR="00570040" w:rsidRPr="008B1183">
        <w:rPr>
          <w:rFonts w:ascii="Arial" w:hAnsi="Arial" w:cs="Arial"/>
        </w:rPr>
        <w:t>útiles específicos, así como m</w:t>
      </w:r>
      <w:r w:rsidRPr="008B1183">
        <w:rPr>
          <w:rFonts w:ascii="Arial" w:hAnsi="Arial" w:cs="Arial"/>
        </w:rPr>
        <w:t>aquinaria de mecanizado, e</w:t>
      </w:r>
      <w:r w:rsidR="00570040" w:rsidRPr="008B1183">
        <w:rPr>
          <w:rFonts w:ascii="Arial" w:hAnsi="Arial" w:cs="Arial"/>
        </w:rPr>
        <w:t>q</w:t>
      </w:r>
      <w:r w:rsidRPr="008B1183">
        <w:rPr>
          <w:rFonts w:ascii="Arial" w:hAnsi="Arial" w:cs="Arial"/>
        </w:rPr>
        <w:t>uipos e instrumentos</w:t>
      </w:r>
      <w:r w:rsidR="00841676">
        <w:rPr>
          <w:rFonts w:ascii="Arial" w:hAnsi="Arial" w:cs="Arial"/>
        </w:rPr>
        <w:t xml:space="preserve"> de medida, cuadros eléctricos, </w:t>
      </w:r>
      <w:r w:rsidR="00570040" w:rsidRPr="008B1183">
        <w:rPr>
          <w:rFonts w:ascii="Arial" w:hAnsi="Arial" w:cs="Arial"/>
        </w:rPr>
        <w:t>dispositivos específicos para cada instalación, así como los elementos de conexión necesarios.</w:t>
      </w:r>
    </w:p>
    <w:p w14:paraId="32C114AD" w14:textId="77777777" w:rsidR="008E0031" w:rsidRPr="008B1183" w:rsidRDefault="00570040" w:rsidP="00102821">
      <w:pPr>
        <w:pStyle w:val="Prrafodelista"/>
        <w:numPr>
          <w:ilvl w:val="0"/>
          <w:numId w:val="13"/>
        </w:numPr>
        <w:spacing w:before="120" w:after="120" w:line="240" w:lineRule="auto"/>
        <w:contextualSpacing w:val="0"/>
        <w:jc w:val="both"/>
        <w:rPr>
          <w:rFonts w:ascii="Arial" w:hAnsi="Arial" w:cs="Arial"/>
        </w:rPr>
      </w:pPr>
      <w:r w:rsidRPr="008B1183">
        <w:rPr>
          <w:rFonts w:ascii="Arial" w:hAnsi="Arial" w:cs="Arial"/>
        </w:rPr>
        <w:t>Mobiliario tal como encerado, mesa de trabajo y taburete de taller.</w:t>
      </w:r>
    </w:p>
    <w:p w14:paraId="34430C09" w14:textId="77777777" w:rsidR="005C41BD" w:rsidRPr="008B1183" w:rsidRDefault="005C41BD" w:rsidP="007C0826">
      <w:pPr>
        <w:pStyle w:val="Ttulo2"/>
        <w:spacing w:before="120" w:after="120" w:line="240" w:lineRule="auto"/>
        <w:rPr>
          <w:rFonts w:ascii="Arial" w:hAnsi="Arial" w:cs="Arial"/>
          <w:b/>
          <w:color w:val="1F3864" w:themeColor="accent1" w:themeShade="80"/>
          <w:sz w:val="22"/>
          <w:szCs w:val="22"/>
        </w:rPr>
      </w:pPr>
      <w:bookmarkStart w:id="48" w:name="_Toc183551328"/>
      <w:bookmarkStart w:id="49" w:name="_Toc190726152"/>
      <w:r w:rsidRPr="008B1183">
        <w:rPr>
          <w:rFonts w:ascii="Arial" w:hAnsi="Arial" w:cs="Arial"/>
          <w:b/>
          <w:color w:val="1F3864" w:themeColor="accent1" w:themeShade="80"/>
          <w:sz w:val="22"/>
          <w:szCs w:val="22"/>
        </w:rPr>
        <w:t>Criterios para la distribución de los grupos de alumnos y alumnas.</w:t>
      </w:r>
      <w:bookmarkEnd w:id="48"/>
      <w:bookmarkEnd w:id="49"/>
    </w:p>
    <w:p w14:paraId="0B319149"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 xml:space="preserve">Dado que se van a seguir principios metodológicos que apuestan por el trabajo en parejas o grupos, es conveniente establecer los posibles criterios de agrupamiento que deben seguir los alumnos según las actividades a realizar. </w:t>
      </w:r>
    </w:p>
    <w:p w14:paraId="079F5319" w14:textId="77777777" w:rsidR="005C41BD" w:rsidRPr="008B1183" w:rsidRDefault="005C41BD" w:rsidP="00102821">
      <w:pPr>
        <w:pStyle w:val="Prrafodelista"/>
        <w:numPr>
          <w:ilvl w:val="0"/>
          <w:numId w:val="6"/>
        </w:numPr>
        <w:spacing w:before="120" w:after="120" w:line="240" w:lineRule="auto"/>
        <w:contextualSpacing w:val="0"/>
        <w:jc w:val="both"/>
        <w:rPr>
          <w:rFonts w:ascii="Arial" w:hAnsi="Arial" w:cs="Arial"/>
          <w:b/>
          <w:bCs/>
        </w:rPr>
      </w:pPr>
      <w:r w:rsidRPr="008B1183">
        <w:rPr>
          <w:rFonts w:ascii="Arial" w:hAnsi="Arial" w:cs="Arial"/>
          <w:b/>
          <w:bCs/>
        </w:rPr>
        <w:t>Dimensión Funcional.</w:t>
      </w:r>
    </w:p>
    <w:p w14:paraId="064394B1" w14:textId="77777777" w:rsidR="005C41BD" w:rsidRPr="008B1183" w:rsidRDefault="005C41BD" w:rsidP="00102821">
      <w:pPr>
        <w:pStyle w:val="Prrafodelista"/>
        <w:numPr>
          <w:ilvl w:val="1"/>
          <w:numId w:val="6"/>
        </w:numPr>
        <w:spacing w:before="120" w:after="120" w:line="240" w:lineRule="auto"/>
        <w:contextualSpacing w:val="0"/>
        <w:jc w:val="both"/>
        <w:rPr>
          <w:rFonts w:ascii="Arial" w:hAnsi="Arial" w:cs="Arial"/>
          <w:b/>
          <w:bCs/>
        </w:rPr>
      </w:pPr>
      <w:r w:rsidRPr="008B1183">
        <w:rPr>
          <w:rFonts w:ascii="Arial" w:hAnsi="Arial" w:cs="Arial"/>
          <w:b/>
          <w:bCs/>
        </w:rPr>
        <w:t xml:space="preserve">Afinidad. </w:t>
      </w:r>
      <w:r w:rsidRPr="008B1183">
        <w:rPr>
          <w:rFonts w:ascii="Arial" w:hAnsi="Arial" w:cs="Arial"/>
        </w:rPr>
        <w:t xml:space="preserve">Se permite </w:t>
      </w:r>
      <w:r w:rsidR="005059F3" w:rsidRPr="008B1183">
        <w:rPr>
          <w:rFonts w:ascii="Arial" w:hAnsi="Arial" w:cs="Arial"/>
        </w:rPr>
        <w:t xml:space="preserve">al alumnado que </w:t>
      </w:r>
      <w:r w:rsidRPr="008B1183">
        <w:rPr>
          <w:rFonts w:ascii="Arial" w:hAnsi="Arial" w:cs="Arial"/>
        </w:rPr>
        <w:t>se agrupen libremente.</w:t>
      </w:r>
    </w:p>
    <w:p w14:paraId="69ABFD06" w14:textId="77777777" w:rsidR="005C41BD" w:rsidRPr="008B1183" w:rsidRDefault="005C41BD" w:rsidP="00102821">
      <w:pPr>
        <w:pStyle w:val="Prrafodelista"/>
        <w:numPr>
          <w:ilvl w:val="1"/>
          <w:numId w:val="6"/>
        </w:numPr>
        <w:spacing w:before="120" w:after="120" w:line="240" w:lineRule="auto"/>
        <w:contextualSpacing w:val="0"/>
        <w:jc w:val="both"/>
        <w:rPr>
          <w:rFonts w:ascii="Arial" w:hAnsi="Arial" w:cs="Arial"/>
          <w:b/>
          <w:bCs/>
        </w:rPr>
      </w:pPr>
      <w:r w:rsidRPr="008B1183">
        <w:rPr>
          <w:rFonts w:ascii="Arial" w:hAnsi="Arial" w:cs="Arial"/>
          <w:b/>
          <w:bCs/>
        </w:rPr>
        <w:t>Equidad competencial</w:t>
      </w:r>
      <w:r w:rsidR="00E153A8" w:rsidRPr="008B1183">
        <w:rPr>
          <w:rFonts w:ascii="Arial" w:hAnsi="Arial" w:cs="Arial"/>
        </w:rPr>
        <w:t xml:space="preserve">, tratando de favorecer grupos </w:t>
      </w:r>
      <w:r w:rsidR="007D375E" w:rsidRPr="008B1183">
        <w:rPr>
          <w:rFonts w:ascii="Arial" w:hAnsi="Arial" w:cs="Arial"/>
        </w:rPr>
        <w:t>homogéneos</w:t>
      </w:r>
      <w:r w:rsidRPr="008B1183">
        <w:rPr>
          <w:rFonts w:ascii="Arial" w:hAnsi="Arial" w:cs="Arial"/>
        </w:rPr>
        <w:t>.</w:t>
      </w:r>
    </w:p>
    <w:p w14:paraId="0616CE43" w14:textId="77777777" w:rsidR="005C41BD" w:rsidRPr="008B1183" w:rsidRDefault="005C41BD" w:rsidP="00102821">
      <w:pPr>
        <w:pStyle w:val="Prrafodelista"/>
        <w:numPr>
          <w:ilvl w:val="1"/>
          <w:numId w:val="6"/>
        </w:numPr>
        <w:spacing w:before="120" w:after="120" w:line="240" w:lineRule="auto"/>
        <w:contextualSpacing w:val="0"/>
        <w:jc w:val="both"/>
        <w:rPr>
          <w:rFonts w:ascii="Arial" w:hAnsi="Arial" w:cs="Arial"/>
          <w:b/>
          <w:bCs/>
        </w:rPr>
      </w:pPr>
      <w:r w:rsidRPr="008B1183">
        <w:rPr>
          <w:rFonts w:ascii="Arial" w:hAnsi="Arial" w:cs="Arial"/>
          <w:b/>
          <w:bCs/>
        </w:rPr>
        <w:t>Aleatorio.</w:t>
      </w:r>
    </w:p>
    <w:p w14:paraId="33F39637" w14:textId="77777777" w:rsidR="005C41BD" w:rsidRPr="008B1183" w:rsidRDefault="005C41BD" w:rsidP="00102821">
      <w:pPr>
        <w:pStyle w:val="Prrafodelista"/>
        <w:numPr>
          <w:ilvl w:val="0"/>
          <w:numId w:val="6"/>
        </w:numPr>
        <w:spacing w:before="120" w:after="120" w:line="240" w:lineRule="auto"/>
        <w:contextualSpacing w:val="0"/>
        <w:jc w:val="both"/>
        <w:rPr>
          <w:rFonts w:ascii="Arial" w:hAnsi="Arial" w:cs="Arial"/>
          <w:b/>
          <w:bCs/>
        </w:rPr>
      </w:pPr>
      <w:r w:rsidRPr="008B1183">
        <w:rPr>
          <w:rFonts w:ascii="Arial" w:hAnsi="Arial" w:cs="Arial"/>
          <w:b/>
          <w:bCs/>
        </w:rPr>
        <w:t>Dimensión Temporal.</w:t>
      </w:r>
    </w:p>
    <w:p w14:paraId="22D68676" w14:textId="77777777" w:rsidR="005C41BD" w:rsidRPr="008B1183" w:rsidRDefault="005C41BD" w:rsidP="00102821">
      <w:pPr>
        <w:pStyle w:val="Prrafodelista"/>
        <w:numPr>
          <w:ilvl w:val="1"/>
          <w:numId w:val="6"/>
        </w:numPr>
        <w:spacing w:before="120" w:after="120" w:line="240" w:lineRule="auto"/>
        <w:contextualSpacing w:val="0"/>
        <w:jc w:val="both"/>
        <w:rPr>
          <w:rFonts w:ascii="Arial" w:hAnsi="Arial" w:cs="Arial"/>
          <w:b/>
          <w:bCs/>
        </w:rPr>
      </w:pPr>
      <w:r w:rsidRPr="008B1183">
        <w:rPr>
          <w:rFonts w:ascii="Arial" w:hAnsi="Arial" w:cs="Arial"/>
          <w:b/>
        </w:rPr>
        <w:t>Permanente:</w:t>
      </w:r>
      <w:r w:rsidRPr="008B1183">
        <w:rPr>
          <w:rFonts w:ascii="Arial" w:hAnsi="Arial" w:cs="Arial"/>
        </w:rPr>
        <w:t xml:space="preserve"> durante todo el curso escolar.</w:t>
      </w:r>
    </w:p>
    <w:p w14:paraId="1AF1257A" w14:textId="77777777" w:rsidR="005C41BD" w:rsidRPr="008B1183" w:rsidRDefault="005C41BD" w:rsidP="00102821">
      <w:pPr>
        <w:pStyle w:val="Prrafodelista"/>
        <w:numPr>
          <w:ilvl w:val="1"/>
          <w:numId w:val="6"/>
        </w:numPr>
        <w:spacing w:before="120" w:after="120" w:line="240" w:lineRule="auto"/>
        <w:contextualSpacing w:val="0"/>
        <w:jc w:val="both"/>
        <w:rPr>
          <w:rFonts w:ascii="Arial" w:hAnsi="Arial" w:cs="Arial"/>
          <w:b/>
          <w:bCs/>
        </w:rPr>
      </w:pPr>
      <w:r w:rsidRPr="008B1183">
        <w:rPr>
          <w:rFonts w:ascii="Arial" w:hAnsi="Arial" w:cs="Arial"/>
          <w:b/>
        </w:rPr>
        <w:t>Provisional:</w:t>
      </w:r>
      <w:r w:rsidRPr="008B1183">
        <w:rPr>
          <w:rFonts w:ascii="Arial" w:hAnsi="Arial" w:cs="Arial"/>
        </w:rPr>
        <w:t xml:space="preserve"> durante un trabajo concreto.</w:t>
      </w:r>
    </w:p>
    <w:p w14:paraId="30376D2C" w14:textId="77777777" w:rsidR="005C41BD" w:rsidRPr="008B1183" w:rsidRDefault="005C41BD" w:rsidP="00102821">
      <w:pPr>
        <w:pStyle w:val="Prrafodelista"/>
        <w:numPr>
          <w:ilvl w:val="1"/>
          <w:numId w:val="6"/>
        </w:numPr>
        <w:spacing w:before="120" w:after="120" w:line="240" w:lineRule="auto"/>
        <w:contextualSpacing w:val="0"/>
        <w:jc w:val="both"/>
        <w:rPr>
          <w:rFonts w:ascii="Arial" w:hAnsi="Arial" w:cs="Arial"/>
          <w:b/>
          <w:bCs/>
        </w:rPr>
      </w:pPr>
      <w:r w:rsidRPr="008B1183">
        <w:rPr>
          <w:rFonts w:ascii="Arial" w:hAnsi="Arial" w:cs="Arial"/>
          <w:b/>
        </w:rPr>
        <w:t>Ocasional.</w:t>
      </w:r>
    </w:p>
    <w:p w14:paraId="5963FF22" w14:textId="77777777" w:rsidR="005C41BD" w:rsidRPr="008B1183" w:rsidRDefault="005C41BD" w:rsidP="00102821">
      <w:pPr>
        <w:pStyle w:val="Prrafodelista"/>
        <w:numPr>
          <w:ilvl w:val="0"/>
          <w:numId w:val="6"/>
        </w:numPr>
        <w:spacing w:before="120" w:after="120" w:line="240" w:lineRule="auto"/>
        <w:contextualSpacing w:val="0"/>
        <w:jc w:val="both"/>
        <w:rPr>
          <w:rFonts w:ascii="Arial" w:hAnsi="Arial" w:cs="Arial"/>
          <w:b/>
          <w:bCs/>
        </w:rPr>
      </w:pPr>
      <w:r w:rsidRPr="008B1183">
        <w:rPr>
          <w:rFonts w:ascii="Arial" w:hAnsi="Arial" w:cs="Arial"/>
          <w:b/>
          <w:bCs/>
        </w:rPr>
        <w:t>Dimensión Numérica.</w:t>
      </w:r>
    </w:p>
    <w:p w14:paraId="6C3FA67F" w14:textId="77777777" w:rsidR="005C41BD" w:rsidRPr="008B1183" w:rsidRDefault="005C41BD" w:rsidP="00102821">
      <w:pPr>
        <w:pStyle w:val="Prrafodelista"/>
        <w:numPr>
          <w:ilvl w:val="1"/>
          <w:numId w:val="6"/>
        </w:numPr>
        <w:spacing w:before="120" w:after="120" w:line="240" w:lineRule="auto"/>
        <w:contextualSpacing w:val="0"/>
        <w:jc w:val="both"/>
        <w:rPr>
          <w:rFonts w:ascii="Arial" w:hAnsi="Arial" w:cs="Arial"/>
          <w:b/>
          <w:bCs/>
        </w:rPr>
      </w:pPr>
      <w:r w:rsidRPr="008B1183">
        <w:rPr>
          <w:rFonts w:ascii="Arial" w:hAnsi="Arial" w:cs="Arial"/>
        </w:rPr>
        <w:t>Pequeño grupo (1-2)</w:t>
      </w:r>
    </w:p>
    <w:p w14:paraId="60E34C99" w14:textId="77777777" w:rsidR="005C41BD" w:rsidRPr="008B1183" w:rsidRDefault="005C41BD" w:rsidP="00102821">
      <w:pPr>
        <w:pStyle w:val="Prrafodelista"/>
        <w:numPr>
          <w:ilvl w:val="1"/>
          <w:numId w:val="6"/>
        </w:numPr>
        <w:spacing w:before="120" w:after="120" w:line="240" w:lineRule="auto"/>
        <w:contextualSpacing w:val="0"/>
        <w:jc w:val="both"/>
        <w:rPr>
          <w:rFonts w:ascii="Arial" w:hAnsi="Arial" w:cs="Arial"/>
          <w:b/>
          <w:bCs/>
        </w:rPr>
      </w:pPr>
      <w:r w:rsidRPr="008B1183">
        <w:rPr>
          <w:rFonts w:ascii="Arial" w:hAnsi="Arial" w:cs="Arial"/>
        </w:rPr>
        <w:t>Grupo mediano (3-4)</w:t>
      </w:r>
    </w:p>
    <w:p w14:paraId="0AFE6A2B" w14:textId="77777777" w:rsidR="005C41BD" w:rsidRPr="008B1183" w:rsidRDefault="005C41BD" w:rsidP="00102821">
      <w:pPr>
        <w:pStyle w:val="Prrafodelista"/>
        <w:numPr>
          <w:ilvl w:val="1"/>
          <w:numId w:val="6"/>
        </w:numPr>
        <w:spacing w:before="120" w:after="120" w:line="240" w:lineRule="auto"/>
        <w:contextualSpacing w:val="0"/>
        <w:jc w:val="both"/>
        <w:rPr>
          <w:rFonts w:ascii="Arial" w:hAnsi="Arial" w:cs="Arial"/>
          <w:b/>
          <w:bCs/>
        </w:rPr>
      </w:pPr>
      <w:r w:rsidRPr="008B1183">
        <w:rPr>
          <w:rFonts w:ascii="Arial" w:hAnsi="Arial" w:cs="Arial"/>
        </w:rPr>
        <w:t>Grupo grande (&gt;4)</w:t>
      </w:r>
    </w:p>
    <w:p w14:paraId="5D3BAC44"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50" w:name="_Toc183551329"/>
      <w:bookmarkStart w:id="51" w:name="_Toc190726153"/>
      <w:r w:rsidRPr="008B1183">
        <w:rPr>
          <w:rFonts w:ascii="Arial" w:hAnsi="Arial" w:cs="Arial"/>
          <w:b/>
          <w:color w:val="002060"/>
          <w:sz w:val="22"/>
          <w:szCs w:val="22"/>
        </w:rPr>
        <w:t>Distribución de espacios y recursos.</w:t>
      </w:r>
      <w:bookmarkEnd w:id="50"/>
      <w:bookmarkEnd w:id="51"/>
    </w:p>
    <w:p w14:paraId="554C92D4" w14:textId="77777777" w:rsidR="005C41BD" w:rsidRPr="008B1183" w:rsidRDefault="0010052B" w:rsidP="007C0826">
      <w:pPr>
        <w:spacing w:before="120" w:after="120" w:line="240" w:lineRule="auto"/>
        <w:ind w:firstLine="431"/>
        <w:jc w:val="both"/>
        <w:rPr>
          <w:rFonts w:ascii="Arial" w:hAnsi="Arial" w:cs="Arial"/>
        </w:rPr>
      </w:pPr>
      <w:r w:rsidRPr="008B1183">
        <w:rPr>
          <w:rFonts w:ascii="Arial" w:hAnsi="Arial" w:cs="Arial"/>
        </w:rPr>
        <w:t>El desarrollo de las sesiones del módulo profesional se llevará a cabo</w:t>
      </w:r>
      <w:r w:rsidR="005C41BD" w:rsidRPr="008B1183">
        <w:rPr>
          <w:rFonts w:ascii="Arial" w:hAnsi="Arial" w:cs="Arial"/>
        </w:rPr>
        <w:t xml:space="preserve"> en </w:t>
      </w:r>
      <w:r w:rsidRPr="008B1183">
        <w:rPr>
          <w:rFonts w:ascii="Arial" w:hAnsi="Arial" w:cs="Arial"/>
        </w:rPr>
        <w:t>el</w:t>
      </w:r>
      <w:r w:rsidR="005C41BD" w:rsidRPr="008B1183">
        <w:rPr>
          <w:rFonts w:ascii="Arial" w:hAnsi="Arial" w:cs="Arial"/>
        </w:rPr>
        <w:t xml:space="preserve"> aula polivalente</w:t>
      </w:r>
      <w:r w:rsidRPr="008B1183">
        <w:rPr>
          <w:rFonts w:ascii="Arial" w:hAnsi="Arial" w:cs="Arial"/>
        </w:rPr>
        <w:t xml:space="preserve"> y taller de instalaciones electrotécnicas. Además, se dispondrá de </w:t>
      </w:r>
      <w:r w:rsidR="005C41BD" w:rsidRPr="008B1183">
        <w:rPr>
          <w:rFonts w:ascii="Arial" w:hAnsi="Arial" w:cs="Arial"/>
        </w:rPr>
        <w:t xml:space="preserve">una zona de ordenadores, un encerado y una pantalla Interactiva </w:t>
      </w:r>
      <w:r w:rsidRPr="008B1183">
        <w:rPr>
          <w:rFonts w:ascii="Arial" w:hAnsi="Arial" w:cs="Arial"/>
        </w:rPr>
        <w:t>o</w:t>
      </w:r>
      <w:r w:rsidR="005C41BD" w:rsidRPr="008B1183">
        <w:rPr>
          <w:rFonts w:ascii="Arial" w:hAnsi="Arial" w:cs="Arial"/>
        </w:rPr>
        <w:t xml:space="preserve"> pizarra digital donde se desarrollarán las explicaciones de los diferentes contenidos del módulo profesional.</w:t>
      </w:r>
    </w:p>
    <w:p w14:paraId="75A9BEF5" w14:textId="77777777" w:rsidR="005C41BD" w:rsidRPr="008B1183" w:rsidRDefault="005C41BD" w:rsidP="007C0826">
      <w:pPr>
        <w:pStyle w:val="Ttulo1"/>
        <w:spacing w:before="120" w:after="120" w:line="240" w:lineRule="auto"/>
        <w:rPr>
          <w:rFonts w:ascii="Arial" w:hAnsi="Arial" w:cs="Arial"/>
          <w:b/>
          <w:color w:val="002060"/>
          <w:sz w:val="22"/>
          <w:szCs w:val="22"/>
        </w:rPr>
      </w:pPr>
      <w:bookmarkStart w:id="52" w:name="_Toc183551330"/>
      <w:bookmarkStart w:id="53" w:name="_Toc190726154"/>
      <w:r w:rsidRPr="008B1183">
        <w:rPr>
          <w:rFonts w:ascii="Arial" w:hAnsi="Arial" w:cs="Arial"/>
          <w:b/>
          <w:color w:val="002060"/>
          <w:sz w:val="22"/>
          <w:szCs w:val="22"/>
        </w:rPr>
        <w:lastRenderedPageBreak/>
        <w:t>Evaluación.</w:t>
      </w:r>
      <w:bookmarkEnd w:id="52"/>
      <w:bookmarkEnd w:id="53"/>
    </w:p>
    <w:p w14:paraId="0C0FA515"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La evaluación es una manera de medir la capacidad de aprendizaje que ha tenido el alumno en el módulo profesional durante un periodo de tiempo limitado. Está compuesta por el quinto elemento, resultados de aprendizaje evaluables y el sexto elemento, criterios de evaluación del grado de adquisición de las competencias y del logro de los objetivos de cada enseñanza y etapa educativa, tal y como se recoge en el artículo 6 de la LOE</w:t>
      </w:r>
      <w:r w:rsidR="00BF0404" w:rsidRPr="008B1183">
        <w:rPr>
          <w:rFonts w:ascii="Arial" w:hAnsi="Arial" w:cs="Arial"/>
        </w:rPr>
        <w:t xml:space="preserve">, </w:t>
      </w:r>
      <w:r w:rsidR="00BF0404" w:rsidRPr="008B1183">
        <w:rPr>
          <w:rFonts w:ascii="Arial" w:hAnsi="Arial" w:cs="Arial"/>
          <w:bCs/>
        </w:rPr>
        <w:t>modificada por LOMLOE</w:t>
      </w:r>
      <w:r w:rsidRPr="008B1183">
        <w:rPr>
          <w:rFonts w:ascii="Arial" w:hAnsi="Arial" w:cs="Arial"/>
        </w:rPr>
        <w:t>. Además, será por módulos profesionales tal y como establece el artículo 43 de la LOE</w:t>
      </w:r>
      <w:r w:rsidR="00BF0404" w:rsidRPr="008B1183">
        <w:rPr>
          <w:rFonts w:ascii="Arial" w:hAnsi="Arial" w:cs="Arial"/>
        </w:rPr>
        <w:t xml:space="preserve">, </w:t>
      </w:r>
      <w:r w:rsidR="00BF0404" w:rsidRPr="008B1183">
        <w:rPr>
          <w:rFonts w:ascii="Arial" w:hAnsi="Arial" w:cs="Arial"/>
          <w:bCs/>
        </w:rPr>
        <w:t>modificada por LOMLOE</w:t>
      </w:r>
      <w:r w:rsidRPr="008B1183">
        <w:rPr>
          <w:rFonts w:ascii="Arial" w:hAnsi="Arial" w:cs="Arial"/>
        </w:rPr>
        <w:t>.</w:t>
      </w:r>
    </w:p>
    <w:p w14:paraId="4F3CD5A5"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El artículo 18 del Real Decreto 659/2023, de 18 de julio, establece que se contará con una evaluación que verifique la adquisición de los resultados de aprendizaje en las condiciones de calidad establecidas en los elementos básicos del currículo, de acuerdo con los criterios de evaluación de cada uno de los módulos profesionales.</w:t>
      </w:r>
    </w:p>
    <w:p w14:paraId="6BDCEB90"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54" w:name="_Toc183551331"/>
      <w:bookmarkStart w:id="55" w:name="_Toc190726155"/>
      <w:r w:rsidRPr="008B1183">
        <w:rPr>
          <w:rFonts w:ascii="Arial" w:hAnsi="Arial" w:cs="Arial"/>
          <w:b/>
          <w:color w:val="002060"/>
          <w:sz w:val="22"/>
          <w:szCs w:val="22"/>
        </w:rPr>
        <w:t>Características del proceso de evaluación en la Comunidad de Castilla y León.</w:t>
      </w:r>
      <w:bookmarkEnd w:id="54"/>
      <w:bookmarkEnd w:id="55"/>
    </w:p>
    <w:p w14:paraId="1545DE3D" w14:textId="77777777" w:rsidR="005C41BD" w:rsidRPr="008B1183" w:rsidRDefault="006B7AAA" w:rsidP="003646F9">
      <w:pPr>
        <w:spacing w:before="120" w:after="120" w:line="240" w:lineRule="auto"/>
        <w:ind w:firstLine="431"/>
        <w:jc w:val="both"/>
        <w:rPr>
          <w:rFonts w:ascii="Arial" w:hAnsi="Arial" w:cs="Arial"/>
        </w:rPr>
      </w:pPr>
      <w:r>
        <w:rPr>
          <w:rFonts w:ascii="Arial" w:hAnsi="Arial" w:cs="Arial"/>
        </w:rPr>
        <w:t xml:space="preserve">Según estable la </w:t>
      </w:r>
      <w:r w:rsidRPr="006B7AAA">
        <w:rPr>
          <w:rFonts w:ascii="Arial" w:hAnsi="Arial" w:cs="Arial"/>
        </w:rPr>
        <w:t>ORDEN EDU/1575/2024, de 23 de diciembre, por la que se regula el proceso de evaluación del alumnado que curse enseñanzas de grados D y E del sistema de formación profesional en la Comunidad de Castilla y León,</w:t>
      </w:r>
      <w:r w:rsidR="005C41BD" w:rsidRPr="006B7AAA">
        <w:rPr>
          <w:rFonts w:ascii="Arial" w:hAnsi="Arial" w:cs="Arial"/>
        </w:rPr>
        <w:t xml:space="preserve"> la evaluación del aprendizaje del alumnado en el ciclo formativo</w:t>
      </w:r>
      <w:r w:rsidR="008729EB" w:rsidRPr="006B7AAA">
        <w:rPr>
          <w:rFonts w:ascii="Arial" w:hAnsi="Arial" w:cs="Arial"/>
        </w:rPr>
        <w:t xml:space="preserve"> y más concreto del módulo profesional será</w:t>
      </w:r>
      <w:r w:rsidR="005C41BD" w:rsidRPr="006B7AAA">
        <w:rPr>
          <w:rFonts w:ascii="Arial" w:hAnsi="Arial" w:cs="Arial"/>
        </w:rPr>
        <w:t>:</w:t>
      </w:r>
    </w:p>
    <w:p w14:paraId="346B856E" w14:textId="77777777" w:rsidR="005C41BD" w:rsidRPr="008B1183" w:rsidRDefault="005C41BD" w:rsidP="00102821">
      <w:pPr>
        <w:pStyle w:val="Prrafodelista"/>
        <w:numPr>
          <w:ilvl w:val="0"/>
          <w:numId w:val="7"/>
        </w:numPr>
        <w:spacing w:before="120" w:after="120" w:line="240" w:lineRule="auto"/>
        <w:contextualSpacing w:val="0"/>
        <w:jc w:val="both"/>
        <w:rPr>
          <w:rFonts w:ascii="Arial" w:hAnsi="Arial" w:cs="Arial"/>
          <w:b/>
          <w:bCs/>
        </w:rPr>
      </w:pPr>
      <w:r w:rsidRPr="008B1183">
        <w:rPr>
          <w:rFonts w:ascii="Arial" w:hAnsi="Arial" w:cs="Arial"/>
          <w:b/>
          <w:bCs/>
        </w:rPr>
        <w:t>Se realizará por módulos profesionales</w:t>
      </w:r>
      <w:r w:rsidRPr="008B1183">
        <w:rPr>
          <w:rFonts w:ascii="Arial" w:hAnsi="Arial" w:cs="Arial"/>
        </w:rPr>
        <w:t>, requiriéndose la evaluación positiva de todos los módulos que lo componen para la superación del ciclo formativo.</w:t>
      </w:r>
    </w:p>
    <w:p w14:paraId="1BEA9A70" w14:textId="77777777" w:rsidR="005C41BD" w:rsidRDefault="005C41BD" w:rsidP="00102821">
      <w:pPr>
        <w:pStyle w:val="Prrafodelista"/>
        <w:numPr>
          <w:ilvl w:val="0"/>
          <w:numId w:val="7"/>
        </w:numPr>
        <w:spacing w:before="120" w:after="120" w:line="240" w:lineRule="auto"/>
        <w:contextualSpacing w:val="0"/>
        <w:jc w:val="both"/>
        <w:rPr>
          <w:rFonts w:ascii="Arial" w:hAnsi="Arial" w:cs="Arial"/>
          <w:bCs/>
        </w:rPr>
      </w:pPr>
      <w:r w:rsidRPr="008B1183">
        <w:rPr>
          <w:rFonts w:ascii="Arial" w:hAnsi="Arial" w:cs="Arial"/>
          <w:b/>
          <w:bCs/>
        </w:rPr>
        <w:t>Se realizará una sesión de evaluación inicial, trimestral,</w:t>
      </w:r>
      <w:r w:rsidR="00A86FFD">
        <w:rPr>
          <w:rFonts w:ascii="Arial" w:hAnsi="Arial" w:cs="Arial"/>
          <w:b/>
          <w:bCs/>
        </w:rPr>
        <w:t xml:space="preserve"> así como</w:t>
      </w:r>
      <w:r w:rsidRPr="008B1183">
        <w:rPr>
          <w:rFonts w:ascii="Arial" w:hAnsi="Arial" w:cs="Arial"/>
          <w:b/>
          <w:bCs/>
        </w:rPr>
        <w:t xml:space="preserve"> dos sesiones finales en junio</w:t>
      </w:r>
      <w:r w:rsidR="00A86FFD">
        <w:rPr>
          <w:rFonts w:ascii="Arial" w:hAnsi="Arial" w:cs="Arial"/>
          <w:b/>
          <w:bCs/>
        </w:rPr>
        <w:t>. Una primera final</w:t>
      </w:r>
      <w:r w:rsidRPr="008B1183">
        <w:rPr>
          <w:rFonts w:ascii="Arial" w:hAnsi="Arial" w:cs="Arial"/>
          <w:b/>
          <w:bCs/>
        </w:rPr>
        <w:t xml:space="preserve"> y </w:t>
      </w:r>
      <w:r w:rsidR="00A86FFD">
        <w:rPr>
          <w:rFonts w:ascii="Arial" w:hAnsi="Arial" w:cs="Arial"/>
          <w:b/>
          <w:bCs/>
        </w:rPr>
        <w:t>otra segunda final</w:t>
      </w:r>
      <w:r w:rsidRPr="008B1183">
        <w:rPr>
          <w:rFonts w:ascii="Arial" w:hAnsi="Arial" w:cs="Arial"/>
          <w:b/>
          <w:bCs/>
        </w:rPr>
        <w:t>.</w:t>
      </w:r>
    </w:p>
    <w:p w14:paraId="12338D7D" w14:textId="77777777" w:rsidR="00487CA8" w:rsidRPr="008B1183" w:rsidRDefault="00487CA8" w:rsidP="00A86FFD">
      <w:pPr>
        <w:pStyle w:val="Default"/>
        <w:numPr>
          <w:ilvl w:val="1"/>
          <w:numId w:val="7"/>
        </w:numPr>
        <w:spacing w:before="120" w:after="120"/>
        <w:jc w:val="both"/>
        <w:rPr>
          <w:bCs/>
        </w:rPr>
      </w:pPr>
      <w:r>
        <w:rPr>
          <w:sz w:val="22"/>
          <w:szCs w:val="22"/>
        </w:rPr>
        <w:t>Cada alumno o alumna podrá disponer de hasta un máximo de dos convocatorias de evaluación extraordinarias en el caso de que haya agotado las cuatro convocatorias de evaluación por motivos de enfermedad, discapacidad u otras razones que condicionen o impidan el seguimiento o aprovechamiento ordinario de la formación.</w:t>
      </w:r>
    </w:p>
    <w:p w14:paraId="5EC79CDF" w14:textId="77777777" w:rsidR="00A86FFD" w:rsidRDefault="005C41BD" w:rsidP="00A86FFD">
      <w:pPr>
        <w:pStyle w:val="Default"/>
        <w:numPr>
          <w:ilvl w:val="0"/>
          <w:numId w:val="7"/>
        </w:numPr>
        <w:spacing w:before="120" w:after="120"/>
        <w:jc w:val="both"/>
        <w:rPr>
          <w:b/>
          <w:bCs/>
          <w:sz w:val="22"/>
          <w:szCs w:val="22"/>
        </w:rPr>
      </w:pPr>
      <w:r w:rsidRPr="00A86FFD">
        <w:rPr>
          <w:b/>
          <w:bCs/>
          <w:sz w:val="22"/>
          <w:szCs w:val="22"/>
        </w:rPr>
        <w:t>Para promocionar de primer a segundo curso</w:t>
      </w:r>
      <w:r w:rsidRPr="00A86FFD">
        <w:rPr>
          <w:sz w:val="22"/>
          <w:szCs w:val="22"/>
        </w:rPr>
        <w:t xml:space="preserve"> el alumno</w:t>
      </w:r>
      <w:r w:rsidR="008729EB" w:rsidRPr="00A86FFD">
        <w:rPr>
          <w:sz w:val="22"/>
          <w:szCs w:val="22"/>
        </w:rPr>
        <w:t xml:space="preserve"> </w:t>
      </w:r>
      <w:r w:rsidR="00A86FFD" w:rsidRPr="00A86FFD">
        <w:rPr>
          <w:sz w:val="22"/>
          <w:szCs w:val="22"/>
        </w:rPr>
        <w:t xml:space="preserve">tanto de los ciclos formativos de grado medio </w:t>
      </w:r>
      <w:r w:rsidR="000C0986">
        <w:rPr>
          <w:sz w:val="22"/>
          <w:szCs w:val="22"/>
        </w:rPr>
        <w:t>como</w:t>
      </w:r>
      <w:r w:rsidR="00A86FFD" w:rsidRPr="00A86FFD">
        <w:rPr>
          <w:sz w:val="22"/>
          <w:szCs w:val="22"/>
        </w:rPr>
        <w:t xml:space="preserve"> de grado superior podrán matricularse en el siguiente curso, además del alumnado que haya superado todos los módulos, aquel alumnado con un único módulo no superado, o con módulos del curso superados o con los estándares de competencia equivalentes a los módulos que se hayan obtenido por otras vías siempre que acredite, al menos, la superación o equivalencia de 600 horas curriculares de los módulos correspondientes al curso en la modalidad presencial o de 480 horas en las modalidades semipresencial y virtual.</w:t>
      </w:r>
    </w:p>
    <w:p w14:paraId="2AD9F426" w14:textId="77777777" w:rsidR="00A86FFD" w:rsidRPr="00A86FFD" w:rsidRDefault="00A86FFD" w:rsidP="00A86FFD">
      <w:pPr>
        <w:pStyle w:val="Default"/>
        <w:spacing w:before="120" w:after="120"/>
        <w:ind w:left="791"/>
        <w:jc w:val="both"/>
        <w:rPr>
          <w:b/>
          <w:bCs/>
          <w:sz w:val="22"/>
          <w:szCs w:val="22"/>
        </w:rPr>
      </w:pPr>
      <w:r w:rsidRPr="00A86FFD">
        <w:rPr>
          <w:sz w:val="22"/>
          <w:szCs w:val="22"/>
        </w:rPr>
        <w:t>El alumnado que no promocione o no titule deberá realizar de nuevo la formación en empresa u organismo equiparado si existen resultados de aprendizaje valorados por el tutor dual de empresa como no superados en relación a los módulos no superados.</w:t>
      </w:r>
    </w:p>
    <w:p w14:paraId="0678272E" w14:textId="77777777" w:rsidR="005C41BD" w:rsidRPr="008B1183" w:rsidRDefault="005C41BD" w:rsidP="00102821">
      <w:pPr>
        <w:pStyle w:val="Prrafodelista"/>
        <w:numPr>
          <w:ilvl w:val="0"/>
          <w:numId w:val="7"/>
        </w:numPr>
        <w:spacing w:before="120" w:after="120" w:line="240" w:lineRule="auto"/>
        <w:contextualSpacing w:val="0"/>
        <w:jc w:val="both"/>
        <w:rPr>
          <w:rFonts w:ascii="Arial" w:hAnsi="Arial" w:cs="Arial"/>
          <w:b/>
          <w:bCs/>
        </w:rPr>
      </w:pPr>
      <w:r w:rsidRPr="008B1183">
        <w:rPr>
          <w:rFonts w:ascii="Arial" w:hAnsi="Arial" w:cs="Arial"/>
          <w:b/>
          <w:bCs/>
        </w:rPr>
        <w:t>Será una evaluación continua,</w:t>
      </w:r>
      <w:r w:rsidRPr="008B1183">
        <w:rPr>
          <w:rFonts w:ascii="Arial" w:hAnsi="Arial" w:cs="Arial"/>
        </w:rPr>
        <w:t xml:space="preserve"> para lo que se requerirá la asistencia regular del alumno o alumna a las clases y actividades programadas para el módulo. Siendo </w:t>
      </w:r>
      <w:proofErr w:type="spellStart"/>
      <w:r w:rsidR="000C0986">
        <w:rPr>
          <w:rFonts w:ascii="Arial" w:hAnsi="Arial" w:cs="Arial"/>
        </w:rPr>
        <w:t>denegable</w:t>
      </w:r>
      <w:proofErr w:type="spellEnd"/>
      <w:r w:rsidRPr="008B1183">
        <w:rPr>
          <w:rFonts w:ascii="Arial" w:hAnsi="Arial" w:cs="Arial"/>
        </w:rPr>
        <w:t xml:space="preserve"> la aplicación de la evaluación continua cuando, según el Plan de Centro, </w:t>
      </w:r>
      <w:r w:rsidR="00AC6DFC">
        <w:rPr>
          <w:rFonts w:ascii="Arial" w:hAnsi="Arial" w:cs="Arial"/>
          <w:b/>
          <w:i/>
          <w:u w:val="single"/>
        </w:rPr>
        <w:t xml:space="preserve">las faltas de asistencia </w:t>
      </w:r>
      <w:r w:rsidRPr="008B1183">
        <w:rPr>
          <w:rFonts w:ascii="Arial" w:hAnsi="Arial" w:cs="Arial"/>
          <w:b/>
          <w:i/>
          <w:u w:val="single"/>
        </w:rPr>
        <w:t>injustificadas superen el 1</w:t>
      </w:r>
      <w:r w:rsidR="008729EB" w:rsidRPr="008B1183">
        <w:rPr>
          <w:rFonts w:ascii="Arial" w:hAnsi="Arial" w:cs="Arial"/>
          <w:b/>
          <w:i/>
          <w:u w:val="single"/>
        </w:rPr>
        <w:t>5</w:t>
      </w:r>
      <w:r w:rsidRPr="008B1183">
        <w:rPr>
          <w:rFonts w:ascii="Arial" w:hAnsi="Arial" w:cs="Arial"/>
          <w:b/>
          <w:i/>
          <w:u w:val="single"/>
        </w:rPr>
        <w:t>% del total de horas lectivas del módulo</w:t>
      </w:r>
      <w:r w:rsidRPr="008B1183">
        <w:rPr>
          <w:rFonts w:ascii="Arial" w:hAnsi="Arial" w:cs="Arial"/>
        </w:rPr>
        <w:t>. Los alumnos que hayan perdido el derecho a evaluación continua podrán presentarse a la primera sesión de evaluación final en el mes de junio, así como la segunda sesión de evaluación final que se celebrará también en el mes de junio.</w:t>
      </w:r>
    </w:p>
    <w:p w14:paraId="4A83CD3A" w14:textId="77777777" w:rsidR="000270D4" w:rsidRPr="000270D4" w:rsidRDefault="005C41BD" w:rsidP="000270D4">
      <w:pPr>
        <w:pStyle w:val="Prrafodelista"/>
        <w:numPr>
          <w:ilvl w:val="0"/>
          <w:numId w:val="7"/>
        </w:numPr>
        <w:spacing w:before="120" w:after="120" w:line="240" w:lineRule="auto"/>
        <w:contextualSpacing w:val="0"/>
        <w:jc w:val="both"/>
        <w:rPr>
          <w:rFonts w:ascii="Arial" w:hAnsi="Arial" w:cs="Arial"/>
          <w:b/>
          <w:bCs/>
        </w:rPr>
      </w:pPr>
      <w:r w:rsidRPr="008B1183">
        <w:rPr>
          <w:rFonts w:ascii="Arial" w:hAnsi="Arial" w:cs="Arial"/>
          <w:b/>
          <w:bCs/>
        </w:rPr>
        <w:lastRenderedPageBreak/>
        <w:t>Se realizará tomando como referencia los objetivos expresados en resultados de aprendizaje y los criterios de evaluación de</w:t>
      </w:r>
      <w:r w:rsidR="008729EB" w:rsidRPr="008B1183">
        <w:rPr>
          <w:rFonts w:ascii="Arial" w:hAnsi="Arial" w:cs="Arial"/>
          <w:b/>
          <w:bCs/>
        </w:rPr>
        <w:t>l módulo profesional</w:t>
      </w:r>
      <w:r w:rsidRPr="008B1183">
        <w:rPr>
          <w:rFonts w:ascii="Arial" w:hAnsi="Arial" w:cs="Arial"/>
        </w:rPr>
        <w:t>, así como los objetivos generales del ciclo formativo, y conllevará la emisión de una calificación que reflejará los resultados obtenidos por el alumno</w:t>
      </w:r>
      <w:r w:rsidR="008729EB" w:rsidRPr="008B1183">
        <w:rPr>
          <w:rFonts w:ascii="Arial" w:hAnsi="Arial" w:cs="Arial"/>
        </w:rPr>
        <w:t xml:space="preserve"> o alumna</w:t>
      </w:r>
      <w:r w:rsidR="000270D4">
        <w:rPr>
          <w:rFonts w:ascii="Arial" w:hAnsi="Arial" w:cs="Arial"/>
        </w:rPr>
        <w:t xml:space="preserve">. </w:t>
      </w:r>
      <w:r w:rsidR="000270D4" w:rsidRPr="000270D4">
        <w:rPr>
          <w:rFonts w:ascii="Arial" w:hAnsi="Arial" w:cs="Arial"/>
        </w:rPr>
        <w:t>La calificación de los diferentes resultados de aprendizaje será diferenciada y numérica entre 1 y 10, sin decimales, considerándose positivas las calificaciones iguales o superiores a 5. Para el cálculo de la nota final de los módulos y Proyecto se tendrán en cuenta las diferentes calificaciones obtenidas en los resultados de aprendizaje, con especial consideración de aquellos que hayan sido desarrollados total o parcialmente en la empresa u organismo equiparado, considerándose superados cuando se obtenga una puntuación igual o superior a 5.</w:t>
      </w:r>
    </w:p>
    <w:p w14:paraId="3D6508C8"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Teniendo en cuenta las anteriores consideraciones y la normativa reguladora, las características del modelo de evaluación propuesto para este módulo profesional se sintetizan a continuación:</w:t>
      </w:r>
    </w:p>
    <w:p w14:paraId="680EAAE8" w14:textId="77777777" w:rsidR="005C41BD" w:rsidRPr="008B1183" w:rsidRDefault="005C41BD" w:rsidP="00102821">
      <w:pPr>
        <w:pStyle w:val="Prrafodelista"/>
        <w:numPr>
          <w:ilvl w:val="0"/>
          <w:numId w:val="8"/>
        </w:numPr>
        <w:spacing w:before="120" w:after="120" w:line="240" w:lineRule="auto"/>
        <w:contextualSpacing w:val="0"/>
        <w:jc w:val="both"/>
        <w:rPr>
          <w:rFonts w:ascii="Arial" w:hAnsi="Arial" w:cs="Arial"/>
        </w:rPr>
      </w:pPr>
      <w:r w:rsidRPr="008B1183">
        <w:rPr>
          <w:rFonts w:ascii="Arial" w:hAnsi="Arial" w:cs="Arial"/>
          <w:b/>
          <w:bCs/>
        </w:rPr>
        <w:t>Inicial y diagnóstica:</w:t>
      </w:r>
      <w:r w:rsidRPr="008B1183">
        <w:rPr>
          <w:rFonts w:ascii="Arial" w:hAnsi="Arial" w:cs="Arial"/>
        </w:rPr>
        <w:t xml:space="preserve"> Se llevará a cabo una evaluación al comienza del proceso con la finalidad de detectar los conocimientos previos de los alumnos en el módulo </w:t>
      </w:r>
      <w:r w:rsidR="00DC2F08" w:rsidRPr="008B1183">
        <w:rPr>
          <w:rFonts w:ascii="Arial" w:hAnsi="Arial" w:cs="Arial"/>
        </w:rPr>
        <w:t>profesional</w:t>
      </w:r>
      <w:r w:rsidRPr="008B1183">
        <w:rPr>
          <w:rFonts w:ascii="Arial" w:hAnsi="Arial" w:cs="Arial"/>
        </w:rPr>
        <w:t xml:space="preserve"> que facilitará la adecuación del proceso para la obtención de aprendizajes significativos.</w:t>
      </w:r>
    </w:p>
    <w:p w14:paraId="15BF86B6" w14:textId="77777777" w:rsidR="005C41BD" w:rsidRPr="008B1183" w:rsidRDefault="005C41BD" w:rsidP="00102821">
      <w:pPr>
        <w:pStyle w:val="Prrafodelista"/>
        <w:numPr>
          <w:ilvl w:val="0"/>
          <w:numId w:val="8"/>
        </w:numPr>
        <w:spacing w:before="120" w:after="120" w:line="240" w:lineRule="auto"/>
        <w:contextualSpacing w:val="0"/>
        <w:jc w:val="both"/>
        <w:rPr>
          <w:rFonts w:ascii="Arial" w:hAnsi="Arial" w:cs="Arial"/>
        </w:rPr>
      </w:pPr>
      <w:r w:rsidRPr="008B1183">
        <w:rPr>
          <w:rFonts w:ascii="Arial" w:hAnsi="Arial" w:cs="Arial"/>
          <w:b/>
          <w:bCs/>
        </w:rPr>
        <w:t xml:space="preserve">Continua y formativa: </w:t>
      </w:r>
      <w:r w:rsidRPr="008B1183">
        <w:rPr>
          <w:rFonts w:ascii="Arial" w:hAnsi="Arial" w:cs="Arial"/>
        </w:rPr>
        <w:t xml:space="preserve">Acompañará a todo el proceso proporcionándonos información constante de las carencias y progresos y nos permitirá reorientar y modificar los aspectos que sean disfuncionales. Por ello también la podemos definir como </w:t>
      </w:r>
      <w:proofErr w:type="spellStart"/>
      <w:r w:rsidRPr="008B1183">
        <w:rPr>
          <w:rFonts w:ascii="Arial" w:hAnsi="Arial" w:cs="Arial"/>
        </w:rPr>
        <w:t>retroalimentadora</w:t>
      </w:r>
      <w:proofErr w:type="spellEnd"/>
      <w:r w:rsidRPr="008B1183">
        <w:rPr>
          <w:rFonts w:ascii="Arial" w:hAnsi="Arial" w:cs="Arial"/>
        </w:rPr>
        <w:t>.</w:t>
      </w:r>
    </w:p>
    <w:p w14:paraId="6F9FB454" w14:textId="77777777" w:rsidR="005C41BD" w:rsidRPr="008B1183" w:rsidRDefault="005C41BD" w:rsidP="00102821">
      <w:pPr>
        <w:pStyle w:val="Prrafodelista"/>
        <w:numPr>
          <w:ilvl w:val="0"/>
          <w:numId w:val="8"/>
        </w:numPr>
        <w:spacing w:before="120" w:after="120" w:line="240" w:lineRule="auto"/>
        <w:contextualSpacing w:val="0"/>
        <w:jc w:val="both"/>
        <w:rPr>
          <w:rFonts w:ascii="Arial" w:hAnsi="Arial" w:cs="Arial"/>
        </w:rPr>
      </w:pPr>
      <w:r w:rsidRPr="008B1183">
        <w:rPr>
          <w:rFonts w:ascii="Arial" w:hAnsi="Arial" w:cs="Arial"/>
          <w:b/>
          <w:bCs/>
        </w:rPr>
        <w:t xml:space="preserve">Final y </w:t>
      </w:r>
      <w:r w:rsidR="007D375E" w:rsidRPr="008B1183">
        <w:rPr>
          <w:rFonts w:ascii="Arial" w:hAnsi="Arial" w:cs="Arial"/>
          <w:b/>
          <w:bCs/>
        </w:rPr>
        <w:t>Sumativa</w:t>
      </w:r>
      <w:r w:rsidRPr="008B1183">
        <w:rPr>
          <w:rFonts w:ascii="Arial" w:hAnsi="Arial" w:cs="Arial"/>
          <w:b/>
          <w:bCs/>
        </w:rPr>
        <w:t>:</w:t>
      </w:r>
      <w:r w:rsidRPr="008B1183">
        <w:rPr>
          <w:rFonts w:ascii="Arial" w:hAnsi="Arial" w:cs="Arial"/>
        </w:rPr>
        <w:t xml:space="preserve"> Al final del proceso de enseñanza-aprendizaje analizaremos los resultados valorando el grado de consecución de las capacidades propuestas, entendiendo la evaluación como instrumento para evaluar los logros alcanzados por el alumno.</w:t>
      </w:r>
    </w:p>
    <w:p w14:paraId="5CD5EDE7" w14:textId="77777777" w:rsidR="005C41BD" w:rsidRPr="008B1183" w:rsidRDefault="005C41BD" w:rsidP="00102821">
      <w:pPr>
        <w:pStyle w:val="Prrafodelista"/>
        <w:numPr>
          <w:ilvl w:val="0"/>
          <w:numId w:val="8"/>
        </w:numPr>
        <w:spacing w:before="120" w:after="120" w:line="240" w:lineRule="auto"/>
        <w:contextualSpacing w:val="0"/>
        <w:jc w:val="both"/>
        <w:rPr>
          <w:rFonts w:ascii="Arial" w:hAnsi="Arial" w:cs="Arial"/>
        </w:rPr>
      </w:pPr>
      <w:proofErr w:type="spellStart"/>
      <w:r w:rsidRPr="008B1183">
        <w:rPr>
          <w:rFonts w:ascii="Arial" w:hAnsi="Arial" w:cs="Arial"/>
          <w:b/>
          <w:bCs/>
        </w:rPr>
        <w:t>Criterial</w:t>
      </w:r>
      <w:proofErr w:type="spellEnd"/>
      <w:r w:rsidRPr="008B1183">
        <w:rPr>
          <w:rFonts w:ascii="Arial" w:hAnsi="Arial" w:cs="Arial"/>
          <w:b/>
          <w:bCs/>
        </w:rPr>
        <w:t>:</w:t>
      </w:r>
      <w:r w:rsidRPr="008B1183">
        <w:rPr>
          <w:rFonts w:ascii="Arial" w:hAnsi="Arial" w:cs="Arial"/>
        </w:rPr>
        <w:t xml:space="preserve"> La evaluación se realizará tomando como referencia los resultados de aprendizaje y criterios de evaluación propuestos para el módulo profesional.</w:t>
      </w:r>
    </w:p>
    <w:p w14:paraId="1614ACA2" w14:textId="77777777" w:rsidR="00190D32" w:rsidRDefault="005C41BD" w:rsidP="00102821">
      <w:pPr>
        <w:pStyle w:val="Prrafodelista"/>
        <w:numPr>
          <w:ilvl w:val="0"/>
          <w:numId w:val="8"/>
        </w:numPr>
        <w:spacing w:before="120" w:after="120" w:line="240" w:lineRule="auto"/>
        <w:contextualSpacing w:val="0"/>
        <w:jc w:val="both"/>
        <w:rPr>
          <w:rFonts w:ascii="Arial" w:hAnsi="Arial" w:cs="Arial"/>
        </w:rPr>
      </w:pPr>
      <w:r w:rsidRPr="008B1183">
        <w:rPr>
          <w:rFonts w:ascii="Arial" w:hAnsi="Arial" w:cs="Arial"/>
          <w:b/>
          <w:bCs/>
        </w:rPr>
        <w:t>Diferenciada:</w:t>
      </w:r>
      <w:r w:rsidRPr="008B1183">
        <w:rPr>
          <w:rFonts w:ascii="Arial" w:hAnsi="Arial" w:cs="Arial"/>
        </w:rPr>
        <w:t xml:space="preserve"> Entendiendo ésta desde una doble perspectiva, la evaluación de cada uno de los alumnos y la evaluación empleando procedimientos y técnicas adaptados a cada tipo de contenido.</w:t>
      </w:r>
    </w:p>
    <w:p w14:paraId="322F840A" w14:textId="77777777" w:rsidR="00190D32" w:rsidRDefault="00190D32">
      <w:pPr>
        <w:rPr>
          <w:rFonts w:ascii="Arial" w:hAnsi="Arial" w:cs="Arial"/>
        </w:rPr>
      </w:pPr>
      <w:r>
        <w:rPr>
          <w:rFonts w:ascii="Arial" w:hAnsi="Arial" w:cs="Arial"/>
        </w:rPr>
        <w:br w:type="page"/>
      </w:r>
    </w:p>
    <w:p w14:paraId="63E94E85"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56" w:name="_Toc183551332"/>
      <w:bookmarkStart w:id="57" w:name="_Toc190726156"/>
      <w:r w:rsidRPr="008B1183">
        <w:rPr>
          <w:rFonts w:ascii="Arial" w:hAnsi="Arial" w:cs="Arial"/>
          <w:b/>
          <w:color w:val="002060"/>
          <w:sz w:val="22"/>
          <w:szCs w:val="22"/>
        </w:rPr>
        <w:lastRenderedPageBreak/>
        <w:t>Evaluación del proceso de Aprendizaje (Alumnado).</w:t>
      </w:r>
      <w:bookmarkEnd w:id="56"/>
      <w:bookmarkEnd w:id="57"/>
    </w:p>
    <w:p w14:paraId="08762AD2" w14:textId="77777777" w:rsidR="005C41BD" w:rsidRPr="008B1183" w:rsidRDefault="005C41BD" w:rsidP="007C0826">
      <w:pPr>
        <w:pStyle w:val="Ttulo3"/>
        <w:spacing w:before="120" w:after="120" w:line="240" w:lineRule="auto"/>
        <w:rPr>
          <w:rFonts w:ascii="Arial" w:hAnsi="Arial" w:cs="Arial"/>
          <w:b/>
          <w:color w:val="002060"/>
          <w:sz w:val="22"/>
          <w:szCs w:val="22"/>
        </w:rPr>
      </w:pPr>
      <w:bookmarkStart w:id="58" w:name="_Toc183551333"/>
      <w:bookmarkStart w:id="59" w:name="_Toc190726157"/>
      <w:r w:rsidRPr="008B1183">
        <w:rPr>
          <w:rFonts w:ascii="Arial" w:hAnsi="Arial" w:cs="Arial"/>
          <w:b/>
          <w:color w:val="002060"/>
          <w:sz w:val="22"/>
          <w:szCs w:val="22"/>
        </w:rPr>
        <w:t>Criterios de evaluación.</w:t>
      </w:r>
      <w:bookmarkEnd w:id="58"/>
      <w:bookmarkEnd w:id="59"/>
    </w:p>
    <w:p w14:paraId="38558059"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Los criterios de evaluación (Ce) expresan el tipo y grado de aprendizaje que se espera que los alumnos y alumnas hayan alcanzado con respecto a las capacidades terminales, es decir, son concreciones que permiten valorar si los resultados de aprendizaje del módulo profesional se han conseguido.</w:t>
      </w:r>
    </w:p>
    <w:p w14:paraId="4329A9CD"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En este apartado se confecciona una tabla donde se contemplan los resultados de aprendizaje con las ponderaciones asociadas a cada RA, criterios de evaluación y pesos específicos de cada criterio de evaluación.</w:t>
      </w: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562"/>
        <w:gridCol w:w="6711"/>
        <w:gridCol w:w="894"/>
        <w:gridCol w:w="894"/>
      </w:tblGrid>
      <w:tr w:rsidR="005C41BD" w:rsidRPr="008B1183" w14:paraId="638D6B39" w14:textId="77777777" w:rsidTr="00D77F6D">
        <w:trPr>
          <w:tblHeader/>
        </w:trPr>
        <w:tc>
          <w:tcPr>
            <w:tcW w:w="7273" w:type="dxa"/>
            <w:gridSpan w:val="2"/>
            <w:shd w:val="clear" w:color="auto" w:fill="FFC000" w:themeFill="accent4"/>
            <w:vAlign w:val="center"/>
          </w:tcPr>
          <w:p w14:paraId="306404A6"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Resultado de Aprendizaje (RA1)</w:t>
            </w:r>
          </w:p>
        </w:tc>
        <w:tc>
          <w:tcPr>
            <w:tcW w:w="1788" w:type="dxa"/>
            <w:gridSpan w:val="2"/>
            <w:shd w:val="clear" w:color="auto" w:fill="FFC000" w:themeFill="accent4"/>
            <w:vAlign w:val="center"/>
          </w:tcPr>
          <w:p w14:paraId="081332B8"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Ponderación % sobre el total de los RA</w:t>
            </w:r>
          </w:p>
        </w:tc>
      </w:tr>
      <w:tr w:rsidR="005C41BD" w:rsidRPr="008B1183" w14:paraId="53012F6A" w14:textId="77777777" w:rsidTr="00D77F6D">
        <w:trPr>
          <w:tblHeader/>
        </w:trPr>
        <w:tc>
          <w:tcPr>
            <w:tcW w:w="7273" w:type="dxa"/>
            <w:gridSpan w:val="2"/>
          </w:tcPr>
          <w:p w14:paraId="43575441" w14:textId="77777777" w:rsidR="00F1489A" w:rsidRPr="00747398" w:rsidRDefault="00747398" w:rsidP="00747398">
            <w:pPr>
              <w:autoSpaceDE w:val="0"/>
              <w:autoSpaceDN w:val="0"/>
              <w:adjustRightInd w:val="0"/>
              <w:rPr>
                <w:rStyle w:val="A10"/>
                <w:rFonts w:ascii="Arial" w:hAnsi="Arial" w:cs="Arial"/>
                <w:sz w:val="22"/>
                <w:szCs w:val="22"/>
              </w:rPr>
            </w:pPr>
            <w:r w:rsidRPr="00747398">
              <w:rPr>
                <w:rFonts w:ascii="Arial" w:hAnsi="Arial" w:cs="Arial"/>
              </w:rPr>
              <w:t>Realiza cálculos en circuitos eléctricos de corriente continua, aplicando principios y conceptos básicos de electricidad.</w:t>
            </w:r>
          </w:p>
        </w:tc>
        <w:tc>
          <w:tcPr>
            <w:tcW w:w="1788" w:type="dxa"/>
            <w:gridSpan w:val="2"/>
          </w:tcPr>
          <w:p w14:paraId="084826B2" w14:textId="77777777" w:rsidR="005C41BD" w:rsidRPr="008B1183" w:rsidRDefault="005C41BD" w:rsidP="00F1489A">
            <w:pPr>
              <w:pStyle w:val="Prrafodelista"/>
              <w:spacing w:before="120" w:after="120"/>
              <w:ind w:left="0"/>
              <w:contextualSpacing w:val="0"/>
              <w:jc w:val="both"/>
              <w:rPr>
                <w:rStyle w:val="A10"/>
                <w:rFonts w:ascii="Arial" w:hAnsi="Arial" w:cs="Arial"/>
                <w:sz w:val="22"/>
                <w:szCs w:val="22"/>
              </w:rPr>
            </w:pPr>
            <w:r w:rsidRPr="008B1183">
              <w:rPr>
                <w:rStyle w:val="A10"/>
                <w:rFonts w:ascii="Arial" w:hAnsi="Arial" w:cs="Arial"/>
                <w:sz w:val="22"/>
                <w:szCs w:val="22"/>
              </w:rPr>
              <w:t xml:space="preserve">Ponderación del RA </w:t>
            </w:r>
            <w:r w:rsidRPr="00C557F9">
              <w:rPr>
                <w:rStyle w:val="A10"/>
                <w:rFonts w:ascii="Arial" w:hAnsi="Arial" w:cs="Arial"/>
                <w:b/>
                <w:sz w:val="22"/>
                <w:szCs w:val="22"/>
              </w:rPr>
              <w:t>1</w:t>
            </w:r>
            <w:r w:rsidR="00F1489A" w:rsidRPr="00C557F9">
              <w:rPr>
                <w:rStyle w:val="A10"/>
                <w:rFonts w:ascii="Arial" w:hAnsi="Arial" w:cs="Arial"/>
                <w:b/>
                <w:sz w:val="22"/>
                <w:szCs w:val="22"/>
              </w:rPr>
              <w:t>2,</w:t>
            </w:r>
            <w:r w:rsidRPr="00C557F9">
              <w:rPr>
                <w:rStyle w:val="A10"/>
                <w:rFonts w:ascii="Arial" w:hAnsi="Arial" w:cs="Arial"/>
                <w:b/>
                <w:sz w:val="22"/>
                <w:szCs w:val="22"/>
              </w:rPr>
              <w:t>5%</w:t>
            </w:r>
          </w:p>
        </w:tc>
      </w:tr>
      <w:tr w:rsidR="005C41BD" w:rsidRPr="008B1183" w14:paraId="50FC95E6" w14:textId="77777777" w:rsidTr="00D77F6D">
        <w:trPr>
          <w:tblHeader/>
        </w:trPr>
        <w:tc>
          <w:tcPr>
            <w:tcW w:w="8167" w:type="dxa"/>
            <w:gridSpan w:val="3"/>
            <w:shd w:val="clear" w:color="auto" w:fill="FFF2CC" w:themeFill="accent4" w:themeFillTint="33"/>
            <w:vAlign w:val="center"/>
          </w:tcPr>
          <w:p w14:paraId="6F84CA8D"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Criterio de evaluación (Ce)</w:t>
            </w:r>
          </w:p>
        </w:tc>
        <w:tc>
          <w:tcPr>
            <w:tcW w:w="894" w:type="dxa"/>
            <w:shd w:val="clear" w:color="auto" w:fill="FFF2CC" w:themeFill="accent4" w:themeFillTint="33"/>
            <w:vAlign w:val="center"/>
          </w:tcPr>
          <w:p w14:paraId="545B6348"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%Ce</w:t>
            </w:r>
          </w:p>
        </w:tc>
      </w:tr>
      <w:tr w:rsidR="005C41BD" w:rsidRPr="008B1183" w14:paraId="65923CCA" w14:textId="77777777" w:rsidTr="00D77F6D">
        <w:tc>
          <w:tcPr>
            <w:tcW w:w="562" w:type="dxa"/>
          </w:tcPr>
          <w:p w14:paraId="050F831B"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1a:</w:t>
            </w:r>
          </w:p>
        </w:tc>
        <w:tc>
          <w:tcPr>
            <w:tcW w:w="7605" w:type="dxa"/>
            <w:gridSpan w:val="2"/>
            <w:vAlign w:val="center"/>
          </w:tcPr>
          <w:p w14:paraId="3F256186" w14:textId="77777777" w:rsidR="005C41BD" w:rsidRPr="00FC7A03" w:rsidRDefault="00FC7A03" w:rsidP="00FC7A03">
            <w:pPr>
              <w:autoSpaceDE w:val="0"/>
              <w:autoSpaceDN w:val="0"/>
              <w:adjustRightInd w:val="0"/>
              <w:rPr>
                <w:rFonts w:ascii="UniversLTStd" w:hAnsi="UniversLTStd" w:cs="UniversLTStd"/>
                <w:sz w:val="20"/>
                <w:szCs w:val="20"/>
              </w:rPr>
            </w:pPr>
            <w:r>
              <w:rPr>
                <w:rFonts w:ascii="UniversLTStd" w:hAnsi="UniversLTStd" w:cs="UniversLTStd"/>
                <w:sz w:val="20"/>
                <w:szCs w:val="20"/>
              </w:rPr>
              <w:t xml:space="preserve">Se han identificado las características de conductores, aislantes y semiconductores, diferenciando su </w:t>
            </w:r>
            <w:proofErr w:type="gramStart"/>
            <w:r>
              <w:rPr>
                <w:rFonts w:ascii="UniversLTStd" w:hAnsi="UniversLTStd" w:cs="UniversLTStd"/>
                <w:sz w:val="20"/>
                <w:szCs w:val="20"/>
              </w:rPr>
              <w:t>comportamiento.</w:t>
            </w:r>
            <w:r w:rsidR="00F1489A" w:rsidRPr="008B1183">
              <w:rPr>
                <w:rFonts w:ascii="Arial" w:hAnsi="Arial" w:cs="Arial"/>
                <w:color w:val="000000"/>
              </w:rPr>
              <w:t>.</w:t>
            </w:r>
            <w:proofErr w:type="gramEnd"/>
          </w:p>
        </w:tc>
        <w:tc>
          <w:tcPr>
            <w:tcW w:w="894" w:type="dxa"/>
            <w:vAlign w:val="center"/>
          </w:tcPr>
          <w:p w14:paraId="181B2CCC" w14:textId="77777777" w:rsidR="005C41BD" w:rsidRPr="008B1183" w:rsidRDefault="00924ED7"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5C41BD" w:rsidRPr="008B1183" w14:paraId="4AA95C8B" w14:textId="77777777" w:rsidTr="00D77F6D">
        <w:tc>
          <w:tcPr>
            <w:tcW w:w="562" w:type="dxa"/>
          </w:tcPr>
          <w:p w14:paraId="3632F171"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1b:</w:t>
            </w:r>
          </w:p>
        </w:tc>
        <w:tc>
          <w:tcPr>
            <w:tcW w:w="7605" w:type="dxa"/>
            <w:gridSpan w:val="2"/>
            <w:vAlign w:val="center"/>
          </w:tcPr>
          <w:p w14:paraId="5B6550A5" w14:textId="77777777" w:rsidR="005C41BD" w:rsidRPr="008B1183" w:rsidRDefault="00FC7A03" w:rsidP="00FC7A03">
            <w:pPr>
              <w:autoSpaceDE w:val="0"/>
              <w:autoSpaceDN w:val="0"/>
              <w:adjustRightInd w:val="0"/>
              <w:rPr>
                <w:rFonts w:ascii="Arial" w:hAnsi="Arial" w:cs="Arial"/>
                <w:color w:val="000000"/>
              </w:rPr>
            </w:pPr>
            <w:r>
              <w:rPr>
                <w:rFonts w:ascii="UniversLTStd" w:hAnsi="UniversLTStd" w:cs="UniversLTStd"/>
                <w:sz w:val="20"/>
                <w:szCs w:val="20"/>
              </w:rPr>
              <w:t>Se han identificado las principales magnitudes eléctricas y se han utilizado correctamente sus unidades.</w:t>
            </w:r>
          </w:p>
        </w:tc>
        <w:tc>
          <w:tcPr>
            <w:tcW w:w="894" w:type="dxa"/>
            <w:vAlign w:val="center"/>
          </w:tcPr>
          <w:p w14:paraId="58D3A68D" w14:textId="77777777" w:rsidR="005C41BD" w:rsidRPr="008B1183" w:rsidRDefault="00F1489A" w:rsidP="007C0826">
            <w:pPr>
              <w:pStyle w:val="Prrafodelista"/>
              <w:spacing w:before="120" w:after="120"/>
              <w:ind w:left="0"/>
              <w:contextualSpacing w:val="0"/>
              <w:jc w:val="center"/>
              <w:rPr>
                <w:rFonts w:ascii="Arial" w:hAnsi="Arial" w:cs="Arial"/>
                <w:bCs/>
              </w:rPr>
            </w:pPr>
            <w:r w:rsidRPr="008B1183">
              <w:rPr>
                <w:rFonts w:ascii="Arial" w:hAnsi="Arial" w:cs="Arial"/>
                <w:bCs/>
              </w:rPr>
              <w:t>1</w:t>
            </w:r>
            <w:r w:rsidR="00924ED7" w:rsidRPr="008B1183">
              <w:rPr>
                <w:rFonts w:ascii="Arial" w:hAnsi="Arial" w:cs="Arial"/>
                <w:bCs/>
              </w:rPr>
              <w:t>0%</w:t>
            </w:r>
          </w:p>
        </w:tc>
      </w:tr>
      <w:tr w:rsidR="005C41BD" w:rsidRPr="008B1183" w14:paraId="164920B4" w14:textId="77777777" w:rsidTr="00D77F6D">
        <w:tc>
          <w:tcPr>
            <w:tcW w:w="562" w:type="dxa"/>
          </w:tcPr>
          <w:p w14:paraId="5E501ADC"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1c:</w:t>
            </w:r>
          </w:p>
        </w:tc>
        <w:tc>
          <w:tcPr>
            <w:tcW w:w="7605" w:type="dxa"/>
            <w:gridSpan w:val="2"/>
            <w:vAlign w:val="center"/>
          </w:tcPr>
          <w:p w14:paraId="42234602" w14:textId="77777777" w:rsidR="005C41BD" w:rsidRPr="00FC7A03" w:rsidRDefault="00FC7A03" w:rsidP="00FC7A03">
            <w:pPr>
              <w:autoSpaceDE w:val="0"/>
              <w:autoSpaceDN w:val="0"/>
              <w:adjustRightInd w:val="0"/>
              <w:rPr>
                <w:rFonts w:ascii="UniversLTStd" w:hAnsi="UniversLTStd" w:cs="UniversLTStd"/>
                <w:sz w:val="20"/>
                <w:szCs w:val="20"/>
              </w:rPr>
            </w:pPr>
            <w:r>
              <w:rPr>
                <w:rFonts w:ascii="UniversLTStd" w:hAnsi="UniversLTStd" w:cs="UniversLTStd"/>
                <w:sz w:val="20"/>
                <w:szCs w:val="20"/>
              </w:rPr>
              <w:t>Se han resuelto problemas sobre la ley de Ohm y la variación de la resistencia con la temperatura.</w:t>
            </w:r>
          </w:p>
        </w:tc>
        <w:tc>
          <w:tcPr>
            <w:tcW w:w="894" w:type="dxa"/>
            <w:vAlign w:val="center"/>
          </w:tcPr>
          <w:p w14:paraId="5E419DA1" w14:textId="77777777" w:rsidR="005C41BD" w:rsidRPr="008B1183" w:rsidRDefault="00F1489A" w:rsidP="007C0826">
            <w:pPr>
              <w:pStyle w:val="Prrafodelista"/>
              <w:spacing w:before="120" w:after="120"/>
              <w:ind w:left="0"/>
              <w:contextualSpacing w:val="0"/>
              <w:jc w:val="center"/>
              <w:rPr>
                <w:rFonts w:ascii="Arial" w:hAnsi="Arial" w:cs="Arial"/>
                <w:bCs/>
              </w:rPr>
            </w:pPr>
            <w:r w:rsidRPr="008B1183">
              <w:rPr>
                <w:rFonts w:ascii="Arial" w:hAnsi="Arial" w:cs="Arial"/>
                <w:bCs/>
              </w:rPr>
              <w:t>1</w:t>
            </w:r>
            <w:r w:rsidR="00924ED7" w:rsidRPr="008B1183">
              <w:rPr>
                <w:rFonts w:ascii="Arial" w:hAnsi="Arial" w:cs="Arial"/>
                <w:bCs/>
              </w:rPr>
              <w:t>0%</w:t>
            </w:r>
          </w:p>
        </w:tc>
      </w:tr>
      <w:tr w:rsidR="005C41BD" w:rsidRPr="008B1183" w14:paraId="4D109AEC" w14:textId="77777777" w:rsidTr="00D77F6D">
        <w:tc>
          <w:tcPr>
            <w:tcW w:w="562" w:type="dxa"/>
          </w:tcPr>
          <w:p w14:paraId="0E784C7F"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1d:</w:t>
            </w:r>
          </w:p>
        </w:tc>
        <w:tc>
          <w:tcPr>
            <w:tcW w:w="7605" w:type="dxa"/>
            <w:gridSpan w:val="2"/>
            <w:vAlign w:val="center"/>
          </w:tcPr>
          <w:p w14:paraId="381B52F8" w14:textId="77777777" w:rsidR="005C41BD" w:rsidRPr="00FC7A03" w:rsidRDefault="00FC7A03" w:rsidP="00FC7A03">
            <w:pPr>
              <w:autoSpaceDE w:val="0"/>
              <w:autoSpaceDN w:val="0"/>
              <w:adjustRightInd w:val="0"/>
              <w:rPr>
                <w:rFonts w:ascii="UniversLTStd" w:hAnsi="UniversLTStd" w:cs="UniversLTStd"/>
                <w:sz w:val="20"/>
                <w:szCs w:val="20"/>
              </w:rPr>
            </w:pPr>
            <w:r>
              <w:rPr>
                <w:rFonts w:ascii="UniversLTStd" w:hAnsi="UniversLTStd" w:cs="UniversLTStd"/>
                <w:sz w:val="20"/>
                <w:szCs w:val="20"/>
              </w:rPr>
              <w:t>Se han realizado cálculos de potencia, energía y rendimiento eléctricos.</w:t>
            </w:r>
          </w:p>
        </w:tc>
        <w:tc>
          <w:tcPr>
            <w:tcW w:w="894" w:type="dxa"/>
            <w:vAlign w:val="center"/>
          </w:tcPr>
          <w:p w14:paraId="0B4ABBBB" w14:textId="77777777" w:rsidR="005C41BD" w:rsidRPr="008B1183" w:rsidRDefault="00F1489A" w:rsidP="007C0826">
            <w:pPr>
              <w:pStyle w:val="Prrafodelista"/>
              <w:spacing w:before="120" w:after="120"/>
              <w:ind w:left="0"/>
              <w:contextualSpacing w:val="0"/>
              <w:jc w:val="center"/>
              <w:rPr>
                <w:rFonts w:ascii="Arial" w:hAnsi="Arial" w:cs="Arial"/>
                <w:bCs/>
              </w:rPr>
            </w:pPr>
            <w:r w:rsidRPr="008B1183">
              <w:rPr>
                <w:rFonts w:ascii="Arial" w:hAnsi="Arial" w:cs="Arial"/>
                <w:bCs/>
              </w:rPr>
              <w:t>1</w:t>
            </w:r>
            <w:r w:rsidR="00924ED7" w:rsidRPr="008B1183">
              <w:rPr>
                <w:rFonts w:ascii="Arial" w:hAnsi="Arial" w:cs="Arial"/>
                <w:bCs/>
              </w:rPr>
              <w:t>0%</w:t>
            </w:r>
          </w:p>
        </w:tc>
      </w:tr>
      <w:tr w:rsidR="005C41BD" w:rsidRPr="008B1183" w14:paraId="2F389D01" w14:textId="77777777" w:rsidTr="00D77F6D">
        <w:tc>
          <w:tcPr>
            <w:tcW w:w="562" w:type="dxa"/>
          </w:tcPr>
          <w:p w14:paraId="11142D19"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1e:</w:t>
            </w:r>
          </w:p>
        </w:tc>
        <w:tc>
          <w:tcPr>
            <w:tcW w:w="7605" w:type="dxa"/>
            <w:gridSpan w:val="2"/>
            <w:vAlign w:val="center"/>
          </w:tcPr>
          <w:p w14:paraId="4E12D7FF" w14:textId="77777777" w:rsidR="005C41BD" w:rsidRPr="00FC7A03" w:rsidRDefault="00FC7A03" w:rsidP="00FC7A03">
            <w:pPr>
              <w:autoSpaceDE w:val="0"/>
              <w:autoSpaceDN w:val="0"/>
              <w:adjustRightInd w:val="0"/>
              <w:rPr>
                <w:rFonts w:ascii="UniversLTStd" w:hAnsi="UniversLTStd" w:cs="UniversLTStd"/>
                <w:sz w:val="20"/>
                <w:szCs w:val="20"/>
              </w:rPr>
            </w:pPr>
            <w:r>
              <w:rPr>
                <w:rFonts w:ascii="UniversLTStd" w:hAnsi="UniversLTStd" w:cs="UniversLTStd"/>
                <w:sz w:val="20"/>
                <w:szCs w:val="20"/>
              </w:rPr>
              <w:t>Se han reconocido los efectos químicos y térmicos de la electricidad.</w:t>
            </w:r>
          </w:p>
        </w:tc>
        <w:tc>
          <w:tcPr>
            <w:tcW w:w="894" w:type="dxa"/>
            <w:vAlign w:val="center"/>
          </w:tcPr>
          <w:p w14:paraId="43F52927" w14:textId="77777777" w:rsidR="005C41BD" w:rsidRPr="008B1183" w:rsidRDefault="00F1489A" w:rsidP="007C0826">
            <w:pPr>
              <w:pStyle w:val="Prrafodelista"/>
              <w:spacing w:before="120" w:after="120"/>
              <w:ind w:left="0"/>
              <w:contextualSpacing w:val="0"/>
              <w:jc w:val="center"/>
              <w:rPr>
                <w:rFonts w:ascii="Arial" w:hAnsi="Arial" w:cs="Arial"/>
                <w:bCs/>
              </w:rPr>
            </w:pPr>
            <w:r w:rsidRPr="008B1183">
              <w:rPr>
                <w:rFonts w:ascii="Arial" w:hAnsi="Arial" w:cs="Arial"/>
                <w:bCs/>
              </w:rPr>
              <w:t>1</w:t>
            </w:r>
            <w:r w:rsidR="00924ED7" w:rsidRPr="008B1183">
              <w:rPr>
                <w:rFonts w:ascii="Arial" w:hAnsi="Arial" w:cs="Arial"/>
                <w:bCs/>
              </w:rPr>
              <w:t>0%</w:t>
            </w:r>
          </w:p>
        </w:tc>
      </w:tr>
      <w:tr w:rsidR="005C41BD" w:rsidRPr="008B1183" w14:paraId="15CCB2DA" w14:textId="77777777" w:rsidTr="00D77F6D">
        <w:tc>
          <w:tcPr>
            <w:tcW w:w="562" w:type="dxa"/>
          </w:tcPr>
          <w:p w14:paraId="29EBEF0E"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1f:</w:t>
            </w:r>
          </w:p>
        </w:tc>
        <w:tc>
          <w:tcPr>
            <w:tcW w:w="7605" w:type="dxa"/>
            <w:gridSpan w:val="2"/>
            <w:vAlign w:val="center"/>
          </w:tcPr>
          <w:p w14:paraId="5B3EAEB2" w14:textId="77777777" w:rsidR="005C41BD" w:rsidRPr="00FC7A03" w:rsidRDefault="00FC7A03" w:rsidP="00FC7A03">
            <w:pPr>
              <w:autoSpaceDE w:val="0"/>
              <w:autoSpaceDN w:val="0"/>
              <w:adjustRightInd w:val="0"/>
              <w:rPr>
                <w:rFonts w:ascii="UniversLTStd" w:hAnsi="UniversLTStd" w:cs="UniversLTStd"/>
                <w:sz w:val="20"/>
                <w:szCs w:val="20"/>
              </w:rPr>
            </w:pPr>
            <w:r>
              <w:rPr>
                <w:rFonts w:ascii="UniversLTStd" w:hAnsi="UniversLTStd" w:cs="UniversLTStd"/>
                <w:sz w:val="20"/>
                <w:szCs w:val="20"/>
              </w:rPr>
              <w:t>Se han interpretado y realizado esquemas de circuitos eléctricos, utilizando simbología normalizada.</w:t>
            </w:r>
          </w:p>
        </w:tc>
        <w:tc>
          <w:tcPr>
            <w:tcW w:w="894" w:type="dxa"/>
            <w:vAlign w:val="center"/>
          </w:tcPr>
          <w:p w14:paraId="0EC0CEDD" w14:textId="77777777" w:rsidR="005C41BD" w:rsidRPr="008B1183" w:rsidRDefault="00924ED7"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F1489A" w:rsidRPr="008B1183" w14:paraId="3AC53C82" w14:textId="77777777" w:rsidTr="00D77F6D">
        <w:tc>
          <w:tcPr>
            <w:tcW w:w="562" w:type="dxa"/>
          </w:tcPr>
          <w:p w14:paraId="68F6225F" w14:textId="77777777" w:rsidR="00F1489A" w:rsidRPr="008B1183" w:rsidRDefault="00F1489A" w:rsidP="007C0826">
            <w:pPr>
              <w:pStyle w:val="Prrafodelista"/>
              <w:spacing w:before="120" w:after="120"/>
              <w:ind w:left="0"/>
              <w:contextualSpacing w:val="0"/>
              <w:rPr>
                <w:rFonts w:ascii="Arial" w:hAnsi="Arial" w:cs="Arial"/>
              </w:rPr>
            </w:pPr>
            <w:r w:rsidRPr="008B1183">
              <w:rPr>
                <w:rFonts w:ascii="Arial" w:hAnsi="Arial" w:cs="Arial"/>
              </w:rPr>
              <w:t>1g:</w:t>
            </w:r>
          </w:p>
        </w:tc>
        <w:tc>
          <w:tcPr>
            <w:tcW w:w="7605" w:type="dxa"/>
            <w:gridSpan w:val="2"/>
            <w:vAlign w:val="center"/>
          </w:tcPr>
          <w:p w14:paraId="459173CC" w14:textId="77777777" w:rsidR="00F1489A" w:rsidRPr="008B1183" w:rsidRDefault="00FC7A03" w:rsidP="00747398">
            <w:pPr>
              <w:autoSpaceDE w:val="0"/>
              <w:autoSpaceDN w:val="0"/>
              <w:adjustRightInd w:val="0"/>
              <w:rPr>
                <w:rFonts w:ascii="Arial" w:hAnsi="Arial" w:cs="Arial"/>
                <w:color w:val="000000"/>
              </w:rPr>
            </w:pPr>
            <w:r>
              <w:rPr>
                <w:rFonts w:ascii="UniversLTStd" w:hAnsi="UniversLTStd" w:cs="UniversLTStd"/>
                <w:sz w:val="20"/>
                <w:szCs w:val="20"/>
              </w:rPr>
              <w:t>g) Se han simplificado agrupaciones serie-paralelo de resistencias.</w:t>
            </w:r>
          </w:p>
        </w:tc>
        <w:tc>
          <w:tcPr>
            <w:tcW w:w="894" w:type="dxa"/>
            <w:vAlign w:val="center"/>
          </w:tcPr>
          <w:p w14:paraId="7814386A" w14:textId="77777777" w:rsidR="00F1489A" w:rsidRPr="008B1183" w:rsidRDefault="00F1489A"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F1489A" w:rsidRPr="008B1183" w14:paraId="5A18F857" w14:textId="77777777" w:rsidTr="00D77F6D">
        <w:tc>
          <w:tcPr>
            <w:tcW w:w="562" w:type="dxa"/>
          </w:tcPr>
          <w:p w14:paraId="3BAF26C3" w14:textId="77777777" w:rsidR="00F1489A" w:rsidRPr="008B1183" w:rsidRDefault="00F1489A" w:rsidP="007C0826">
            <w:pPr>
              <w:pStyle w:val="Prrafodelista"/>
              <w:spacing w:before="120" w:after="120"/>
              <w:ind w:left="0"/>
              <w:contextualSpacing w:val="0"/>
              <w:rPr>
                <w:rFonts w:ascii="Arial" w:hAnsi="Arial" w:cs="Arial"/>
              </w:rPr>
            </w:pPr>
            <w:r w:rsidRPr="008B1183">
              <w:rPr>
                <w:rFonts w:ascii="Arial" w:hAnsi="Arial" w:cs="Arial"/>
              </w:rPr>
              <w:t>1h:</w:t>
            </w:r>
          </w:p>
        </w:tc>
        <w:tc>
          <w:tcPr>
            <w:tcW w:w="7605" w:type="dxa"/>
            <w:gridSpan w:val="2"/>
            <w:vAlign w:val="center"/>
          </w:tcPr>
          <w:p w14:paraId="496ED105" w14:textId="77777777" w:rsidR="00F1489A" w:rsidRPr="008B1183" w:rsidRDefault="00FC7A03" w:rsidP="00527D3F">
            <w:pPr>
              <w:autoSpaceDE w:val="0"/>
              <w:autoSpaceDN w:val="0"/>
              <w:adjustRightInd w:val="0"/>
              <w:rPr>
                <w:rFonts w:ascii="Arial" w:hAnsi="Arial" w:cs="Arial"/>
                <w:color w:val="000000"/>
              </w:rPr>
            </w:pPr>
            <w:r>
              <w:rPr>
                <w:rFonts w:ascii="UniversLTStd" w:hAnsi="UniversLTStd" w:cs="UniversLTStd"/>
                <w:sz w:val="20"/>
                <w:szCs w:val="20"/>
              </w:rPr>
              <w:t>h) Se han realizado cálculos en circuitos eléctricos de CC que incluyen conexiones serie y paralelo o varias mallas.</w:t>
            </w:r>
          </w:p>
        </w:tc>
        <w:tc>
          <w:tcPr>
            <w:tcW w:w="894" w:type="dxa"/>
            <w:vAlign w:val="center"/>
          </w:tcPr>
          <w:p w14:paraId="3B557FEA" w14:textId="77777777" w:rsidR="00F1489A" w:rsidRPr="008B1183" w:rsidRDefault="00F1489A"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FC7A03" w:rsidRPr="008B1183" w14:paraId="54A978F5" w14:textId="77777777" w:rsidTr="00D77F6D">
        <w:tc>
          <w:tcPr>
            <w:tcW w:w="562" w:type="dxa"/>
          </w:tcPr>
          <w:p w14:paraId="0AFC14A0" w14:textId="77777777" w:rsidR="00FC7A03" w:rsidRPr="008B1183" w:rsidRDefault="00FC7A03" w:rsidP="007C0826">
            <w:pPr>
              <w:pStyle w:val="Prrafodelista"/>
              <w:spacing w:before="120" w:after="120"/>
              <w:ind w:left="0"/>
              <w:contextualSpacing w:val="0"/>
              <w:rPr>
                <w:rFonts w:ascii="Arial" w:hAnsi="Arial" w:cs="Arial"/>
              </w:rPr>
            </w:pPr>
            <w:r w:rsidRPr="008B1183">
              <w:rPr>
                <w:rFonts w:ascii="Arial" w:hAnsi="Arial" w:cs="Arial"/>
              </w:rPr>
              <w:t>1i</w:t>
            </w:r>
            <w:r>
              <w:rPr>
                <w:rFonts w:ascii="Arial" w:hAnsi="Arial" w:cs="Arial"/>
              </w:rPr>
              <w:t>:</w:t>
            </w:r>
          </w:p>
        </w:tc>
        <w:tc>
          <w:tcPr>
            <w:tcW w:w="7605" w:type="dxa"/>
            <w:gridSpan w:val="2"/>
            <w:vAlign w:val="center"/>
          </w:tcPr>
          <w:p w14:paraId="03AFEAA3" w14:textId="77777777" w:rsidR="00FC7A03" w:rsidRDefault="00FC7A03" w:rsidP="00FC7A03">
            <w:pPr>
              <w:autoSpaceDE w:val="0"/>
              <w:autoSpaceDN w:val="0"/>
              <w:adjustRightInd w:val="0"/>
              <w:rPr>
                <w:rFonts w:ascii="UniversLTStd" w:hAnsi="UniversLTStd" w:cs="UniversLTStd"/>
                <w:sz w:val="20"/>
                <w:szCs w:val="20"/>
              </w:rPr>
            </w:pPr>
            <w:r>
              <w:rPr>
                <w:rFonts w:ascii="UniversLTStd" w:hAnsi="UniversLTStd" w:cs="UniversLTStd"/>
                <w:sz w:val="20"/>
                <w:szCs w:val="20"/>
              </w:rPr>
              <w:t>i) Se han identificado las características y formas de conexión de aparatos de medida de tensión e intensidad.</w:t>
            </w:r>
          </w:p>
        </w:tc>
        <w:tc>
          <w:tcPr>
            <w:tcW w:w="894" w:type="dxa"/>
            <w:vAlign w:val="center"/>
          </w:tcPr>
          <w:p w14:paraId="0EC91EA6" w14:textId="77777777" w:rsidR="00FC7A03" w:rsidRPr="008B1183" w:rsidRDefault="00C557F9"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FC7A03" w:rsidRPr="008B1183" w14:paraId="02C6F200" w14:textId="77777777" w:rsidTr="00D77F6D">
        <w:tc>
          <w:tcPr>
            <w:tcW w:w="562" w:type="dxa"/>
          </w:tcPr>
          <w:p w14:paraId="049220C1" w14:textId="77777777" w:rsidR="00FC7A03" w:rsidRPr="008B1183" w:rsidRDefault="00FC7A03" w:rsidP="00F3559D">
            <w:pPr>
              <w:pStyle w:val="Prrafodelista"/>
              <w:spacing w:before="120" w:after="120"/>
              <w:ind w:left="0"/>
              <w:contextualSpacing w:val="0"/>
              <w:rPr>
                <w:rFonts w:ascii="Arial" w:hAnsi="Arial" w:cs="Arial"/>
              </w:rPr>
            </w:pPr>
            <w:r w:rsidRPr="008B1183">
              <w:rPr>
                <w:rFonts w:ascii="Arial" w:hAnsi="Arial" w:cs="Arial"/>
              </w:rPr>
              <w:t>1j:</w:t>
            </w:r>
          </w:p>
        </w:tc>
        <w:tc>
          <w:tcPr>
            <w:tcW w:w="7605" w:type="dxa"/>
            <w:gridSpan w:val="2"/>
            <w:vAlign w:val="center"/>
          </w:tcPr>
          <w:p w14:paraId="74FF461B" w14:textId="77777777" w:rsidR="00FC7A03" w:rsidRPr="008B1183" w:rsidRDefault="00FC7A03" w:rsidP="00F3559D">
            <w:pPr>
              <w:autoSpaceDE w:val="0"/>
              <w:autoSpaceDN w:val="0"/>
              <w:adjustRightInd w:val="0"/>
              <w:rPr>
                <w:rFonts w:ascii="Arial" w:hAnsi="Arial" w:cs="Arial"/>
                <w:color w:val="000000"/>
              </w:rPr>
            </w:pPr>
            <w:r>
              <w:rPr>
                <w:rFonts w:ascii="UniversLTStd" w:hAnsi="UniversLTStd" w:cs="UniversLTStd"/>
                <w:sz w:val="20"/>
                <w:szCs w:val="20"/>
              </w:rPr>
              <w:t>j) Se han realizado medidas de tensión e intensidad, observando las normas de seguridad de los equipos y las personas.</w:t>
            </w:r>
          </w:p>
        </w:tc>
        <w:tc>
          <w:tcPr>
            <w:tcW w:w="894" w:type="dxa"/>
            <w:vAlign w:val="center"/>
          </w:tcPr>
          <w:p w14:paraId="00316A48" w14:textId="77777777" w:rsidR="00FC7A03" w:rsidRPr="008B1183" w:rsidRDefault="00FC7A03"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FC7A03" w:rsidRPr="008B1183" w14:paraId="5820944B" w14:textId="77777777" w:rsidTr="00D77F6D">
        <w:tc>
          <w:tcPr>
            <w:tcW w:w="562" w:type="dxa"/>
          </w:tcPr>
          <w:p w14:paraId="253E9310" w14:textId="77777777" w:rsidR="00FC7A03" w:rsidRPr="008B1183" w:rsidRDefault="00FC7A03" w:rsidP="00F3559D">
            <w:pPr>
              <w:pStyle w:val="Prrafodelista"/>
              <w:spacing w:before="120" w:after="120"/>
              <w:ind w:left="0"/>
              <w:contextualSpacing w:val="0"/>
              <w:rPr>
                <w:rFonts w:ascii="Arial" w:hAnsi="Arial" w:cs="Arial"/>
              </w:rPr>
            </w:pPr>
            <w:r>
              <w:rPr>
                <w:rFonts w:ascii="Arial" w:hAnsi="Arial" w:cs="Arial"/>
              </w:rPr>
              <w:t>1k:</w:t>
            </w:r>
          </w:p>
        </w:tc>
        <w:tc>
          <w:tcPr>
            <w:tcW w:w="7605" w:type="dxa"/>
            <w:gridSpan w:val="2"/>
            <w:vAlign w:val="center"/>
          </w:tcPr>
          <w:p w14:paraId="6C9CA357" w14:textId="77777777" w:rsidR="00FC7A03" w:rsidRPr="008B1183" w:rsidRDefault="00FC7A03" w:rsidP="00FC7A03">
            <w:pPr>
              <w:autoSpaceDE w:val="0"/>
              <w:autoSpaceDN w:val="0"/>
              <w:adjustRightInd w:val="0"/>
              <w:rPr>
                <w:rFonts w:ascii="Arial" w:hAnsi="Arial" w:cs="Arial"/>
                <w:color w:val="000000"/>
              </w:rPr>
            </w:pPr>
            <w:r>
              <w:rPr>
                <w:rFonts w:ascii="UniversLTStd" w:hAnsi="UniversLTStd" w:cs="UniversLTStd"/>
                <w:sz w:val="20"/>
                <w:szCs w:val="20"/>
              </w:rPr>
              <w:t>k) Se han reconocido las propiedades y la función de los condensadores.</w:t>
            </w:r>
          </w:p>
        </w:tc>
        <w:tc>
          <w:tcPr>
            <w:tcW w:w="894" w:type="dxa"/>
            <w:vAlign w:val="center"/>
          </w:tcPr>
          <w:p w14:paraId="5033390D" w14:textId="77777777" w:rsidR="00FC7A03" w:rsidRPr="008B1183" w:rsidRDefault="00C557F9"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FC7A03" w:rsidRPr="008B1183" w14:paraId="1A143762" w14:textId="77777777" w:rsidTr="00D77F6D">
        <w:tc>
          <w:tcPr>
            <w:tcW w:w="562" w:type="dxa"/>
          </w:tcPr>
          <w:p w14:paraId="74E5E2A6" w14:textId="77777777" w:rsidR="00FC7A03" w:rsidRPr="008B1183" w:rsidRDefault="00FC7A03" w:rsidP="007C0826">
            <w:pPr>
              <w:pStyle w:val="Prrafodelista"/>
              <w:spacing w:before="120" w:after="120"/>
              <w:ind w:left="0"/>
              <w:contextualSpacing w:val="0"/>
              <w:rPr>
                <w:rFonts w:ascii="Arial" w:hAnsi="Arial" w:cs="Arial"/>
              </w:rPr>
            </w:pPr>
            <w:r>
              <w:rPr>
                <w:rFonts w:ascii="Arial" w:hAnsi="Arial" w:cs="Arial"/>
              </w:rPr>
              <w:t>1l:</w:t>
            </w:r>
          </w:p>
        </w:tc>
        <w:tc>
          <w:tcPr>
            <w:tcW w:w="7605" w:type="dxa"/>
            <w:gridSpan w:val="2"/>
            <w:vAlign w:val="center"/>
          </w:tcPr>
          <w:p w14:paraId="3234FF9A" w14:textId="77777777" w:rsidR="00FC7A03" w:rsidRPr="008B1183" w:rsidRDefault="00FC7A03" w:rsidP="00FC7A03">
            <w:pPr>
              <w:autoSpaceDE w:val="0"/>
              <w:autoSpaceDN w:val="0"/>
              <w:adjustRightInd w:val="0"/>
              <w:rPr>
                <w:rFonts w:ascii="Arial" w:hAnsi="Arial" w:cs="Arial"/>
                <w:color w:val="000000"/>
              </w:rPr>
            </w:pPr>
            <w:r>
              <w:rPr>
                <w:rFonts w:ascii="UniversLTStd" w:hAnsi="UniversLTStd" w:cs="UniversLTStd"/>
                <w:sz w:val="20"/>
                <w:szCs w:val="20"/>
              </w:rPr>
              <w:t>l) Se han simplificado agrupaciones serie-paralelo de condensadore</w:t>
            </w:r>
            <w:r>
              <w:rPr>
                <w:rFonts w:ascii="Arial" w:hAnsi="Arial" w:cs="Arial"/>
                <w:color w:val="000000"/>
              </w:rPr>
              <w:t>s</w:t>
            </w:r>
            <w:r w:rsidRPr="008B1183">
              <w:rPr>
                <w:rFonts w:ascii="Arial" w:hAnsi="Arial" w:cs="Arial"/>
                <w:color w:val="000000"/>
              </w:rPr>
              <w:t>.</w:t>
            </w:r>
          </w:p>
        </w:tc>
        <w:tc>
          <w:tcPr>
            <w:tcW w:w="894" w:type="dxa"/>
            <w:vAlign w:val="center"/>
          </w:tcPr>
          <w:p w14:paraId="363E962E" w14:textId="77777777" w:rsidR="00FC7A03" w:rsidRPr="008B1183" w:rsidRDefault="00FC7A03"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bl>
    <w:p w14:paraId="149D67D2" w14:textId="77777777" w:rsidR="00190D32" w:rsidRDefault="00190D32">
      <w:pPr>
        <w:rPr>
          <w:rFonts w:ascii="Arial" w:hAnsi="Arial" w:cs="Arial"/>
        </w:rPr>
      </w:pPr>
      <w:r>
        <w:rPr>
          <w:rFonts w:ascii="Arial" w:hAnsi="Arial" w:cs="Arial"/>
        </w:rPr>
        <w:br w:type="page"/>
      </w: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562"/>
        <w:gridCol w:w="6939"/>
        <w:gridCol w:w="889"/>
        <w:gridCol w:w="897"/>
      </w:tblGrid>
      <w:tr w:rsidR="005C41BD" w:rsidRPr="008B1183" w14:paraId="55FC6C6D" w14:textId="77777777" w:rsidTr="00F3559D">
        <w:trPr>
          <w:tblHeader/>
        </w:trPr>
        <w:tc>
          <w:tcPr>
            <w:tcW w:w="7501" w:type="dxa"/>
            <w:gridSpan w:val="2"/>
            <w:shd w:val="clear" w:color="auto" w:fill="FFC000" w:themeFill="accent4"/>
            <w:vAlign w:val="center"/>
          </w:tcPr>
          <w:p w14:paraId="75A4A61F"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lastRenderedPageBreak/>
              <w:t>Resultado de Aprendizaje (RA2)</w:t>
            </w:r>
          </w:p>
        </w:tc>
        <w:tc>
          <w:tcPr>
            <w:tcW w:w="1786" w:type="dxa"/>
            <w:gridSpan w:val="2"/>
            <w:shd w:val="clear" w:color="auto" w:fill="FFC000" w:themeFill="accent4"/>
            <w:vAlign w:val="center"/>
          </w:tcPr>
          <w:p w14:paraId="4885F45D"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Ponderación % sobre el total de los RA</w:t>
            </w:r>
          </w:p>
        </w:tc>
      </w:tr>
      <w:tr w:rsidR="005C41BD" w:rsidRPr="008B1183" w14:paraId="5FDB5C7B" w14:textId="77777777" w:rsidTr="00F3559D">
        <w:trPr>
          <w:tblHeader/>
        </w:trPr>
        <w:tc>
          <w:tcPr>
            <w:tcW w:w="7501" w:type="dxa"/>
            <w:gridSpan w:val="2"/>
          </w:tcPr>
          <w:p w14:paraId="4FD866DE" w14:textId="77777777" w:rsidR="00F1489A" w:rsidRPr="008B1183" w:rsidRDefault="00201913" w:rsidP="007C0826">
            <w:pPr>
              <w:pStyle w:val="Prrafodelista"/>
              <w:spacing w:before="120" w:after="120"/>
              <w:ind w:left="0"/>
              <w:contextualSpacing w:val="0"/>
              <w:jc w:val="both"/>
              <w:rPr>
                <w:rFonts w:ascii="Arial" w:hAnsi="Arial" w:cs="Arial"/>
                <w:color w:val="000000"/>
              </w:rPr>
            </w:pPr>
            <w:r w:rsidRPr="006502A0">
              <w:rPr>
                <w:rFonts w:ascii="Arial" w:hAnsi="Arial" w:cs="Arial"/>
              </w:rPr>
              <w:t>Reconoce los principios básicos del electromagnetismo,</w:t>
            </w:r>
            <w:r>
              <w:rPr>
                <w:rFonts w:ascii="Arial" w:hAnsi="Arial" w:cs="Arial"/>
              </w:rPr>
              <w:t xml:space="preserve"> </w:t>
            </w:r>
            <w:r w:rsidRPr="006502A0">
              <w:rPr>
                <w:rFonts w:ascii="Arial" w:hAnsi="Arial" w:cs="Arial"/>
              </w:rPr>
              <w:t>describiendo las interacciones entre campos</w:t>
            </w:r>
            <w:r>
              <w:rPr>
                <w:rFonts w:ascii="Arial" w:hAnsi="Arial" w:cs="Arial"/>
              </w:rPr>
              <w:t xml:space="preserve"> </w:t>
            </w:r>
            <w:r w:rsidRPr="006502A0">
              <w:rPr>
                <w:rFonts w:ascii="Arial" w:hAnsi="Arial" w:cs="Arial"/>
              </w:rPr>
              <w:t>magnéticos y conductores eléctricos y relacionando la</w:t>
            </w:r>
            <w:r>
              <w:rPr>
                <w:rFonts w:ascii="Arial" w:hAnsi="Arial" w:cs="Arial"/>
              </w:rPr>
              <w:t xml:space="preserve"> </w:t>
            </w:r>
            <w:r w:rsidRPr="006502A0">
              <w:rPr>
                <w:rFonts w:ascii="Arial" w:hAnsi="Arial" w:cs="Arial"/>
              </w:rPr>
              <w:t>Ley de Faraday con el principio de funcionamiento de las</w:t>
            </w:r>
            <w:r>
              <w:rPr>
                <w:rFonts w:ascii="Arial" w:hAnsi="Arial" w:cs="Arial"/>
              </w:rPr>
              <w:t xml:space="preserve"> </w:t>
            </w:r>
            <w:r w:rsidRPr="006502A0">
              <w:rPr>
                <w:rFonts w:ascii="Arial" w:hAnsi="Arial" w:cs="Arial"/>
              </w:rPr>
              <w:t>máquinas eléctricas</w:t>
            </w:r>
          </w:p>
        </w:tc>
        <w:tc>
          <w:tcPr>
            <w:tcW w:w="1786" w:type="dxa"/>
            <w:gridSpan w:val="2"/>
          </w:tcPr>
          <w:p w14:paraId="3BEF2140" w14:textId="77777777" w:rsidR="005C41BD" w:rsidRPr="008B1183" w:rsidRDefault="005C41BD" w:rsidP="007C0826">
            <w:pPr>
              <w:pStyle w:val="Prrafodelista"/>
              <w:spacing w:before="120" w:after="120"/>
              <w:ind w:left="0"/>
              <w:contextualSpacing w:val="0"/>
              <w:jc w:val="center"/>
              <w:rPr>
                <w:rFonts w:ascii="Arial" w:hAnsi="Arial" w:cs="Arial"/>
              </w:rPr>
            </w:pPr>
            <w:r w:rsidRPr="008B1183">
              <w:rPr>
                <w:rFonts w:ascii="Arial" w:hAnsi="Arial" w:cs="Arial"/>
              </w:rPr>
              <w:t xml:space="preserve">Ponderación del RA </w:t>
            </w:r>
            <w:r w:rsidRPr="008B1183">
              <w:rPr>
                <w:rFonts w:ascii="Arial" w:hAnsi="Arial" w:cs="Arial"/>
                <w:b/>
                <w:bCs/>
              </w:rPr>
              <w:t>1</w:t>
            </w:r>
            <w:r w:rsidR="00F1489A" w:rsidRPr="008B1183">
              <w:rPr>
                <w:rFonts w:ascii="Arial" w:hAnsi="Arial" w:cs="Arial"/>
                <w:b/>
                <w:bCs/>
              </w:rPr>
              <w:t>2,</w:t>
            </w:r>
            <w:r w:rsidRPr="008B1183">
              <w:rPr>
                <w:rFonts w:ascii="Arial" w:hAnsi="Arial" w:cs="Arial"/>
                <w:b/>
                <w:bCs/>
              </w:rPr>
              <w:t>5%</w:t>
            </w:r>
          </w:p>
        </w:tc>
      </w:tr>
      <w:tr w:rsidR="005C41BD" w:rsidRPr="008B1183" w14:paraId="6D5FBA8C" w14:textId="77777777" w:rsidTr="00F3559D">
        <w:trPr>
          <w:tblHeader/>
        </w:trPr>
        <w:tc>
          <w:tcPr>
            <w:tcW w:w="8390" w:type="dxa"/>
            <w:gridSpan w:val="3"/>
            <w:shd w:val="clear" w:color="auto" w:fill="FFF2CC" w:themeFill="accent4" w:themeFillTint="33"/>
            <w:vAlign w:val="center"/>
          </w:tcPr>
          <w:p w14:paraId="7D77B86A"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Criterio de evaluación (Ce)</w:t>
            </w:r>
          </w:p>
        </w:tc>
        <w:tc>
          <w:tcPr>
            <w:tcW w:w="897" w:type="dxa"/>
            <w:shd w:val="clear" w:color="auto" w:fill="FFF2CC" w:themeFill="accent4" w:themeFillTint="33"/>
            <w:vAlign w:val="center"/>
          </w:tcPr>
          <w:p w14:paraId="74EAC3A0"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%Ce</w:t>
            </w:r>
          </w:p>
        </w:tc>
      </w:tr>
      <w:tr w:rsidR="005C41BD" w:rsidRPr="008B1183" w14:paraId="3FD9FA32" w14:textId="77777777" w:rsidTr="00F3559D">
        <w:tc>
          <w:tcPr>
            <w:tcW w:w="562" w:type="dxa"/>
          </w:tcPr>
          <w:p w14:paraId="0C847C95" w14:textId="77777777" w:rsidR="005C41BD" w:rsidRPr="008B1183" w:rsidRDefault="005C41BD" w:rsidP="00F1489A">
            <w:pPr>
              <w:pStyle w:val="Prrafodelista"/>
              <w:spacing w:before="120" w:after="120"/>
              <w:ind w:left="0"/>
              <w:contextualSpacing w:val="0"/>
              <w:jc w:val="both"/>
              <w:rPr>
                <w:rFonts w:ascii="Arial" w:hAnsi="Arial" w:cs="Arial"/>
                <w:color w:val="000000"/>
              </w:rPr>
            </w:pPr>
            <w:r w:rsidRPr="008B1183">
              <w:rPr>
                <w:rFonts w:ascii="Arial" w:hAnsi="Arial" w:cs="Arial"/>
                <w:color w:val="000000"/>
              </w:rPr>
              <w:t>2a:</w:t>
            </w:r>
          </w:p>
        </w:tc>
        <w:tc>
          <w:tcPr>
            <w:tcW w:w="7828" w:type="dxa"/>
            <w:gridSpan w:val="2"/>
            <w:vAlign w:val="center"/>
          </w:tcPr>
          <w:p w14:paraId="51AC0D03" w14:textId="77777777" w:rsidR="005C41BD" w:rsidRPr="008B1183" w:rsidRDefault="00FD25BF" w:rsidP="00FD25BF">
            <w:pPr>
              <w:autoSpaceDE w:val="0"/>
              <w:autoSpaceDN w:val="0"/>
              <w:adjustRightInd w:val="0"/>
              <w:rPr>
                <w:rFonts w:ascii="Arial" w:hAnsi="Arial" w:cs="Arial"/>
                <w:color w:val="000000"/>
              </w:rPr>
            </w:pPr>
            <w:r>
              <w:rPr>
                <w:rFonts w:ascii="UniversLTStd" w:hAnsi="UniversLTStd" w:cs="UniversLTStd"/>
                <w:sz w:val="20"/>
                <w:szCs w:val="20"/>
              </w:rPr>
              <w:t xml:space="preserve">a) Se han reconocido las características de los </w:t>
            </w:r>
            <w:proofErr w:type="gramStart"/>
            <w:r>
              <w:rPr>
                <w:rFonts w:ascii="UniversLTStd" w:hAnsi="UniversLTStd" w:cs="UniversLTStd"/>
                <w:sz w:val="20"/>
                <w:szCs w:val="20"/>
              </w:rPr>
              <w:t>imanes</w:t>
            </w:r>
            <w:proofErr w:type="gramEnd"/>
            <w:r>
              <w:rPr>
                <w:rFonts w:ascii="UniversLTStd" w:hAnsi="UniversLTStd" w:cs="UniversLTStd"/>
                <w:sz w:val="20"/>
                <w:szCs w:val="20"/>
              </w:rPr>
              <w:t xml:space="preserve"> así como de los campos magnéticos que originan.</w:t>
            </w:r>
          </w:p>
        </w:tc>
        <w:tc>
          <w:tcPr>
            <w:tcW w:w="897" w:type="dxa"/>
            <w:vAlign w:val="center"/>
          </w:tcPr>
          <w:p w14:paraId="507BFE5C" w14:textId="77777777" w:rsidR="005C41BD" w:rsidRPr="008B1183" w:rsidRDefault="004427DB" w:rsidP="00182AD4">
            <w:pPr>
              <w:pStyle w:val="Prrafodelista"/>
              <w:spacing w:before="120" w:after="120"/>
              <w:ind w:left="0"/>
              <w:contextualSpacing w:val="0"/>
              <w:jc w:val="center"/>
              <w:rPr>
                <w:rFonts w:ascii="Arial" w:hAnsi="Arial" w:cs="Arial"/>
                <w:bCs/>
              </w:rPr>
            </w:pPr>
            <w:r>
              <w:rPr>
                <w:rFonts w:ascii="Arial" w:hAnsi="Arial" w:cs="Arial"/>
                <w:bCs/>
              </w:rPr>
              <w:t>10</w:t>
            </w:r>
            <w:r w:rsidR="00182AD4" w:rsidRPr="008B1183">
              <w:rPr>
                <w:rFonts w:ascii="Arial" w:hAnsi="Arial" w:cs="Arial"/>
                <w:bCs/>
              </w:rPr>
              <w:t>%</w:t>
            </w:r>
          </w:p>
        </w:tc>
      </w:tr>
      <w:tr w:rsidR="005C41BD" w:rsidRPr="008B1183" w14:paraId="59F3D4CA" w14:textId="77777777" w:rsidTr="00F3559D">
        <w:tc>
          <w:tcPr>
            <w:tcW w:w="562" w:type="dxa"/>
          </w:tcPr>
          <w:p w14:paraId="286023C9"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2b:</w:t>
            </w:r>
          </w:p>
        </w:tc>
        <w:tc>
          <w:tcPr>
            <w:tcW w:w="7828" w:type="dxa"/>
            <w:gridSpan w:val="2"/>
            <w:vAlign w:val="center"/>
          </w:tcPr>
          <w:p w14:paraId="0B49A4C6" w14:textId="77777777" w:rsidR="005C41BD" w:rsidRPr="008B1183" w:rsidRDefault="00FD25BF" w:rsidP="00FD25BF">
            <w:pPr>
              <w:autoSpaceDE w:val="0"/>
              <w:autoSpaceDN w:val="0"/>
              <w:adjustRightInd w:val="0"/>
              <w:rPr>
                <w:rFonts w:ascii="Arial" w:hAnsi="Arial" w:cs="Arial"/>
                <w:color w:val="000000"/>
              </w:rPr>
            </w:pPr>
            <w:r>
              <w:rPr>
                <w:rFonts w:ascii="UniversLTStd" w:hAnsi="UniversLTStd" w:cs="UniversLTStd"/>
                <w:sz w:val="20"/>
                <w:szCs w:val="20"/>
              </w:rPr>
              <w:t>b) Se han reconocido los campos magnéticos creados por conductores recorridos por corrientes eléctricas.</w:t>
            </w:r>
          </w:p>
        </w:tc>
        <w:tc>
          <w:tcPr>
            <w:tcW w:w="897" w:type="dxa"/>
            <w:vAlign w:val="center"/>
          </w:tcPr>
          <w:p w14:paraId="2342EFBC" w14:textId="77777777" w:rsidR="005C41BD" w:rsidRPr="008B1183" w:rsidRDefault="004427DB" w:rsidP="007C0826">
            <w:pPr>
              <w:pStyle w:val="Prrafodelista"/>
              <w:spacing w:before="120" w:after="120"/>
              <w:ind w:left="0"/>
              <w:contextualSpacing w:val="0"/>
              <w:jc w:val="center"/>
              <w:rPr>
                <w:rFonts w:ascii="Arial" w:hAnsi="Arial" w:cs="Arial"/>
                <w:bCs/>
              </w:rPr>
            </w:pPr>
            <w:r>
              <w:rPr>
                <w:rFonts w:ascii="Arial" w:hAnsi="Arial" w:cs="Arial"/>
                <w:bCs/>
              </w:rPr>
              <w:t>15</w:t>
            </w:r>
            <w:r w:rsidR="00182AD4" w:rsidRPr="008B1183">
              <w:rPr>
                <w:rFonts w:ascii="Arial" w:hAnsi="Arial" w:cs="Arial"/>
                <w:bCs/>
              </w:rPr>
              <w:t>%</w:t>
            </w:r>
          </w:p>
        </w:tc>
      </w:tr>
      <w:tr w:rsidR="005C41BD" w:rsidRPr="008B1183" w14:paraId="2A37BDBE" w14:textId="77777777" w:rsidTr="00F3559D">
        <w:tc>
          <w:tcPr>
            <w:tcW w:w="562" w:type="dxa"/>
          </w:tcPr>
          <w:p w14:paraId="7A372CE2"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2c:</w:t>
            </w:r>
          </w:p>
        </w:tc>
        <w:tc>
          <w:tcPr>
            <w:tcW w:w="7828" w:type="dxa"/>
            <w:gridSpan w:val="2"/>
            <w:vAlign w:val="center"/>
          </w:tcPr>
          <w:p w14:paraId="31C1E2B2" w14:textId="77777777" w:rsidR="005C41BD" w:rsidRPr="008B1183" w:rsidRDefault="00FD25BF" w:rsidP="00FD25BF">
            <w:pPr>
              <w:autoSpaceDE w:val="0"/>
              <w:autoSpaceDN w:val="0"/>
              <w:adjustRightInd w:val="0"/>
              <w:rPr>
                <w:rFonts w:ascii="Arial" w:hAnsi="Arial" w:cs="Arial"/>
                <w:color w:val="000000"/>
              </w:rPr>
            </w:pPr>
            <w:r>
              <w:rPr>
                <w:rFonts w:ascii="UniversLTStd" w:hAnsi="UniversLTStd" w:cs="UniversLTStd"/>
                <w:sz w:val="20"/>
                <w:szCs w:val="20"/>
              </w:rPr>
              <w:t>c) Se han realizado cálculos básicos de circuitos magnéticos, utilizando las magnitudes adecuadas y sus unidades.</w:t>
            </w:r>
          </w:p>
        </w:tc>
        <w:tc>
          <w:tcPr>
            <w:tcW w:w="897" w:type="dxa"/>
            <w:vAlign w:val="center"/>
          </w:tcPr>
          <w:p w14:paraId="7622A598" w14:textId="77777777" w:rsidR="005C41BD" w:rsidRPr="008B1183" w:rsidRDefault="00182AD4"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5C41BD" w:rsidRPr="008B1183" w14:paraId="43B9AE79" w14:textId="77777777" w:rsidTr="00F3559D">
        <w:tc>
          <w:tcPr>
            <w:tcW w:w="562" w:type="dxa"/>
          </w:tcPr>
          <w:p w14:paraId="3776EFE0"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2d:</w:t>
            </w:r>
          </w:p>
        </w:tc>
        <w:tc>
          <w:tcPr>
            <w:tcW w:w="7828" w:type="dxa"/>
            <w:gridSpan w:val="2"/>
            <w:vAlign w:val="center"/>
          </w:tcPr>
          <w:p w14:paraId="68DD33A6" w14:textId="77777777" w:rsidR="005C41BD" w:rsidRPr="008B1183" w:rsidRDefault="00FD25BF" w:rsidP="00FD25BF">
            <w:pPr>
              <w:autoSpaceDE w:val="0"/>
              <w:autoSpaceDN w:val="0"/>
              <w:adjustRightInd w:val="0"/>
              <w:rPr>
                <w:rFonts w:ascii="Arial" w:hAnsi="Arial" w:cs="Arial"/>
                <w:color w:val="000000"/>
              </w:rPr>
            </w:pPr>
            <w:r>
              <w:rPr>
                <w:rFonts w:ascii="UniversLTStd" w:hAnsi="UniversLTStd" w:cs="UniversLTStd"/>
                <w:sz w:val="20"/>
                <w:szCs w:val="20"/>
              </w:rPr>
              <w:t>d) Se ha reconocido la acción de un campo magnético sobre corrientes eléctricas.</w:t>
            </w:r>
          </w:p>
        </w:tc>
        <w:tc>
          <w:tcPr>
            <w:tcW w:w="897" w:type="dxa"/>
            <w:vAlign w:val="center"/>
          </w:tcPr>
          <w:p w14:paraId="091347E4" w14:textId="77777777" w:rsidR="005C41BD" w:rsidRPr="008B1183" w:rsidRDefault="004427DB" w:rsidP="007C0826">
            <w:pPr>
              <w:pStyle w:val="Prrafodelista"/>
              <w:spacing w:before="120" w:after="120"/>
              <w:ind w:left="0"/>
              <w:contextualSpacing w:val="0"/>
              <w:jc w:val="center"/>
              <w:rPr>
                <w:rFonts w:ascii="Arial" w:hAnsi="Arial" w:cs="Arial"/>
                <w:bCs/>
              </w:rPr>
            </w:pPr>
            <w:r>
              <w:rPr>
                <w:rFonts w:ascii="Arial" w:hAnsi="Arial" w:cs="Arial"/>
                <w:bCs/>
              </w:rPr>
              <w:t>15</w:t>
            </w:r>
            <w:r w:rsidR="00900825" w:rsidRPr="008B1183">
              <w:rPr>
                <w:rFonts w:ascii="Arial" w:hAnsi="Arial" w:cs="Arial"/>
                <w:bCs/>
              </w:rPr>
              <w:t>%</w:t>
            </w:r>
          </w:p>
        </w:tc>
      </w:tr>
      <w:tr w:rsidR="005C41BD" w:rsidRPr="008B1183" w14:paraId="081FF5D8" w14:textId="77777777" w:rsidTr="00F3559D">
        <w:tc>
          <w:tcPr>
            <w:tcW w:w="562" w:type="dxa"/>
          </w:tcPr>
          <w:p w14:paraId="45673E16"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2e:</w:t>
            </w:r>
          </w:p>
        </w:tc>
        <w:tc>
          <w:tcPr>
            <w:tcW w:w="7828" w:type="dxa"/>
            <w:gridSpan w:val="2"/>
            <w:vAlign w:val="center"/>
          </w:tcPr>
          <w:p w14:paraId="24C59B93" w14:textId="77777777" w:rsidR="005C41BD" w:rsidRPr="008B1183" w:rsidRDefault="00FD25BF" w:rsidP="00FD25BF">
            <w:pPr>
              <w:autoSpaceDE w:val="0"/>
              <w:autoSpaceDN w:val="0"/>
              <w:adjustRightInd w:val="0"/>
              <w:rPr>
                <w:rFonts w:ascii="Arial" w:hAnsi="Arial" w:cs="Arial"/>
                <w:color w:val="000000"/>
              </w:rPr>
            </w:pPr>
            <w:r>
              <w:rPr>
                <w:rFonts w:ascii="UniversLTStd" w:hAnsi="UniversLTStd" w:cs="UniversLTStd"/>
                <w:sz w:val="20"/>
                <w:szCs w:val="20"/>
              </w:rPr>
              <w:t>e) Se han descrito las experiencias de Faraday.</w:t>
            </w:r>
          </w:p>
        </w:tc>
        <w:tc>
          <w:tcPr>
            <w:tcW w:w="897" w:type="dxa"/>
            <w:vAlign w:val="center"/>
          </w:tcPr>
          <w:p w14:paraId="4BEE181D" w14:textId="77777777" w:rsidR="005C41BD" w:rsidRPr="008B1183" w:rsidRDefault="004427DB" w:rsidP="007C0826">
            <w:pPr>
              <w:pStyle w:val="Prrafodelista"/>
              <w:spacing w:before="120" w:after="120"/>
              <w:ind w:left="0"/>
              <w:contextualSpacing w:val="0"/>
              <w:jc w:val="center"/>
              <w:rPr>
                <w:rFonts w:ascii="Arial" w:hAnsi="Arial" w:cs="Arial"/>
                <w:bCs/>
              </w:rPr>
            </w:pPr>
            <w:r>
              <w:rPr>
                <w:rFonts w:ascii="Arial" w:hAnsi="Arial" w:cs="Arial"/>
                <w:bCs/>
              </w:rPr>
              <w:t>20</w:t>
            </w:r>
            <w:r w:rsidR="00182AD4" w:rsidRPr="008B1183">
              <w:rPr>
                <w:rFonts w:ascii="Arial" w:hAnsi="Arial" w:cs="Arial"/>
                <w:bCs/>
              </w:rPr>
              <w:t>%</w:t>
            </w:r>
          </w:p>
        </w:tc>
      </w:tr>
      <w:tr w:rsidR="005C41BD" w:rsidRPr="008B1183" w14:paraId="0BCFFE9C" w14:textId="77777777" w:rsidTr="00F3559D">
        <w:tc>
          <w:tcPr>
            <w:tcW w:w="562" w:type="dxa"/>
          </w:tcPr>
          <w:p w14:paraId="4D2702C2"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2f:</w:t>
            </w:r>
          </w:p>
        </w:tc>
        <w:tc>
          <w:tcPr>
            <w:tcW w:w="7828" w:type="dxa"/>
            <w:gridSpan w:val="2"/>
            <w:vAlign w:val="center"/>
          </w:tcPr>
          <w:p w14:paraId="6CA1BB85" w14:textId="77777777" w:rsidR="005C41BD" w:rsidRPr="008B1183" w:rsidRDefault="00FD25BF" w:rsidP="00FD25BF">
            <w:pPr>
              <w:autoSpaceDE w:val="0"/>
              <w:autoSpaceDN w:val="0"/>
              <w:adjustRightInd w:val="0"/>
              <w:rPr>
                <w:rFonts w:ascii="Arial" w:hAnsi="Arial" w:cs="Arial"/>
                <w:color w:val="000000"/>
              </w:rPr>
            </w:pPr>
            <w:r>
              <w:rPr>
                <w:rFonts w:ascii="UniversLTStd" w:hAnsi="UniversLTStd" w:cs="UniversLTStd"/>
                <w:sz w:val="20"/>
                <w:szCs w:val="20"/>
              </w:rPr>
              <w:t>f) Se ha relacionado la ley de inducción de Faraday con la producción y utilización de la energía eléctrica.</w:t>
            </w:r>
          </w:p>
        </w:tc>
        <w:tc>
          <w:tcPr>
            <w:tcW w:w="897" w:type="dxa"/>
            <w:vAlign w:val="center"/>
          </w:tcPr>
          <w:p w14:paraId="13A3BE80" w14:textId="77777777" w:rsidR="005C41BD" w:rsidRPr="008B1183" w:rsidRDefault="004427DB" w:rsidP="007C0826">
            <w:pPr>
              <w:pStyle w:val="Prrafodelista"/>
              <w:spacing w:before="120" w:after="120"/>
              <w:ind w:left="0"/>
              <w:contextualSpacing w:val="0"/>
              <w:jc w:val="center"/>
              <w:rPr>
                <w:rFonts w:ascii="Arial" w:hAnsi="Arial" w:cs="Arial"/>
                <w:bCs/>
              </w:rPr>
            </w:pPr>
            <w:r>
              <w:rPr>
                <w:rFonts w:ascii="Arial" w:hAnsi="Arial" w:cs="Arial"/>
                <w:bCs/>
              </w:rPr>
              <w:t>2</w:t>
            </w:r>
            <w:r w:rsidR="00900825" w:rsidRPr="008B1183">
              <w:rPr>
                <w:rFonts w:ascii="Arial" w:hAnsi="Arial" w:cs="Arial"/>
                <w:bCs/>
              </w:rPr>
              <w:t>0%</w:t>
            </w:r>
          </w:p>
        </w:tc>
      </w:tr>
      <w:tr w:rsidR="005C41BD" w:rsidRPr="008B1183" w14:paraId="2964593D" w14:textId="77777777" w:rsidTr="00F3559D">
        <w:tc>
          <w:tcPr>
            <w:tcW w:w="562" w:type="dxa"/>
          </w:tcPr>
          <w:p w14:paraId="45674C70"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2g:</w:t>
            </w:r>
          </w:p>
        </w:tc>
        <w:tc>
          <w:tcPr>
            <w:tcW w:w="7828" w:type="dxa"/>
            <w:gridSpan w:val="2"/>
            <w:vAlign w:val="center"/>
          </w:tcPr>
          <w:p w14:paraId="26EC2D25" w14:textId="77777777" w:rsidR="005C41BD" w:rsidRPr="008B1183" w:rsidRDefault="00FD25BF" w:rsidP="00FD25BF">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g) Se ha reconocido el fenómeno de la autoinducción</w:t>
            </w:r>
            <w:r w:rsidR="00182AD4" w:rsidRPr="008B1183">
              <w:rPr>
                <w:rFonts w:ascii="Arial" w:hAnsi="Arial" w:cs="Arial"/>
                <w:color w:val="000000"/>
              </w:rPr>
              <w:t>.</w:t>
            </w:r>
          </w:p>
        </w:tc>
        <w:tc>
          <w:tcPr>
            <w:tcW w:w="897" w:type="dxa"/>
            <w:vAlign w:val="center"/>
          </w:tcPr>
          <w:p w14:paraId="4D8CB0B8" w14:textId="77777777" w:rsidR="005C41BD" w:rsidRPr="008B1183" w:rsidRDefault="004427DB" w:rsidP="007C0826">
            <w:pPr>
              <w:pStyle w:val="Prrafodelista"/>
              <w:spacing w:before="120" w:after="120"/>
              <w:ind w:left="0"/>
              <w:contextualSpacing w:val="0"/>
              <w:jc w:val="center"/>
              <w:rPr>
                <w:rFonts w:ascii="Arial" w:hAnsi="Arial" w:cs="Arial"/>
                <w:bCs/>
              </w:rPr>
            </w:pPr>
            <w:r>
              <w:rPr>
                <w:rFonts w:ascii="Arial" w:hAnsi="Arial" w:cs="Arial"/>
                <w:bCs/>
              </w:rPr>
              <w:t>2</w:t>
            </w:r>
            <w:r w:rsidR="00182AD4" w:rsidRPr="008B1183">
              <w:rPr>
                <w:rFonts w:ascii="Arial" w:hAnsi="Arial" w:cs="Arial"/>
                <w:bCs/>
              </w:rPr>
              <w:t>0%</w:t>
            </w:r>
          </w:p>
        </w:tc>
      </w:tr>
    </w:tbl>
    <w:p w14:paraId="09C03D33" w14:textId="77777777" w:rsidR="00DE0AC3" w:rsidRDefault="00DE0AC3" w:rsidP="007C0826">
      <w:pPr>
        <w:pStyle w:val="Sinespaciado"/>
        <w:spacing w:before="120" w:after="120"/>
        <w:rPr>
          <w:rFonts w:ascii="Arial" w:hAnsi="Arial" w:cs="Arial"/>
        </w:rPr>
      </w:pPr>
    </w:p>
    <w:p w14:paraId="2EF87E4F" w14:textId="77777777" w:rsidR="00DE0AC3" w:rsidRDefault="00DE0AC3">
      <w:pPr>
        <w:rPr>
          <w:rFonts w:ascii="Arial" w:hAnsi="Arial" w:cs="Arial"/>
        </w:rPr>
      </w:pPr>
      <w:r>
        <w:rPr>
          <w:rFonts w:ascii="Arial" w:hAnsi="Arial" w:cs="Arial"/>
        </w:rPr>
        <w:br w:type="page"/>
      </w:r>
    </w:p>
    <w:p w14:paraId="0E1259B2" w14:textId="77777777" w:rsidR="005C41BD" w:rsidRPr="008B1183" w:rsidRDefault="005C41BD" w:rsidP="007C0826">
      <w:pPr>
        <w:pStyle w:val="Sinespaciado"/>
        <w:spacing w:before="120" w:after="120"/>
        <w:rPr>
          <w:rFonts w:ascii="Arial" w:hAnsi="Arial" w:cs="Arial"/>
        </w:rPr>
      </w:pP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563"/>
        <w:gridCol w:w="6707"/>
        <w:gridCol w:w="897"/>
        <w:gridCol w:w="894"/>
      </w:tblGrid>
      <w:tr w:rsidR="005C41BD" w:rsidRPr="008B1183" w14:paraId="3F1EBE3B" w14:textId="77777777" w:rsidTr="008B3DFE">
        <w:trPr>
          <w:tblHeader/>
        </w:trPr>
        <w:tc>
          <w:tcPr>
            <w:tcW w:w="7270" w:type="dxa"/>
            <w:gridSpan w:val="2"/>
            <w:shd w:val="clear" w:color="auto" w:fill="FFC000" w:themeFill="accent4"/>
            <w:vAlign w:val="center"/>
          </w:tcPr>
          <w:p w14:paraId="7107AF98"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Resultado de Aprendizaje (RA3)</w:t>
            </w:r>
          </w:p>
        </w:tc>
        <w:tc>
          <w:tcPr>
            <w:tcW w:w="1791" w:type="dxa"/>
            <w:gridSpan w:val="2"/>
            <w:shd w:val="clear" w:color="auto" w:fill="FFC000" w:themeFill="accent4"/>
            <w:vAlign w:val="center"/>
          </w:tcPr>
          <w:p w14:paraId="4EE84152"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Ponderación % sobre el total de los RA</w:t>
            </w:r>
          </w:p>
        </w:tc>
      </w:tr>
      <w:tr w:rsidR="005C41BD" w:rsidRPr="008B1183" w14:paraId="7F6DC041" w14:textId="77777777" w:rsidTr="008B3DFE">
        <w:trPr>
          <w:tblHeader/>
        </w:trPr>
        <w:tc>
          <w:tcPr>
            <w:tcW w:w="7270" w:type="dxa"/>
            <w:gridSpan w:val="2"/>
          </w:tcPr>
          <w:p w14:paraId="1974B64D" w14:textId="77777777" w:rsidR="005C41BD" w:rsidRPr="008B1183" w:rsidRDefault="00201913" w:rsidP="007C0826">
            <w:pPr>
              <w:pStyle w:val="Prrafodelista"/>
              <w:spacing w:before="120" w:after="120"/>
              <w:ind w:left="0"/>
              <w:contextualSpacing w:val="0"/>
              <w:jc w:val="both"/>
              <w:rPr>
                <w:rFonts w:ascii="Arial" w:hAnsi="Arial" w:cs="Arial"/>
                <w:b/>
                <w:bCs/>
              </w:rPr>
            </w:pPr>
            <w:r w:rsidRPr="00CE58C9">
              <w:rPr>
                <w:rFonts w:ascii="Arial" w:hAnsi="Arial" w:cs="Arial"/>
              </w:rPr>
              <w:t>Realiza cálculos en circuitos eléctricos de corriente</w:t>
            </w:r>
            <w:r>
              <w:rPr>
                <w:rFonts w:ascii="Arial" w:hAnsi="Arial" w:cs="Arial"/>
              </w:rPr>
              <w:t xml:space="preserve"> </w:t>
            </w:r>
            <w:r w:rsidRPr="00CE58C9">
              <w:rPr>
                <w:rFonts w:ascii="Arial" w:hAnsi="Arial" w:cs="Arial"/>
              </w:rPr>
              <w:t>alterna (CA) monofásica, aplicando las técnicas más adecuadas</w:t>
            </w:r>
          </w:p>
        </w:tc>
        <w:tc>
          <w:tcPr>
            <w:tcW w:w="1791" w:type="dxa"/>
            <w:gridSpan w:val="2"/>
          </w:tcPr>
          <w:p w14:paraId="2D826BC9" w14:textId="77777777" w:rsidR="005C41BD" w:rsidRPr="008B1183" w:rsidRDefault="005C41BD" w:rsidP="007C0826">
            <w:pPr>
              <w:pStyle w:val="Prrafodelista"/>
              <w:spacing w:before="120" w:after="120"/>
              <w:ind w:left="0"/>
              <w:contextualSpacing w:val="0"/>
              <w:jc w:val="center"/>
              <w:rPr>
                <w:rFonts w:ascii="Arial" w:hAnsi="Arial" w:cs="Arial"/>
              </w:rPr>
            </w:pPr>
            <w:r w:rsidRPr="008B1183">
              <w:rPr>
                <w:rFonts w:ascii="Arial" w:hAnsi="Arial" w:cs="Arial"/>
              </w:rPr>
              <w:t xml:space="preserve">Ponderación del RA </w:t>
            </w:r>
            <w:r w:rsidRPr="008B1183">
              <w:rPr>
                <w:rFonts w:ascii="Arial" w:hAnsi="Arial" w:cs="Arial"/>
                <w:b/>
                <w:bCs/>
              </w:rPr>
              <w:t>1</w:t>
            </w:r>
            <w:r w:rsidR="00A44658" w:rsidRPr="008B1183">
              <w:rPr>
                <w:rFonts w:ascii="Arial" w:hAnsi="Arial" w:cs="Arial"/>
                <w:b/>
                <w:bCs/>
              </w:rPr>
              <w:t>2,</w:t>
            </w:r>
            <w:r w:rsidRPr="008B1183">
              <w:rPr>
                <w:rFonts w:ascii="Arial" w:hAnsi="Arial" w:cs="Arial"/>
                <w:b/>
                <w:bCs/>
              </w:rPr>
              <w:t>5%</w:t>
            </w:r>
          </w:p>
        </w:tc>
      </w:tr>
      <w:tr w:rsidR="005C41BD" w:rsidRPr="008B1183" w14:paraId="4F6682E5" w14:textId="77777777" w:rsidTr="008B3DFE">
        <w:trPr>
          <w:tblHeader/>
        </w:trPr>
        <w:tc>
          <w:tcPr>
            <w:tcW w:w="8167" w:type="dxa"/>
            <w:gridSpan w:val="3"/>
            <w:shd w:val="clear" w:color="auto" w:fill="FFF2CC" w:themeFill="accent4" w:themeFillTint="33"/>
            <w:vAlign w:val="center"/>
          </w:tcPr>
          <w:p w14:paraId="30756D55"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Criterio de evaluación (Ce)</w:t>
            </w:r>
          </w:p>
        </w:tc>
        <w:tc>
          <w:tcPr>
            <w:tcW w:w="894" w:type="dxa"/>
            <w:shd w:val="clear" w:color="auto" w:fill="FFF2CC" w:themeFill="accent4" w:themeFillTint="33"/>
            <w:vAlign w:val="center"/>
          </w:tcPr>
          <w:p w14:paraId="23F02920"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%Ce</w:t>
            </w:r>
          </w:p>
        </w:tc>
      </w:tr>
      <w:tr w:rsidR="005C41BD" w:rsidRPr="008B1183" w14:paraId="49AC4295" w14:textId="77777777" w:rsidTr="008B3DFE">
        <w:tc>
          <w:tcPr>
            <w:tcW w:w="563" w:type="dxa"/>
          </w:tcPr>
          <w:p w14:paraId="2AB875F7"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3a:</w:t>
            </w:r>
          </w:p>
        </w:tc>
        <w:tc>
          <w:tcPr>
            <w:tcW w:w="7604" w:type="dxa"/>
            <w:gridSpan w:val="2"/>
            <w:vAlign w:val="center"/>
          </w:tcPr>
          <w:p w14:paraId="0192585B" w14:textId="77777777" w:rsidR="005C41BD" w:rsidRPr="006F107F" w:rsidRDefault="00044269" w:rsidP="006F107F">
            <w:pPr>
              <w:autoSpaceDE w:val="0"/>
              <w:autoSpaceDN w:val="0"/>
              <w:adjustRightInd w:val="0"/>
              <w:rPr>
                <w:rFonts w:ascii="UniversLTStd" w:hAnsi="UniversLTStd" w:cs="UniversLTStd"/>
                <w:sz w:val="20"/>
                <w:szCs w:val="20"/>
              </w:rPr>
            </w:pPr>
            <w:r>
              <w:rPr>
                <w:rFonts w:ascii="UniversLTStd" w:hAnsi="UniversLTStd" w:cs="UniversLTStd"/>
                <w:sz w:val="20"/>
                <w:szCs w:val="20"/>
              </w:rPr>
              <w:t>Se han identificado las características de una</w:t>
            </w:r>
            <w:r w:rsidR="006F107F">
              <w:rPr>
                <w:rFonts w:ascii="UniversLTStd" w:hAnsi="UniversLTStd" w:cs="UniversLTStd"/>
                <w:sz w:val="20"/>
                <w:szCs w:val="20"/>
              </w:rPr>
              <w:t xml:space="preserve"> </w:t>
            </w:r>
            <w:r>
              <w:rPr>
                <w:rFonts w:ascii="UniversLTStd" w:hAnsi="UniversLTStd" w:cs="UniversLTStd"/>
                <w:sz w:val="20"/>
                <w:szCs w:val="20"/>
              </w:rPr>
              <w:t>señal sinusoidal.</w:t>
            </w:r>
          </w:p>
        </w:tc>
        <w:tc>
          <w:tcPr>
            <w:tcW w:w="894" w:type="dxa"/>
            <w:vAlign w:val="center"/>
          </w:tcPr>
          <w:p w14:paraId="66544371" w14:textId="77777777" w:rsidR="005C41BD" w:rsidRPr="008B1183" w:rsidRDefault="00A44658" w:rsidP="007C0826">
            <w:pPr>
              <w:pStyle w:val="Prrafodelista"/>
              <w:spacing w:before="120" w:after="120"/>
              <w:ind w:left="0"/>
              <w:contextualSpacing w:val="0"/>
              <w:jc w:val="center"/>
              <w:rPr>
                <w:rFonts w:ascii="Arial" w:hAnsi="Arial" w:cs="Arial"/>
                <w:bCs/>
              </w:rPr>
            </w:pPr>
            <w:r w:rsidRPr="008B1183">
              <w:rPr>
                <w:rFonts w:ascii="Arial" w:hAnsi="Arial" w:cs="Arial"/>
                <w:bCs/>
              </w:rPr>
              <w:t>10</w:t>
            </w:r>
            <w:r w:rsidR="00900825" w:rsidRPr="008B1183">
              <w:rPr>
                <w:rFonts w:ascii="Arial" w:hAnsi="Arial" w:cs="Arial"/>
                <w:bCs/>
              </w:rPr>
              <w:t>%</w:t>
            </w:r>
          </w:p>
        </w:tc>
      </w:tr>
      <w:tr w:rsidR="005C41BD" w:rsidRPr="008B1183" w14:paraId="4AB366A7" w14:textId="77777777" w:rsidTr="008B3DFE">
        <w:tc>
          <w:tcPr>
            <w:tcW w:w="563" w:type="dxa"/>
          </w:tcPr>
          <w:p w14:paraId="70832F15"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3b:</w:t>
            </w:r>
          </w:p>
        </w:tc>
        <w:tc>
          <w:tcPr>
            <w:tcW w:w="7604" w:type="dxa"/>
            <w:gridSpan w:val="2"/>
            <w:vAlign w:val="center"/>
          </w:tcPr>
          <w:p w14:paraId="73B23A7A" w14:textId="77777777" w:rsidR="005C41BD" w:rsidRPr="008B1183" w:rsidRDefault="006F107F" w:rsidP="006F107F">
            <w:pPr>
              <w:autoSpaceDE w:val="0"/>
              <w:autoSpaceDN w:val="0"/>
              <w:adjustRightInd w:val="0"/>
              <w:rPr>
                <w:rFonts w:ascii="Arial" w:hAnsi="Arial" w:cs="Arial"/>
                <w:color w:val="000000"/>
              </w:rPr>
            </w:pPr>
            <w:r>
              <w:rPr>
                <w:rFonts w:ascii="UniversLTStd" w:hAnsi="UniversLTStd" w:cs="UniversLTStd"/>
                <w:sz w:val="20"/>
                <w:szCs w:val="20"/>
              </w:rPr>
              <w:t>Se han reconocido los valores característicos de la CA.</w:t>
            </w:r>
          </w:p>
        </w:tc>
        <w:tc>
          <w:tcPr>
            <w:tcW w:w="894" w:type="dxa"/>
            <w:vAlign w:val="center"/>
          </w:tcPr>
          <w:p w14:paraId="177A5249" w14:textId="77777777" w:rsidR="005C41BD" w:rsidRPr="008B1183" w:rsidRDefault="00A44658"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5C41BD" w:rsidRPr="008B1183" w14:paraId="6BE042B8" w14:textId="77777777" w:rsidTr="008B3DFE">
        <w:tc>
          <w:tcPr>
            <w:tcW w:w="563" w:type="dxa"/>
          </w:tcPr>
          <w:p w14:paraId="5F75EDFB"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3c:</w:t>
            </w:r>
          </w:p>
        </w:tc>
        <w:tc>
          <w:tcPr>
            <w:tcW w:w="7604" w:type="dxa"/>
            <w:gridSpan w:val="2"/>
            <w:vAlign w:val="center"/>
          </w:tcPr>
          <w:p w14:paraId="4A37A3CE" w14:textId="77777777" w:rsidR="005C41BD" w:rsidRPr="008B1183" w:rsidRDefault="006F107F"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descrito las relaciones entre tensión, intensidad y potencia en circuitos básicos de CA con resistencia, con autoinducción pura y con condensador</w:t>
            </w:r>
          </w:p>
        </w:tc>
        <w:tc>
          <w:tcPr>
            <w:tcW w:w="894" w:type="dxa"/>
            <w:vAlign w:val="center"/>
          </w:tcPr>
          <w:p w14:paraId="5393E5B5" w14:textId="77777777" w:rsidR="005C41BD" w:rsidRPr="008B1183" w:rsidRDefault="006F107F" w:rsidP="007C0826">
            <w:pPr>
              <w:pStyle w:val="Prrafodelista"/>
              <w:spacing w:before="120" w:after="120"/>
              <w:ind w:left="0"/>
              <w:contextualSpacing w:val="0"/>
              <w:jc w:val="center"/>
              <w:rPr>
                <w:rFonts w:ascii="Arial" w:hAnsi="Arial" w:cs="Arial"/>
                <w:bCs/>
              </w:rPr>
            </w:pPr>
            <w:r>
              <w:rPr>
                <w:rFonts w:ascii="Arial" w:hAnsi="Arial" w:cs="Arial"/>
                <w:bCs/>
              </w:rPr>
              <w:t>1</w:t>
            </w:r>
            <w:r w:rsidR="00900825" w:rsidRPr="008B1183">
              <w:rPr>
                <w:rFonts w:ascii="Arial" w:hAnsi="Arial" w:cs="Arial"/>
                <w:bCs/>
              </w:rPr>
              <w:t>0%</w:t>
            </w:r>
          </w:p>
        </w:tc>
      </w:tr>
      <w:tr w:rsidR="005C41BD" w:rsidRPr="008B1183" w14:paraId="18C921C3" w14:textId="77777777" w:rsidTr="008B3DFE">
        <w:tc>
          <w:tcPr>
            <w:tcW w:w="563" w:type="dxa"/>
          </w:tcPr>
          <w:p w14:paraId="156C7140"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3d:</w:t>
            </w:r>
          </w:p>
        </w:tc>
        <w:tc>
          <w:tcPr>
            <w:tcW w:w="7604" w:type="dxa"/>
            <w:gridSpan w:val="2"/>
            <w:vAlign w:val="center"/>
          </w:tcPr>
          <w:p w14:paraId="7C416702" w14:textId="77777777" w:rsidR="005C41BD" w:rsidRPr="008B1183" w:rsidRDefault="006F107F" w:rsidP="00A44658">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realizado cálculos de tensión, intensidad y potencia en circuitos de CA con acoplamiento serie de resistencias, bobinas y condensadores.</w:t>
            </w:r>
          </w:p>
        </w:tc>
        <w:tc>
          <w:tcPr>
            <w:tcW w:w="894" w:type="dxa"/>
            <w:vAlign w:val="center"/>
          </w:tcPr>
          <w:p w14:paraId="7419B1DB" w14:textId="77777777" w:rsidR="005C41BD" w:rsidRPr="008B1183" w:rsidRDefault="006F107F" w:rsidP="007C0826">
            <w:pPr>
              <w:pStyle w:val="Prrafodelista"/>
              <w:spacing w:before="120" w:after="120"/>
              <w:ind w:left="0"/>
              <w:contextualSpacing w:val="0"/>
              <w:jc w:val="center"/>
              <w:rPr>
                <w:rFonts w:ascii="Arial" w:hAnsi="Arial" w:cs="Arial"/>
                <w:bCs/>
              </w:rPr>
            </w:pPr>
            <w:r>
              <w:rPr>
                <w:rFonts w:ascii="Arial" w:hAnsi="Arial" w:cs="Arial"/>
                <w:bCs/>
              </w:rPr>
              <w:t>1</w:t>
            </w:r>
            <w:r w:rsidR="00A44658" w:rsidRPr="008B1183">
              <w:rPr>
                <w:rFonts w:ascii="Arial" w:hAnsi="Arial" w:cs="Arial"/>
                <w:bCs/>
              </w:rPr>
              <w:t>0%</w:t>
            </w:r>
          </w:p>
        </w:tc>
      </w:tr>
      <w:tr w:rsidR="005C41BD" w:rsidRPr="008B1183" w14:paraId="563A979A" w14:textId="77777777" w:rsidTr="008B3DFE">
        <w:tc>
          <w:tcPr>
            <w:tcW w:w="563" w:type="dxa"/>
          </w:tcPr>
          <w:p w14:paraId="7720EB69"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3e:</w:t>
            </w:r>
          </w:p>
        </w:tc>
        <w:tc>
          <w:tcPr>
            <w:tcW w:w="7604" w:type="dxa"/>
            <w:gridSpan w:val="2"/>
            <w:vAlign w:val="center"/>
          </w:tcPr>
          <w:p w14:paraId="44F4167A" w14:textId="77777777" w:rsidR="005C41BD" w:rsidRPr="008B1183" w:rsidRDefault="006F107F" w:rsidP="006F107F">
            <w:pPr>
              <w:autoSpaceDE w:val="0"/>
              <w:autoSpaceDN w:val="0"/>
              <w:adjustRightInd w:val="0"/>
              <w:rPr>
                <w:rFonts w:ascii="Arial" w:hAnsi="Arial" w:cs="Arial"/>
                <w:color w:val="000000"/>
              </w:rPr>
            </w:pPr>
            <w:r>
              <w:rPr>
                <w:rFonts w:ascii="UniversLTStd" w:hAnsi="UniversLTStd" w:cs="UniversLTStd"/>
                <w:sz w:val="20"/>
                <w:szCs w:val="20"/>
              </w:rPr>
              <w:t>Se han dibujado los triángulos de impedancias, tensiones y potencias en circuitos de CA con acoplamiento serie de resistencias, bobinas y condensadores.</w:t>
            </w:r>
          </w:p>
        </w:tc>
        <w:tc>
          <w:tcPr>
            <w:tcW w:w="894" w:type="dxa"/>
            <w:vAlign w:val="center"/>
          </w:tcPr>
          <w:p w14:paraId="630F1F8F" w14:textId="77777777" w:rsidR="005C41BD" w:rsidRPr="008B1183" w:rsidRDefault="00A44658"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6F107F" w:rsidRPr="008B1183" w14:paraId="2FA6BFB6" w14:textId="77777777" w:rsidTr="008B3DFE">
        <w:tc>
          <w:tcPr>
            <w:tcW w:w="563" w:type="dxa"/>
          </w:tcPr>
          <w:p w14:paraId="20D6C2F1" w14:textId="77777777" w:rsidR="006F107F" w:rsidRPr="008B1183" w:rsidRDefault="006F107F" w:rsidP="007C0826">
            <w:pPr>
              <w:pStyle w:val="Prrafodelista"/>
              <w:spacing w:before="120" w:after="120"/>
              <w:ind w:left="0"/>
              <w:contextualSpacing w:val="0"/>
              <w:rPr>
                <w:rFonts w:ascii="Arial" w:hAnsi="Arial" w:cs="Arial"/>
              </w:rPr>
            </w:pPr>
            <w:r>
              <w:rPr>
                <w:rFonts w:ascii="Arial" w:hAnsi="Arial" w:cs="Arial"/>
              </w:rPr>
              <w:t>3f</w:t>
            </w:r>
          </w:p>
        </w:tc>
        <w:tc>
          <w:tcPr>
            <w:tcW w:w="7604" w:type="dxa"/>
            <w:gridSpan w:val="2"/>
            <w:vAlign w:val="center"/>
          </w:tcPr>
          <w:p w14:paraId="6A0162C7" w14:textId="77777777" w:rsidR="006F107F" w:rsidRPr="006F107F" w:rsidRDefault="006F107F" w:rsidP="006F107F">
            <w:pPr>
              <w:autoSpaceDE w:val="0"/>
              <w:autoSpaceDN w:val="0"/>
              <w:adjustRightInd w:val="0"/>
              <w:rPr>
                <w:rFonts w:ascii="UniversLTStd" w:hAnsi="UniversLTStd" w:cs="UniversLTStd"/>
                <w:sz w:val="20"/>
                <w:szCs w:val="20"/>
              </w:rPr>
            </w:pPr>
            <w:r>
              <w:rPr>
                <w:rFonts w:ascii="UniversLTStd" w:hAnsi="UniversLTStd" w:cs="UniversLTStd"/>
                <w:sz w:val="20"/>
                <w:szCs w:val="20"/>
              </w:rPr>
              <w:t>Se ha calculado el factor de potencia de circuitos de CA.</w:t>
            </w:r>
          </w:p>
        </w:tc>
        <w:tc>
          <w:tcPr>
            <w:tcW w:w="894" w:type="dxa"/>
            <w:vAlign w:val="center"/>
          </w:tcPr>
          <w:p w14:paraId="52375438" w14:textId="77777777" w:rsidR="006F107F" w:rsidRPr="008B1183" w:rsidRDefault="006F107F"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6F107F" w:rsidRPr="008B1183" w14:paraId="0A3DFCF8" w14:textId="77777777" w:rsidTr="008B3DFE">
        <w:tc>
          <w:tcPr>
            <w:tcW w:w="563" w:type="dxa"/>
          </w:tcPr>
          <w:p w14:paraId="2B157B04" w14:textId="77777777" w:rsidR="006F107F" w:rsidRPr="008B1183" w:rsidRDefault="006F107F" w:rsidP="007C0826">
            <w:pPr>
              <w:pStyle w:val="Prrafodelista"/>
              <w:spacing w:before="120" w:after="120"/>
              <w:ind w:left="0"/>
              <w:contextualSpacing w:val="0"/>
              <w:rPr>
                <w:rFonts w:ascii="Arial" w:hAnsi="Arial" w:cs="Arial"/>
              </w:rPr>
            </w:pPr>
            <w:r>
              <w:rPr>
                <w:rFonts w:ascii="Arial" w:hAnsi="Arial" w:cs="Arial"/>
              </w:rPr>
              <w:t>3g</w:t>
            </w:r>
          </w:p>
        </w:tc>
        <w:tc>
          <w:tcPr>
            <w:tcW w:w="7604" w:type="dxa"/>
            <w:gridSpan w:val="2"/>
            <w:vAlign w:val="center"/>
          </w:tcPr>
          <w:p w14:paraId="721D1062" w14:textId="77777777" w:rsidR="006F107F" w:rsidRPr="008B1183" w:rsidRDefault="006F107F"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realizado medidas de tensión, intensidad, potencia y factor de potencia, observando las normas de seguridad de los equipos y las personas</w:t>
            </w:r>
          </w:p>
        </w:tc>
        <w:tc>
          <w:tcPr>
            <w:tcW w:w="894" w:type="dxa"/>
            <w:vAlign w:val="center"/>
          </w:tcPr>
          <w:p w14:paraId="600A67D3" w14:textId="77777777" w:rsidR="006F107F" w:rsidRPr="008B1183" w:rsidRDefault="006F107F"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6F107F" w:rsidRPr="008B1183" w14:paraId="2FC0C406" w14:textId="77777777" w:rsidTr="008B3DFE">
        <w:tc>
          <w:tcPr>
            <w:tcW w:w="563" w:type="dxa"/>
          </w:tcPr>
          <w:p w14:paraId="071E7E7A" w14:textId="77777777" w:rsidR="006F107F" w:rsidRDefault="006F107F" w:rsidP="007C0826">
            <w:pPr>
              <w:pStyle w:val="Prrafodelista"/>
              <w:spacing w:before="120" w:after="120"/>
              <w:ind w:left="0"/>
              <w:contextualSpacing w:val="0"/>
              <w:rPr>
                <w:rFonts w:ascii="Arial" w:hAnsi="Arial" w:cs="Arial"/>
              </w:rPr>
            </w:pPr>
            <w:r>
              <w:rPr>
                <w:rFonts w:ascii="Arial" w:hAnsi="Arial" w:cs="Arial"/>
              </w:rPr>
              <w:t>3h</w:t>
            </w:r>
          </w:p>
        </w:tc>
        <w:tc>
          <w:tcPr>
            <w:tcW w:w="7604" w:type="dxa"/>
            <w:gridSpan w:val="2"/>
            <w:vAlign w:val="center"/>
          </w:tcPr>
          <w:p w14:paraId="37E6D3A1" w14:textId="77777777" w:rsidR="006F107F" w:rsidRPr="008B1183" w:rsidRDefault="006F107F"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relacionado el factor de potencia con el consumo de energía eléctrica.</w:t>
            </w:r>
          </w:p>
        </w:tc>
        <w:tc>
          <w:tcPr>
            <w:tcW w:w="894" w:type="dxa"/>
            <w:vAlign w:val="center"/>
          </w:tcPr>
          <w:p w14:paraId="2D51A201" w14:textId="77777777" w:rsidR="006F107F" w:rsidRPr="008B1183" w:rsidRDefault="006F107F"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6F107F" w:rsidRPr="008B1183" w14:paraId="4B1859EE" w14:textId="77777777" w:rsidTr="008B3DFE">
        <w:tc>
          <w:tcPr>
            <w:tcW w:w="563" w:type="dxa"/>
          </w:tcPr>
          <w:p w14:paraId="112CF4D9" w14:textId="77777777" w:rsidR="006F107F" w:rsidRPr="008B1183" w:rsidRDefault="006F107F" w:rsidP="007C0826">
            <w:pPr>
              <w:pStyle w:val="Prrafodelista"/>
              <w:spacing w:before="120" w:after="120"/>
              <w:ind w:left="0"/>
              <w:contextualSpacing w:val="0"/>
              <w:rPr>
                <w:rFonts w:ascii="Arial" w:hAnsi="Arial" w:cs="Arial"/>
              </w:rPr>
            </w:pPr>
            <w:r>
              <w:rPr>
                <w:rFonts w:ascii="Arial" w:hAnsi="Arial" w:cs="Arial"/>
              </w:rPr>
              <w:t>3i</w:t>
            </w:r>
          </w:p>
        </w:tc>
        <w:tc>
          <w:tcPr>
            <w:tcW w:w="7604" w:type="dxa"/>
            <w:gridSpan w:val="2"/>
            <w:vAlign w:val="center"/>
          </w:tcPr>
          <w:p w14:paraId="04B9D412" w14:textId="77777777" w:rsidR="006F107F" w:rsidRPr="008B1183" w:rsidRDefault="006F107F" w:rsidP="006F107F">
            <w:pPr>
              <w:autoSpaceDE w:val="0"/>
              <w:autoSpaceDN w:val="0"/>
              <w:adjustRightInd w:val="0"/>
              <w:rPr>
                <w:rFonts w:ascii="Arial" w:hAnsi="Arial" w:cs="Arial"/>
                <w:color w:val="000000"/>
              </w:rPr>
            </w:pPr>
            <w:r>
              <w:rPr>
                <w:rFonts w:ascii="UniversLTStd" w:hAnsi="UniversLTStd" w:cs="UniversLTStd"/>
                <w:sz w:val="20"/>
                <w:szCs w:val="20"/>
              </w:rPr>
              <w:t>Se ha identificado la manera de corregir el factor de potencia de una instalación.</w:t>
            </w:r>
          </w:p>
        </w:tc>
        <w:tc>
          <w:tcPr>
            <w:tcW w:w="894" w:type="dxa"/>
            <w:vAlign w:val="center"/>
          </w:tcPr>
          <w:p w14:paraId="68096298" w14:textId="77777777" w:rsidR="006F107F" w:rsidRPr="008B1183" w:rsidRDefault="006F107F"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5C41BD" w:rsidRPr="008B1183" w14:paraId="2B1A3958" w14:textId="77777777" w:rsidTr="008B3DFE">
        <w:tc>
          <w:tcPr>
            <w:tcW w:w="563" w:type="dxa"/>
          </w:tcPr>
          <w:p w14:paraId="003ECAD8" w14:textId="77777777" w:rsidR="005C41BD" w:rsidRPr="008B1183" w:rsidRDefault="006F107F" w:rsidP="007C0826">
            <w:pPr>
              <w:pStyle w:val="Prrafodelista"/>
              <w:spacing w:before="120" w:after="120"/>
              <w:ind w:left="0"/>
              <w:contextualSpacing w:val="0"/>
              <w:rPr>
                <w:rFonts w:ascii="Arial" w:hAnsi="Arial" w:cs="Arial"/>
              </w:rPr>
            </w:pPr>
            <w:r>
              <w:rPr>
                <w:rFonts w:ascii="Arial" w:hAnsi="Arial" w:cs="Arial"/>
              </w:rPr>
              <w:t>3j</w:t>
            </w:r>
            <w:r w:rsidR="005C41BD" w:rsidRPr="008B1183">
              <w:rPr>
                <w:rFonts w:ascii="Arial" w:hAnsi="Arial" w:cs="Arial"/>
              </w:rPr>
              <w:t>:</w:t>
            </w:r>
          </w:p>
        </w:tc>
        <w:tc>
          <w:tcPr>
            <w:tcW w:w="7604" w:type="dxa"/>
            <w:gridSpan w:val="2"/>
            <w:vAlign w:val="center"/>
          </w:tcPr>
          <w:p w14:paraId="03F8699C" w14:textId="77777777" w:rsidR="005C41BD" w:rsidRPr="008B1183" w:rsidRDefault="006F107F" w:rsidP="006F107F">
            <w:pPr>
              <w:autoSpaceDE w:val="0"/>
              <w:autoSpaceDN w:val="0"/>
              <w:adjustRightInd w:val="0"/>
              <w:rPr>
                <w:rFonts w:ascii="Arial" w:hAnsi="Arial" w:cs="Arial"/>
                <w:color w:val="000000"/>
              </w:rPr>
            </w:pPr>
            <w:r>
              <w:rPr>
                <w:rFonts w:ascii="UniversLTStd" w:hAnsi="UniversLTStd" w:cs="UniversLTStd"/>
                <w:sz w:val="20"/>
                <w:szCs w:val="20"/>
              </w:rPr>
              <w:t>Se han realizado cálculos de caída de tensión en líneas monofásicas de CA.</w:t>
            </w:r>
          </w:p>
        </w:tc>
        <w:tc>
          <w:tcPr>
            <w:tcW w:w="894" w:type="dxa"/>
            <w:vAlign w:val="center"/>
          </w:tcPr>
          <w:p w14:paraId="6BF82E6F" w14:textId="77777777" w:rsidR="005C41BD" w:rsidRPr="008B1183" w:rsidRDefault="00A44658"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5C41BD" w:rsidRPr="008B1183" w14:paraId="69AA271E" w14:textId="77777777" w:rsidTr="008B3DFE">
        <w:tc>
          <w:tcPr>
            <w:tcW w:w="563" w:type="dxa"/>
          </w:tcPr>
          <w:p w14:paraId="2816B093" w14:textId="77777777" w:rsidR="005C41BD" w:rsidRPr="008B1183" w:rsidRDefault="006F107F" w:rsidP="007C0826">
            <w:pPr>
              <w:pStyle w:val="Prrafodelista"/>
              <w:spacing w:before="120" w:after="120"/>
              <w:ind w:left="0"/>
              <w:contextualSpacing w:val="0"/>
              <w:rPr>
                <w:rFonts w:ascii="Arial" w:hAnsi="Arial" w:cs="Arial"/>
              </w:rPr>
            </w:pPr>
            <w:r>
              <w:rPr>
                <w:rFonts w:ascii="Arial" w:hAnsi="Arial" w:cs="Arial"/>
              </w:rPr>
              <w:t>3k</w:t>
            </w:r>
            <w:r w:rsidR="005C41BD" w:rsidRPr="008B1183">
              <w:rPr>
                <w:rFonts w:ascii="Arial" w:hAnsi="Arial" w:cs="Arial"/>
              </w:rPr>
              <w:t>:</w:t>
            </w:r>
          </w:p>
        </w:tc>
        <w:tc>
          <w:tcPr>
            <w:tcW w:w="7604" w:type="dxa"/>
            <w:gridSpan w:val="2"/>
            <w:vAlign w:val="center"/>
          </w:tcPr>
          <w:p w14:paraId="0980B572" w14:textId="77777777" w:rsidR="005C41BD" w:rsidRPr="008B1183" w:rsidRDefault="006F107F" w:rsidP="006F107F">
            <w:pPr>
              <w:autoSpaceDE w:val="0"/>
              <w:autoSpaceDN w:val="0"/>
              <w:adjustRightInd w:val="0"/>
              <w:rPr>
                <w:rFonts w:ascii="Arial" w:hAnsi="Arial" w:cs="Arial"/>
                <w:color w:val="000000"/>
              </w:rPr>
            </w:pPr>
            <w:r>
              <w:rPr>
                <w:rFonts w:ascii="UniversLTStd" w:hAnsi="UniversLTStd" w:cs="UniversLTStd"/>
                <w:sz w:val="20"/>
                <w:szCs w:val="20"/>
              </w:rPr>
              <w:t>Se ha descrito el concepto de resonancia y sus aplicaciones</w:t>
            </w:r>
          </w:p>
        </w:tc>
        <w:tc>
          <w:tcPr>
            <w:tcW w:w="894" w:type="dxa"/>
            <w:vAlign w:val="center"/>
          </w:tcPr>
          <w:p w14:paraId="29BD992D" w14:textId="77777777" w:rsidR="005C41BD" w:rsidRPr="008B1183" w:rsidRDefault="006F107F" w:rsidP="007C0826">
            <w:pPr>
              <w:pStyle w:val="Prrafodelista"/>
              <w:spacing w:before="120" w:after="120"/>
              <w:ind w:left="0"/>
              <w:contextualSpacing w:val="0"/>
              <w:jc w:val="center"/>
              <w:rPr>
                <w:rFonts w:ascii="Arial" w:hAnsi="Arial" w:cs="Arial"/>
                <w:bCs/>
              </w:rPr>
            </w:pPr>
            <w:r>
              <w:rPr>
                <w:rFonts w:ascii="Arial" w:hAnsi="Arial" w:cs="Arial"/>
                <w:bCs/>
              </w:rPr>
              <w:t>1</w:t>
            </w:r>
            <w:r w:rsidR="00A44658" w:rsidRPr="008B1183">
              <w:rPr>
                <w:rFonts w:ascii="Arial" w:hAnsi="Arial" w:cs="Arial"/>
                <w:bCs/>
              </w:rPr>
              <w:t>0%</w:t>
            </w:r>
          </w:p>
        </w:tc>
      </w:tr>
    </w:tbl>
    <w:p w14:paraId="3FAB8696" w14:textId="77777777" w:rsidR="00952B13" w:rsidRDefault="00952B13" w:rsidP="007C0826">
      <w:pPr>
        <w:pStyle w:val="Sinespaciado"/>
        <w:spacing w:before="120" w:after="120"/>
        <w:rPr>
          <w:rFonts w:ascii="Arial" w:hAnsi="Arial" w:cs="Arial"/>
        </w:rPr>
      </w:pPr>
    </w:p>
    <w:p w14:paraId="3256F66B" w14:textId="77777777" w:rsidR="00952B13" w:rsidRDefault="00952B13">
      <w:pPr>
        <w:rPr>
          <w:rFonts w:ascii="Arial" w:hAnsi="Arial" w:cs="Arial"/>
        </w:rPr>
      </w:pPr>
      <w:r>
        <w:rPr>
          <w:rFonts w:ascii="Arial" w:hAnsi="Arial" w:cs="Arial"/>
        </w:rPr>
        <w:br w:type="page"/>
      </w:r>
    </w:p>
    <w:p w14:paraId="4D383D1D" w14:textId="77777777" w:rsidR="005C41BD" w:rsidRPr="008B1183" w:rsidRDefault="005C41BD" w:rsidP="007C0826">
      <w:pPr>
        <w:pStyle w:val="Sinespaciado"/>
        <w:spacing w:before="120" w:after="120"/>
        <w:rPr>
          <w:rFonts w:ascii="Arial" w:hAnsi="Arial" w:cs="Arial"/>
        </w:rPr>
      </w:pPr>
    </w:p>
    <w:tbl>
      <w:tblPr>
        <w:tblStyle w:val="Tablaconcuadrcula"/>
        <w:tblW w:w="0" w:type="auto"/>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Look w:val="04A0" w:firstRow="1" w:lastRow="0" w:firstColumn="1" w:lastColumn="0" w:noHBand="0" w:noVBand="1"/>
      </w:tblPr>
      <w:tblGrid>
        <w:gridCol w:w="562"/>
        <w:gridCol w:w="6939"/>
        <w:gridCol w:w="889"/>
        <w:gridCol w:w="897"/>
      </w:tblGrid>
      <w:tr w:rsidR="005C41BD" w:rsidRPr="008B1183" w14:paraId="0A87A56D" w14:textId="77777777" w:rsidTr="005628DF">
        <w:trPr>
          <w:tblHeader/>
        </w:trPr>
        <w:tc>
          <w:tcPr>
            <w:tcW w:w="7501"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shd w:val="clear" w:color="auto" w:fill="FFC000" w:themeFill="accent4"/>
            <w:vAlign w:val="center"/>
          </w:tcPr>
          <w:p w14:paraId="018D5E00"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Resultado de Aprendizaje (RA4)</w:t>
            </w:r>
          </w:p>
        </w:tc>
        <w:tc>
          <w:tcPr>
            <w:tcW w:w="1786"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shd w:val="clear" w:color="auto" w:fill="FFC000" w:themeFill="accent4"/>
            <w:vAlign w:val="center"/>
          </w:tcPr>
          <w:p w14:paraId="275BDF06"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Ponderación % sobre el total de los RA</w:t>
            </w:r>
          </w:p>
        </w:tc>
      </w:tr>
      <w:tr w:rsidR="005C41BD" w:rsidRPr="008B1183" w14:paraId="1CC7B0D3" w14:textId="77777777" w:rsidTr="005628DF">
        <w:trPr>
          <w:tblHeader/>
        </w:trPr>
        <w:tc>
          <w:tcPr>
            <w:tcW w:w="7501"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10E20714" w14:textId="77777777" w:rsidR="005C41BD" w:rsidRPr="008B1183" w:rsidRDefault="00201913" w:rsidP="00A44658">
            <w:pPr>
              <w:pStyle w:val="Prrafodelista"/>
              <w:spacing w:before="120" w:after="120"/>
              <w:ind w:left="0"/>
              <w:contextualSpacing w:val="0"/>
              <w:jc w:val="both"/>
              <w:rPr>
                <w:rFonts w:ascii="Arial" w:hAnsi="Arial" w:cs="Arial"/>
                <w:b/>
                <w:bCs/>
              </w:rPr>
            </w:pPr>
            <w:r w:rsidRPr="0021396D">
              <w:rPr>
                <w:rFonts w:ascii="Arial" w:hAnsi="Arial" w:cs="Arial"/>
              </w:rPr>
              <w:t>Realiza cálculos de las magnitudes eléctricas básicas</w:t>
            </w:r>
            <w:r>
              <w:rPr>
                <w:rFonts w:ascii="Arial" w:hAnsi="Arial" w:cs="Arial"/>
              </w:rPr>
              <w:t xml:space="preserve"> </w:t>
            </w:r>
            <w:r w:rsidRPr="0021396D">
              <w:rPr>
                <w:rFonts w:ascii="Arial" w:hAnsi="Arial" w:cs="Arial"/>
              </w:rPr>
              <w:t>de un sistema trifásico, reconociendo el tipo de sistema</w:t>
            </w:r>
            <w:r>
              <w:rPr>
                <w:rFonts w:ascii="Arial" w:hAnsi="Arial" w:cs="Arial"/>
              </w:rPr>
              <w:t xml:space="preserve"> </w:t>
            </w:r>
            <w:r w:rsidRPr="0021396D">
              <w:rPr>
                <w:rFonts w:ascii="Arial" w:hAnsi="Arial" w:cs="Arial"/>
              </w:rPr>
              <w:t>y la naturaleza y tipo de conexión de los receptores</w:t>
            </w:r>
            <w:r w:rsidR="00A44658" w:rsidRPr="008B1183">
              <w:rPr>
                <w:rFonts w:ascii="Arial" w:hAnsi="Arial" w:cs="Arial"/>
                <w:color w:val="000000"/>
              </w:rPr>
              <w:t>.</w:t>
            </w:r>
          </w:p>
        </w:tc>
        <w:tc>
          <w:tcPr>
            <w:tcW w:w="1786"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4A363623" w14:textId="77777777" w:rsidR="005C41BD" w:rsidRPr="008B1183" w:rsidRDefault="005C41BD" w:rsidP="007C0826">
            <w:pPr>
              <w:pStyle w:val="Prrafodelista"/>
              <w:spacing w:before="120" w:after="120"/>
              <w:ind w:left="0"/>
              <w:contextualSpacing w:val="0"/>
              <w:jc w:val="center"/>
              <w:rPr>
                <w:rFonts w:ascii="Arial" w:hAnsi="Arial" w:cs="Arial"/>
              </w:rPr>
            </w:pPr>
            <w:r w:rsidRPr="008B1183">
              <w:rPr>
                <w:rFonts w:ascii="Arial" w:hAnsi="Arial" w:cs="Arial"/>
              </w:rPr>
              <w:t xml:space="preserve">Ponderación del RA </w:t>
            </w:r>
            <w:r w:rsidRPr="008B1183">
              <w:rPr>
                <w:rFonts w:ascii="Arial" w:hAnsi="Arial" w:cs="Arial"/>
                <w:b/>
                <w:bCs/>
              </w:rPr>
              <w:t>1</w:t>
            </w:r>
            <w:r w:rsidR="00A44658" w:rsidRPr="008B1183">
              <w:rPr>
                <w:rFonts w:ascii="Arial" w:hAnsi="Arial" w:cs="Arial"/>
                <w:b/>
                <w:bCs/>
              </w:rPr>
              <w:t>2,</w:t>
            </w:r>
            <w:r w:rsidRPr="008B1183">
              <w:rPr>
                <w:rFonts w:ascii="Arial" w:hAnsi="Arial" w:cs="Arial"/>
                <w:b/>
                <w:bCs/>
              </w:rPr>
              <w:t>5%</w:t>
            </w:r>
          </w:p>
        </w:tc>
      </w:tr>
      <w:tr w:rsidR="005C41BD" w:rsidRPr="008B1183" w14:paraId="0691F9D0" w14:textId="77777777" w:rsidTr="005628DF">
        <w:trPr>
          <w:tblHeader/>
        </w:trPr>
        <w:tc>
          <w:tcPr>
            <w:tcW w:w="8390" w:type="dxa"/>
            <w:gridSpan w:val="3"/>
            <w:tcBorders>
              <w:top w:val="single" w:sz="4" w:space="0" w:color="FFC000" w:themeColor="accent4"/>
              <w:left w:val="single" w:sz="4" w:space="0" w:color="FFC000" w:themeColor="accent4"/>
              <w:bottom w:val="single" w:sz="4" w:space="0" w:color="FFC000" w:themeColor="accent4"/>
              <w:right w:val="single" w:sz="4" w:space="0" w:color="FFC000" w:themeColor="accent4"/>
            </w:tcBorders>
            <w:shd w:val="clear" w:color="auto" w:fill="FFF2CC" w:themeFill="accent4" w:themeFillTint="33"/>
            <w:vAlign w:val="center"/>
          </w:tcPr>
          <w:p w14:paraId="33D75131"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Criterio de evaluación (Ce)</w:t>
            </w:r>
          </w:p>
        </w:tc>
        <w:tc>
          <w:tcPr>
            <w:tcW w:w="897"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shd w:val="clear" w:color="auto" w:fill="FFF2CC" w:themeFill="accent4" w:themeFillTint="33"/>
            <w:vAlign w:val="center"/>
          </w:tcPr>
          <w:p w14:paraId="665283AA"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%Ce</w:t>
            </w:r>
          </w:p>
        </w:tc>
      </w:tr>
      <w:tr w:rsidR="005C41BD" w:rsidRPr="008B1183" w14:paraId="6C032C83" w14:textId="77777777" w:rsidTr="005628DF">
        <w:tc>
          <w:tcPr>
            <w:tcW w:w="562"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29294701" w14:textId="77777777" w:rsidR="005C41BD" w:rsidRPr="008B1183" w:rsidRDefault="005C41BD" w:rsidP="00A44658">
            <w:pPr>
              <w:pStyle w:val="Prrafodelista"/>
              <w:spacing w:before="120" w:after="120"/>
              <w:ind w:left="0"/>
              <w:contextualSpacing w:val="0"/>
              <w:jc w:val="both"/>
              <w:rPr>
                <w:rFonts w:ascii="Arial" w:hAnsi="Arial" w:cs="Arial"/>
                <w:color w:val="000000"/>
              </w:rPr>
            </w:pPr>
            <w:r w:rsidRPr="008B1183">
              <w:rPr>
                <w:rFonts w:ascii="Arial" w:hAnsi="Arial" w:cs="Arial"/>
                <w:color w:val="000000"/>
              </w:rPr>
              <w:t>4a:</w:t>
            </w:r>
          </w:p>
        </w:tc>
        <w:tc>
          <w:tcPr>
            <w:tcW w:w="7828"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2F95ABCF" w14:textId="77777777" w:rsidR="005C41BD" w:rsidRPr="008B1183" w:rsidRDefault="00952B13" w:rsidP="00A44658">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reconocido las ventajas de los sistemas trifásicos en la generación y transporte de la energía eléctrica</w:t>
            </w:r>
          </w:p>
        </w:tc>
        <w:tc>
          <w:tcPr>
            <w:tcW w:w="897"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1BECF1C1" w14:textId="77777777" w:rsidR="005C41BD" w:rsidRPr="008B1183" w:rsidRDefault="00A44658" w:rsidP="007C0826">
            <w:pPr>
              <w:pStyle w:val="Prrafodelista"/>
              <w:spacing w:before="120" w:after="120"/>
              <w:ind w:left="0"/>
              <w:contextualSpacing w:val="0"/>
              <w:jc w:val="center"/>
              <w:rPr>
                <w:rFonts w:ascii="Arial" w:hAnsi="Arial" w:cs="Arial"/>
                <w:bCs/>
              </w:rPr>
            </w:pPr>
            <w:r w:rsidRPr="008B1183">
              <w:rPr>
                <w:rFonts w:ascii="Arial" w:hAnsi="Arial" w:cs="Arial"/>
                <w:bCs/>
              </w:rPr>
              <w:t>10</w:t>
            </w:r>
            <w:r w:rsidR="00900825" w:rsidRPr="008B1183">
              <w:rPr>
                <w:rFonts w:ascii="Arial" w:hAnsi="Arial" w:cs="Arial"/>
                <w:bCs/>
              </w:rPr>
              <w:t>%</w:t>
            </w:r>
          </w:p>
        </w:tc>
      </w:tr>
      <w:tr w:rsidR="005C41BD" w:rsidRPr="008B1183" w14:paraId="03E20980" w14:textId="77777777" w:rsidTr="005628DF">
        <w:tc>
          <w:tcPr>
            <w:tcW w:w="562"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50CF8EA8"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4b:</w:t>
            </w:r>
          </w:p>
        </w:tc>
        <w:tc>
          <w:tcPr>
            <w:tcW w:w="7828"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45A0A09E" w14:textId="77777777" w:rsidR="005C41BD" w:rsidRPr="008B1183" w:rsidRDefault="00952B1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descrito los sistemas de generación y distribución a tres y cuatro hilos.</w:t>
            </w:r>
          </w:p>
        </w:tc>
        <w:tc>
          <w:tcPr>
            <w:tcW w:w="897"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3E3EA238" w14:textId="77777777" w:rsidR="005C41BD" w:rsidRPr="008B1183" w:rsidRDefault="005628DF" w:rsidP="007C0826">
            <w:pPr>
              <w:pStyle w:val="Prrafodelista"/>
              <w:spacing w:before="120" w:after="120"/>
              <w:ind w:left="0"/>
              <w:contextualSpacing w:val="0"/>
              <w:jc w:val="center"/>
              <w:rPr>
                <w:rFonts w:ascii="Arial" w:hAnsi="Arial" w:cs="Arial"/>
                <w:bCs/>
              </w:rPr>
            </w:pPr>
            <w:r>
              <w:rPr>
                <w:rFonts w:ascii="Arial" w:hAnsi="Arial" w:cs="Arial"/>
                <w:bCs/>
              </w:rPr>
              <w:t>15</w:t>
            </w:r>
            <w:r w:rsidR="00A44658" w:rsidRPr="008B1183">
              <w:rPr>
                <w:rFonts w:ascii="Arial" w:hAnsi="Arial" w:cs="Arial"/>
                <w:bCs/>
              </w:rPr>
              <w:t>%</w:t>
            </w:r>
          </w:p>
        </w:tc>
      </w:tr>
      <w:tr w:rsidR="005C41BD" w:rsidRPr="008B1183" w14:paraId="35E011BF" w14:textId="77777777" w:rsidTr="005628DF">
        <w:tc>
          <w:tcPr>
            <w:tcW w:w="562"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11932E19"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4c:</w:t>
            </w:r>
          </w:p>
        </w:tc>
        <w:tc>
          <w:tcPr>
            <w:tcW w:w="7828"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565C2A35" w14:textId="77777777" w:rsidR="005C41BD" w:rsidRPr="008B1183" w:rsidRDefault="00952B13" w:rsidP="005628DF">
            <w:pPr>
              <w:autoSpaceDE w:val="0"/>
              <w:autoSpaceDN w:val="0"/>
              <w:adjustRightInd w:val="0"/>
              <w:rPr>
                <w:rFonts w:ascii="Arial" w:hAnsi="Arial" w:cs="Arial"/>
                <w:color w:val="000000"/>
              </w:rPr>
            </w:pPr>
            <w:r>
              <w:rPr>
                <w:rFonts w:ascii="UniversLTStd" w:hAnsi="UniversLTStd" w:cs="UniversLTStd"/>
                <w:sz w:val="20"/>
                <w:szCs w:val="20"/>
              </w:rPr>
              <w:t>Se han identificado las dos formas de conexión de los receptores trifásicos.</w:t>
            </w:r>
          </w:p>
        </w:tc>
        <w:tc>
          <w:tcPr>
            <w:tcW w:w="897"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28CC04C7" w14:textId="77777777" w:rsidR="005C41BD" w:rsidRPr="008B1183" w:rsidRDefault="005628DF" w:rsidP="007C0826">
            <w:pPr>
              <w:pStyle w:val="Prrafodelista"/>
              <w:spacing w:before="120" w:after="120"/>
              <w:ind w:left="0"/>
              <w:contextualSpacing w:val="0"/>
              <w:jc w:val="center"/>
              <w:rPr>
                <w:rFonts w:ascii="Arial" w:hAnsi="Arial" w:cs="Arial"/>
                <w:bCs/>
              </w:rPr>
            </w:pPr>
            <w:r>
              <w:rPr>
                <w:rFonts w:ascii="Arial" w:hAnsi="Arial" w:cs="Arial"/>
                <w:bCs/>
              </w:rPr>
              <w:t>15</w:t>
            </w:r>
            <w:r w:rsidR="00A44658" w:rsidRPr="008B1183">
              <w:rPr>
                <w:rFonts w:ascii="Arial" w:hAnsi="Arial" w:cs="Arial"/>
                <w:bCs/>
              </w:rPr>
              <w:t>%</w:t>
            </w:r>
          </w:p>
        </w:tc>
      </w:tr>
      <w:tr w:rsidR="005C41BD" w:rsidRPr="008B1183" w14:paraId="15DD917B" w14:textId="77777777" w:rsidTr="005628DF">
        <w:tc>
          <w:tcPr>
            <w:tcW w:w="562"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7015A2DA"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4d:</w:t>
            </w:r>
          </w:p>
        </w:tc>
        <w:tc>
          <w:tcPr>
            <w:tcW w:w="7828"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09157691" w14:textId="77777777" w:rsidR="005C41BD" w:rsidRPr="008B1183" w:rsidRDefault="005628DF"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reconocido la diferencia entre receptores equilibrados y desequilibrados.</w:t>
            </w:r>
          </w:p>
        </w:tc>
        <w:tc>
          <w:tcPr>
            <w:tcW w:w="897"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17724569" w14:textId="77777777" w:rsidR="005C41BD" w:rsidRPr="008B1183" w:rsidRDefault="00A44658"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5C41BD" w:rsidRPr="008B1183" w14:paraId="37AD5346" w14:textId="77777777" w:rsidTr="005628DF">
        <w:tc>
          <w:tcPr>
            <w:tcW w:w="562"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7022E855"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4e:</w:t>
            </w:r>
          </w:p>
        </w:tc>
        <w:tc>
          <w:tcPr>
            <w:tcW w:w="7828"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0637FE1E" w14:textId="77777777" w:rsidR="005C41BD" w:rsidRPr="008B1183" w:rsidRDefault="005628DF" w:rsidP="00A44658">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realizado cálculos de intensidades, tensiones y potencias en receptores trifásicos equilibrados, conectados tanto en estrella como en triángulo</w:t>
            </w:r>
          </w:p>
        </w:tc>
        <w:tc>
          <w:tcPr>
            <w:tcW w:w="897"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2D1C747B" w14:textId="77777777" w:rsidR="005C41BD" w:rsidRPr="008B1183" w:rsidRDefault="004E3A97" w:rsidP="007C0826">
            <w:pPr>
              <w:pStyle w:val="Prrafodelista"/>
              <w:spacing w:before="120" w:after="120"/>
              <w:ind w:left="0"/>
              <w:contextualSpacing w:val="0"/>
              <w:jc w:val="center"/>
              <w:rPr>
                <w:rFonts w:ascii="Arial" w:hAnsi="Arial" w:cs="Arial"/>
                <w:bCs/>
              </w:rPr>
            </w:pPr>
            <w:r w:rsidRPr="008B1183">
              <w:rPr>
                <w:rFonts w:ascii="Arial" w:hAnsi="Arial" w:cs="Arial"/>
                <w:bCs/>
              </w:rPr>
              <w:t>2</w:t>
            </w:r>
            <w:r w:rsidR="00A44658" w:rsidRPr="008B1183">
              <w:rPr>
                <w:rFonts w:ascii="Arial" w:hAnsi="Arial" w:cs="Arial"/>
                <w:bCs/>
              </w:rPr>
              <w:t>0%</w:t>
            </w:r>
          </w:p>
        </w:tc>
      </w:tr>
      <w:tr w:rsidR="00A44658" w:rsidRPr="008B1183" w14:paraId="05984EC0" w14:textId="77777777" w:rsidTr="005628DF">
        <w:tc>
          <w:tcPr>
            <w:tcW w:w="562"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0F606DF0" w14:textId="77777777" w:rsidR="00A44658" w:rsidRPr="008B1183" w:rsidRDefault="00A44658" w:rsidP="007C0826">
            <w:pPr>
              <w:pStyle w:val="Prrafodelista"/>
              <w:spacing w:before="120" w:after="120"/>
              <w:ind w:left="0"/>
              <w:contextualSpacing w:val="0"/>
              <w:rPr>
                <w:rFonts w:ascii="Arial" w:hAnsi="Arial" w:cs="Arial"/>
              </w:rPr>
            </w:pPr>
            <w:r w:rsidRPr="008B1183">
              <w:rPr>
                <w:rFonts w:ascii="Arial" w:hAnsi="Arial" w:cs="Arial"/>
              </w:rPr>
              <w:t>4f:</w:t>
            </w:r>
          </w:p>
        </w:tc>
        <w:tc>
          <w:tcPr>
            <w:tcW w:w="7828"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01664AEF" w14:textId="77777777" w:rsidR="00A44658" w:rsidRPr="008B1183" w:rsidRDefault="005628DF"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realizado medidas de tensión, intensidad, potencia y energía, según el tipo de sistema trifásico y del tipo de carga.</w:t>
            </w:r>
          </w:p>
        </w:tc>
        <w:tc>
          <w:tcPr>
            <w:tcW w:w="897"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4C5575E2" w14:textId="77777777" w:rsidR="00A44658" w:rsidRPr="008B1183" w:rsidRDefault="00A44658"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A44658" w:rsidRPr="008B1183" w14:paraId="209481DB" w14:textId="77777777" w:rsidTr="005628DF">
        <w:tc>
          <w:tcPr>
            <w:tcW w:w="562"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3F11CD0E" w14:textId="77777777" w:rsidR="00A44658" w:rsidRPr="008B1183" w:rsidRDefault="00A44658" w:rsidP="007C0826">
            <w:pPr>
              <w:pStyle w:val="Prrafodelista"/>
              <w:spacing w:before="120" w:after="120"/>
              <w:ind w:left="0"/>
              <w:contextualSpacing w:val="0"/>
              <w:rPr>
                <w:rFonts w:ascii="Arial" w:hAnsi="Arial" w:cs="Arial"/>
              </w:rPr>
            </w:pPr>
            <w:r w:rsidRPr="008B1183">
              <w:rPr>
                <w:rFonts w:ascii="Arial" w:hAnsi="Arial" w:cs="Arial"/>
              </w:rPr>
              <w:t>4g:</w:t>
            </w:r>
          </w:p>
        </w:tc>
        <w:tc>
          <w:tcPr>
            <w:tcW w:w="7828"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28F4597F" w14:textId="77777777" w:rsidR="00A44658" w:rsidRPr="008B1183" w:rsidRDefault="005628DF"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observado las normas de seguridad de los equipos y las personas en la realización de medidas</w:t>
            </w:r>
          </w:p>
        </w:tc>
        <w:tc>
          <w:tcPr>
            <w:tcW w:w="897"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411A1495" w14:textId="77777777" w:rsidR="00A44658" w:rsidRPr="008B1183" w:rsidRDefault="004E3A97"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A44658" w:rsidRPr="008B1183" w14:paraId="6B955C43" w14:textId="77777777" w:rsidTr="005628DF">
        <w:tc>
          <w:tcPr>
            <w:tcW w:w="562"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tcPr>
          <w:p w14:paraId="7C466D58" w14:textId="77777777" w:rsidR="00A44658" w:rsidRPr="008B1183" w:rsidRDefault="00A44658" w:rsidP="007C0826">
            <w:pPr>
              <w:pStyle w:val="Prrafodelista"/>
              <w:spacing w:before="120" w:after="120"/>
              <w:ind w:left="0"/>
              <w:contextualSpacing w:val="0"/>
              <w:rPr>
                <w:rFonts w:ascii="Arial" w:hAnsi="Arial" w:cs="Arial"/>
              </w:rPr>
            </w:pPr>
            <w:r w:rsidRPr="008B1183">
              <w:rPr>
                <w:rFonts w:ascii="Arial" w:hAnsi="Arial" w:cs="Arial"/>
              </w:rPr>
              <w:t>4h:</w:t>
            </w:r>
          </w:p>
        </w:tc>
        <w:tc>
          <w:tcPr>
            <w:tcW w:w="7828" w:type="dxa"/>
            <w:gridSpan w:val="2"/>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34DDD16A" w14:textId="77777777" w:rsidR="00A44658" w:rsidRPr="008B1183" w:rsidRDefault="005628DF"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realizado cálculos de mejora del factor de potencia en instalaciones trifásicas</w:t>
            </w:r>
          </w:p>
        </w:tc>
        <w:tc>
          <w:tcPr>
            <w:tcW w:w="897" w:type="dxa"/>
            <w:tcBorders>
              <w:top w:val="single" w:sz="4" w:space="0" w:color="FFC000" w:themeColor="accent4"/>
              <w:left w:val="single" w:sz="4" w:space="0" w:color="FFC000" w:themeColor="accent4"/>
              <w:bottom w:val="single" w:sz="4" w:space="0" w:color="FFC000" w:themeColor="accent4"/>
              <w:right w:val="single" w:sz="4" w:space="0" w:color="FFC000" w:themeColor="accent4"/>
            </w:tcBorders>
            <w:vAlign w:val="center"/>
          </w:tcPr>
          <w:p w14:paraId="3CB7A081" w14:textId="77777777" w:rsidR="00A44658" w:rsidRPr="008B1183" w:rsidRDefault="004E3A97"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bl>
    <w:p w14:paraId="5C0169A7" w14:textId="77777777" w:rsidR="00DE0AC3" w:rsidRDefault="00DE0AC3" w:rsidP="007C0826">
      <w:pPr>
        <w:pStyle w:val="Sinespaciado"/>
        <w:spacing w:before="120" w:after="120"/>
        <w:rPr>
          <w:rFonts w:ascii="Arial" w:hAnsi="Arial" w:cs="Arial"/>
        </w:rPr>
      </w:pPr>
    </w:p>
    <w:p w14:paraId="3D3F1A7D" w14:textId="77777777" w:rsidR="00DE0AC3" w:rsidRDefault="00DE0AC3">
      <w:pPr>
        <w:rPr>
          <w:rFonts w:ascii="Arial" w:hAnsi="Arial" w:cs="Arial"/>
        </w:rPr>
      </w:pPr>
      <w:r>
        <w:rPr>
          <w:rFonts w:ascii="Arial" w:hAnsi="Arial" w:cs="Arial"/>
        </w:rPr>
        <w:br w:type="page"/>
      </w:r>
    </w:p>
    <w:p w14:paraId="38E7F9B0" w14:textId="77777777" w:rsidR="005C41BD" w:rsidRPr="008B1183" w:rsidRDefault="005C41BD" w:rsidP="007C0826">
      <w:pPr>
        <w:pStyle w:val="Sinespaciado"/>
        <w:spacing w:before="120" w:after="120"/>
        <w:rPr>
          <w:rFonts w:ascii="Arial" w:hAnsi="Arial" w:cs="Arial"/>
        </w:rPr>
      </w:pP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562"/>
        <w:gridCol w:w="6940"/>
        <w:gridCol w:w="885"/>
        <w:gridCol w:w="900"/>
      </w:tblGrid>
      <w:tr w:rsidR="005C41BD" w:rsidRPr="008B1183" w14:paraId="5D2AAB26" w14:textId="77777777" w:rsidTr="00DE0AC3">
        <w:trPr>
          <w:tblHeader/>
        </w:trPr>
        <w:tc>
          <w:tcPr>
            <w:tcW w:w="7502" w:type="dxa"/>
            <w:gridSpan w:val="2"/>
            <w:shd w:val="clear" w:color="auto" w:fill="FFC000" w:themeFill="accent4"/>
            <w:vAlign w:val="center"/>
          </w:tcPr>
          <w:p w14:paraId="3662AB55"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Resultado de Aprendizaje (RA5)</w:t>
            </w:r>
          </w:p>
        </w:tc>
        <w:tc>
          <w:tcPr>
            <w:tcW w:w="1785" w:type="dxa"/>
            <w:gridSpan w:val="2"/>
            <w:shd w:val="clear" w:color="auto" w:fill="FFC000" w:themeFill="accent4"/>
            <w:vAlign w:val="center"/>
          </w:tcPr>
          <w:p w14:paraId="02539FEB"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Ponderación % sobre el total de los RA</w:t>
            </w:r>
          </w:p>
        </w:tc>
      </w:tr>
      <w:tr w:rsidR="005C41BD" w:rsidRPr="008B1183" w14:paraId="026659D7" w14:textId="77777777" w:rsidTr="00DE0AC3">
        <w:trPr>
          <w:tblHeader/>
        </w:trPr>
        <w:tc>
          <w:tcPr>
            <w:tcW w:w="7502" w:type="dxa"/>
            <w:gridSpan w:val="2"/>
          </w:tcPr>
          <w:p w14:paraId="48F4B429" w14:textId="77777777" w:rsidR="005C41BD" w:rsidRPr="008B1183" w:rsidRDefault="00201913" w:rsidP="007C0826">
            <w:pPr>
              <w:pStyle w:val="Prrafodelista"/>
              <w:spacing w:before="120" w:after="120"/>
              <w:ind w:left="0"/>
              <w:contextualSpacing w:val="0"/>
              <w:jc w:val="both"/>
              <w:rPr>
                <w:rFonts w:ascii="Arial" w:hAnsi="Arial" w:cs="Arial"/>
                <w:b/>
                <w:bCs/>
              </w:rPr>
            </w:pPr>
            <w:r w:rsidRPr="00510E9D">
              <w:rPr>
                <w:rFonts w:ascii="Arial" w:hAnsi="Arial" w:cs="Arial"/>
              </w:rPr>
              <w:t>Reconoce los riesgos y efectos de la electricidad, relacionándolos con los dispositivos de protección que se deben emplear y con los cálculos de instalaciones</w:t>
            </w:r>
            <w:r w:rsidR="004E3A97" w:rsidRPr="008B1183">
              <w:rPr>
                <w:rStyle w:val="A10"/>
                <w:rFonts w:ascii="Arial" w:hAnsi="Arial" w:cs="Arial"/>
                <w:sz w:val="22"/>
                <w:szCs w:val="22"/>
              </w:rPr>
              <w:t>.</w:t>
            </w:r>
          </w:p>
        </w:tc>
        <w:tc>
          <w:tcPr>
            <w:tcW w:w="1785" w:type="dxa"/>
            <w:gridSpan w:val="2"/>
          </w:tcPr>
          <w:p w14:paraId="6EB07430" w14:textId="77777777" w:rsidR="005C41BD" w:rsidRPr="008B1183" w:rsidRDefault="005C41BD" w:rsidP="007C0826">
            <w:pPr>
              <w:pStyle w:val="Prrafodelista"/>
              <w:spacing w:before="120" w:after="120"/>
              <w:ind w:left="0"/>
              <w:contextualSpacing w:val="0"/>
              <w:jc w:val="center"/>
              <w:rPr>
                <w:rFonts w:ascii="Arial" w:hAnsi="Arial" w:cs="Arial"/>
              </w:rPr>
            </w:pPr>
            <w:r w:rsidRPr="008B1183">
              <w:rPr>
                <w:rFonts w:ascii="Arial" w:hAnsi="Arial" w:cs="Arial"/>
              </w:rPr>
              <w:t xml:space="preserve">Ponderación del RA </w:t>
            </w:r>
            <w:r w:rsidR="004E3A97" w:rsidRPr="008B1183">
              <w:rPr>
                <w:rFonts w:ascii="Arial" w:hAnsi="Arial" w:cs="Arial"/>
                <w:b/>
                <w:bCs/>
              </w:rPr>
              <w:t>12,</w:t>
            </w:r>
            <w:r w:rsidRPr="008B1183">
              <w:rPr>
                <w:rFonts w:ascii="Arial" w:hAnsi="Arial" w:cs="Arial"/>
                <w:b/>
                <w:bCs/>
              </w:rPr>
              <w:t>5%</w:t>
            </w:r>
          </w:p>
        </w:tc>
      </w:tr>
      <w:tr w:rsidR="005C41BD" w:rsidRPr="008B1183" w14:paraId="4239140D" w14:textId="77777777" w:rsidTr="00DE0AC3">
        <w:trPr>
          <w:tblHeader/>
        </w:trPr>
        <w:tc>
          <w:tcPr>
            <w:tcW w:w="8387" w:type="dxa"/>
            <w:gridSpan w:val="3"/>
            <w:shd w:val="clear" w:color="auto" w:fill="FFF2CC" w:themeFill="accent4" w:themeFillTint="33"/>
            <w:vAlign w:val="center"/>
          </w:tcPr>
          <w:p w14:paraId="2B913F16"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Criterio de evaluación (Ce)</w:t>
            </w:r>
          </w:p>
        </w:tc>
        <w:tc>
          <w:tcPr>
            <w:tcW w:w="900" w:type="dxa"/>
            <w:shd w:val="clear" w:color="auto" w:fill="FFF2CC" w:themeFill="accent4" w:themeFillTint="33"/>
            <w:vAlign w:val="center"/>
          </w:tcPr>
          <w:p w14:paraId="7E2DE863"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%Ce</w:t>
            </w:r>
          </w:p>
        </w:tc>
      </w:tr>
      <w:tr w:rsidR="005C41BD" w:rsidRPr="008B1183" w14:paraId="1027A9FE" w14:textId="77777777" w:rsidTr="00DE0AC3">
        <w:tc>
          <w:tcPr>
            <w:tcW w:w="562" w:type="dxa"/>
          </w:tcPr>
          <w:p w14:paraId="22C31AC1"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5a:</w:t>
            </w:r>
          </w:p>
        </w:tc>
        <w:tc>
          <w:tcPr>
            <w:tcW w:w="7825" w:type="dxa"/>
            <w:gridSpan w:val="2"/>
            <w:vAlign w:val="center"/>
          </w:tcPr>
          <w:p w14:paraId="31E62466" w14:textId="77777777" w:rsidR="005C41BD"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manejado el REBT y la normativa de aplicación en materia de prevención de riesgos laborales</w:t>
            </w:r>
            <w:r w:rsidR="004E3A97" w:rsidRPr="008B1183">
              <w:rPr>
                <w:rFonts w:ascii="Arial" w:hAnsi="Arial" w:cs="Arial"/>
                <w:color w:val="000000"/>
              </w:rPr>
              <w:t>.</w:t>
            </w:r>
          </w:p>
        </w:tc>
        <w:tc>
          <w:tcPr>
            <w:tcW w:w="900" w:type="dxa"/>
            <w:vAlign w:val="center"/>
          </w:tcPr>
          <w:p w14:paraId="650F1F11" w14:textId="77777777" w:rsidR="005C41BD" w:rsidRPr="008B1183" w:rsidRDefault="00DE0AC3" w:rsidP="00DE0AC3">
            <w:pPr>
              <w:pStyle w:val="Prrafodelista"/>
              <w:spacing w:before="120" w:after="120"/>
              <w:ind w:left="0"/>
              <w:contextualSpacing w:val="0"/>
              <w:jc w:val="center"/>
              <w:rPr>
                <w:rFonts w:ascii="Arial" w:hAnsi="Arial" w:cs="Arial"/>
                <w:bCs/>
              </w:rPr>
            </w:pPr>
            <w:r>
              <w:rPr>
                <w:rFonts w:ascii="Arial" w:hAnsi="Arial" w:cs="Arial"/>
                <w:bCs/>
              </w:rPr>
              <w:t>9</w:t>
            </w:r>
            <w:r w:rsidR="004E3A97" w:rsidRPr="008B1183">
              <w:rPr>
                <w:rFonts w:ascii="Arial" w:hAnsi="Arial" w:cs="Arial"/>
                <w:bCs/>
              </w:rPr>
              <w:t>,</w:t>
            </w:r>
            <w:r>
              <w:rPr>
                <w:rFonts w:ascii="Arial" w:hAnsi="Arial" w:cs="Arial"/>
                <w:bCs/>
              </w:rPr>
              <w:t>1</w:t>
            </w:r>
            <w:r w:rsidR="00900825" w:rsidRPr="008B1183">
              <w:rPr>
                <w:rFonts w:ascii="Arial" w:hAnsi="Arial" w:cs="Arial"/>
                <w:bCs/>
              </w:rPr>
              <w:t>%</w:t>
            </w:r>
          </w:p>
        </w:tc>
      </w:tr>
      <w:tr w:rsidR="00DE0AC3" w:rsidRPr="008B1183" w14:paraId="1E60D6C3" w14:textId="77777777" w:rsidTr="00DE0AC3">
        <w:tc>
          <w:tcPr>
            <w:tcW w:w="562" w:type="dxa"/>
          </w:tcPr>
          <w:p w14:paraId="5CB12E71" w14:textId="77777777" w:rsidR="00DE0AC3" w:rsidRPr="008B1183" w:rsidRDefault="00DE0AC3" w:rsidP="007C0826">
            <w:pPr>
              <w:pStyle w:val="Prrafodelista"/>
              <w:spacing w:before="120" w:after="120"/>
              <w:ind w:left="0"/>
              <w:contextualSpacing w:val="0"/>
              <w:rPr>
                <w:rFonts w:ascii="Arial" w:hAnsi="Arial" w:cs="Arial"/>
              </w:rPr>
            </w:pPr>
            <w:r w:rsidRPr="008B1183">
              <w:rPr>
                <w:rFonts w:ascii="Arial" w:hAnsi="Arial" w:cs="Arial"/>
              </w:rPr>
              <w:t>5b:</w:t>
            </w:r>
          </w:p>
        </w:tc>
        <w:tc>
          <w:tcPr>
            <w:tcW w:w="7825" w:type="dxa"/>
            <w:gridSpan w:val="2"/>
            <w:vAlign w:val="center"/>
          </w:tcPr>
          <w:p w14:paraId="144F9599" w14:textId="77777777" w:rsidR="00DE0AC3" w:rsidRPr="00DE0AC3" w:rsidRDefault="00DE0AC3" w:rsidP="00DE0AC3">
            <w:pPr>
              <w:autoSpaceDE w:val="0"/>
              <w:autoSpaceDN w:val="0"/>
              <w:adjustRightInd w:val="0"/>
              <w:rPr>
                <w:rFonts w:ascii="UniversLTStd" w:hAnsi="UniversLTStd" w:cs="UniversLTStd"/>
                <w:sz w:val="20"/>
                <w:szCs w:val="20"/>
              </w:rPr>
            </w:pPr>
            <w:r>
              <w:rPr>
                <w:rFonts w:ascii="UniversLTStd" w:hAnsi="UniversLTStd" w:cs="UniversLTStd"/>
                <w:sz w:val="20"/>
                <w:szCs w:val="20"/>
              </w:rPr>
              <w:t>Se han reconocido los inconvenientes del efecto térmico de la electricidad.</w:t>
            </w:r>
          </w:p>
        </w:tc>
        <w:tc>
          <w:tcPr>
            <w:tcW w:w="900" w:type="dxa"/>
          </w:tcPr>
          <w:p w14:paraId="4C2ABB50" w14:textId="77777777" w:rsidR="00DE0AC3" w:rsidRDefault="00DE0AC3">
            <w:r w:rsidRPr="006A2BD4">
              <w:rPr>
                <w:rFonts w:ascii="Arial" w:hAnsi="Arial" w:cs="Arial"/>
                <w:bCs/>
              </w:rPr>
              <w:t>9,1%</w:t>
            </w:r>
          </w:p>
        </w:tc>
      </w:tr>
      <w:tr w:rsidR="00DE0AC3" w:rsidRPr="008B1183" w14:paraId="08B31B51" w14:textId="77777777" w:rsidTr="00DE0AC3">
        <w:tc>
          <w:tcPr>
            <w:tcW w:w="562" w:type="dxa"/>
          </w:tcPr>
          <w:p w14:paraId="041BC37F" w14:textId="77777777" w:rsidR="00DE0AC3" w:rsidRPr="008B1183" w:rsidRDefault="00DE0AC3" w:rsidP="007C0826">
            <w:pPr>
              <w:pStyle w:val="Prrafodelista"/>
              <w:spacing w:before="120" w:after="120"/>
              <w:ind w:left="0"/>
              <w:contextualSpacing w:val="0"/>
              <w:rPr>
                <w:rFonts w:ascii="Arial" w:hAnsi="Arial" w:cs="Arial"/>
              </w:rPr>
            </w:pPr>
            <w:r w:rsidRPr="008B1183">
              <w:rPr>
                <w:rFonts w:ascii="Arial" w:hAnsi="Arial" w:cs="Arial"/>
              </w:rPr>
              <w:t>5c:</w:t>
            </w:r>
          </w:p>
        </w:tc>
        <w:tc>
          <w:tcPr>
            <w:tcW w:w="7825" w:type="dxa"/>
            <w:gridSpan w:val="2"/>
            <w:vAlign w:val="center"/>
          </w:tcPr>
          <w:p w14:paraId="38278BA5" w14:textId="77777777" w:rsidR="00DE0AC3"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identificado los riesgos de choque eléctrico en las personas y sus efectos fisiológicos, así como los factores relacionados</w:t>
            </w:r>
          </w:p>
        </w:tc>
        <w:tc>
          <w:tcPr>
            <w:tcW w:w="900" w:type="dxa"/>
          </w:tcPr>
          <w:p w14:paraId="60250EBC" w14:textId="77777777" w:rsidR="00DE0AC3" w:rsidRDefault="00DE0AC3">
            <w:r w:rsidRPr="006A2BD4">
              <w:rPr>
                <w:rFonts w:ascii="Arial" w:hAnsi="Arial" w:cs="Arial"/>
                <w:bCs/>
              </w:rPr>
              <w:t>9,1%</w:t>
            </w:r>
          </w:p>
        </w:tc>
      </w:tr>
      <w:tr w:rsidR="00DE0AC3" w:rsidRPr="008B1183" w14:paraId="5FD71B36" w14:textId="77777777" w:rsidTr="00DE0AC3">
        <w:tc>
          <w:tcPr>
            <w:tcW w:w="562" w:type="dxa"/>
          </w:tcPr>
          <w:p w14:paraId="5A2B9DCF" w14:textId="77777777" w:rsidR="00DE0AC3" w:rsidRPr="008B1183" w:rsidRDefault="00DE0AC3" w:rsidP="007C0826">
            <w:pPr>
              <w:pStyle w:val="Prrafodelista"/>
              <w:spacing w:before="120" w:after="120"/>
              <w:ind w:left="0"/>
              <w:contextualSpacing w:val="0"/>
              <w:rPr>
                <w:rFonts w:ascii="Arial" w:hAnsi="Arial" w:cs="Arial"/>
              </w:rPr>
            </w:pPr>
            <w:r w:rsidRPr="008B1183">
              <w:rPr>
                <w:rFonts w:ascii="Arial" w:hAnsi="Arial" w:cs="Arial"/>
              </w:rPr>
              <w:t>5d:</w:t>
            </w:r>
          </w:p>
        </w:tc>
        <w:tc>
          <w:tcPr>
            <w:tcW w:w="7825" w:type="dxa"/>
            <w:gridSpan w:val="2"/>
            <w:vAlign w:val="center"/>
          </w:tcPr>
          <w:p w14:paraId="5651EE8E" w14:textId="77777777" w:rsidR="00DE0AC3"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identificado los riesgos de incendio por calentamiento.</w:t>
            </w:r>
          </w:p>
        </w:tc>
        <w:tc>
          <w:tcPr>
            <w:tcW w:w="900" w:type="dxa"/>
          </w:tcPr>
          <w:p w14:paraId="2039AE0E" w14:textId="77777777" w:rsidR="00DE0AC3" w:rsidRDefault="00DE0AC3">
            <w:r w:rsidRPr="006A2BD4">
              <w:rPr>
                <w:rFonts w:ascii="Arial" w:hAnsi="Arial" w:cs="Arial"/>
                <w:bCs/>
              </w:rPr>
              <w:t>9,1%</w:t>
            </w:r>
          </w:p>
        </w:tc>
      </w:tr>
      <w:tr w:rsidR="00DE0AC3" w:rsidRPr="008B1183" w14:paraId="7F9A1EA8" w14:textId="77777777" w:rsidTr="00DE0AC3">
        <w:tc>
          <w:tcPr>
            <w:tcW w:w="562" w:type="dxa"/>
          </w:tcPr>
          <w:p w14:paraId="5A3BD56F" w14:textId="77777777" w:rsidR="00DE0AC3" w:rsidRPr="008B1183" w:rsidRDefault="00DE0AC3" w:rsidP="007C0826">
            <w:pPr>
              <w:pStyle w:val="Prrafodelista"/>
              <w:spacing w:before="120" w:after="120"/>
              <w:ind w:left="0"/>
              <w:contextualSpacing w:val="0"/>
              <w:rPr>
                <w:rFonts w:ascii="Arial" w:hAnsi="Arial" w:cs="Arial"/>
              </w:rPr>
            </w:pPr>
            <w:r w:rsidRPr="008B1183">
              <w:rPr>
                <w:rFonts w:ascii="Arial" w:hAnsi="Arial" w:cs="Arial"/>
              </w:rPr>
              <w:t>5e:</w:t>
            </w:r>
          </w:p>
        </w:tc>
        <w:tc>
          <w:tcPr>
            <w:tcW w:w="7825" w:type="dxa"/>
            <w:gridSpan w:val="2"/>
            <w:vAlign w:val="center"/>
          </w:tcPr>
          <w:p w14:paraId="4477F5F7" w14:textId="77777777" w:rsidR="00DE0AC3"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reconocido los tipos de accidentes eléctricos.</w:t>
            </w:r>
          </w:p>
        </w:tc>
        <w:tc>
          <w:tcPr>
            <w:tcW w:w="900" w:type="dxa"/>
          </w:tcPr>
          <w:p w14:paraId="4923DB1F" w14:textId="77777777" w:rsidR="00DE0AC3" w:rsidRDefault="00DE0AC3">
            <w:r w:rsidRPr="006A2BD4">
              <w:rPr>
                <w:rFonts w:ascii="Arial" w:hAnsi="Arial" w:cs="Arial"/>
                <w:bCs/>
              </w:rPr>
              <w:t>9,1%</w:t>
            </w:r>
          </w:p>
        </w:tc>
      </w:tr>
      <w:tr w:rsidR="00DE0AC3" w:rsidRPr="008B1183" w14:paraId="30269E84" w14:textId="77777777" w:rsidTr="00DE0AC3">
        <w:tc>
          <w:tcPr>
            <w:tcW w:w="562" w:type="dxa"/>
          </w:tcPr>
          <w:p w14:paraId="56971089" w14:textId="77777777" w:rsidR="00DE0AC3" w:rsidRPr="008B1183" w:rsidRDefault="00DE0AC3" w:rsidP="007C0826">
            <w:pPr>
              <w:pStyle w:val="Prrafodelista"/>
              <w:spacing w:before="120" w:after="120"/>
              <w:ind w:left="0"/>
              <w:contextualSpacing w:val="0"/>
              <w:rPr>
                <w:rFonts w:ascii="Arial" w:hAnsi="Arial" w:cs="Arial"/>
              </w:rPr>
            </w:pPr>
            <w:r w:rsidRPr="008B1183">
              <w:rPr>
                <w:rFonts w:ascii="Arial" w:hAnsi="Arial" w:cs="Arial"/>
              </w:rPr>
              <w:t>5f:</w:t>
            </w:r>
          </w:p>
        </w:tc>
        <w:tc>
          <w:tcPr>
            <w:tcW w:w="7825" w:type="dxa"/>
            <w:gridSpan w:val="2"/>
            <w:vAlign w:val="center"/>
          </w:tcPr>
          <w:p w14:paraId="7C623B32" w14:textId="77777777" w:rsidR="00DE0AC3"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reconocido los riesgos derivados del uso de instalaciones eléctricas</w:t>
            </w:r>
          </w:p>
        </w:tc>
        <w:tc>
          <w:tcPr>
            <w:tcW w:w="900" w:type="dxa"/>
          </w:tcPr>
          <w:p w14:paraId="5F85EECA" w14:textId="77777777" w:rsidR="00DE0AC3" w:rsidRDefault="00DE0AC3">
            <w:r w:rsidRPr="006A2BD4">
              <w:rPr>
                <w:rFonts w:ascii="Arial" w:hAnsi="Arial" w:cs="Arial"/>
                <w:bCs/>
              </w:rPr>
              <w:t>9,1%</w:t>
            </w:r>
          </w:p>
        </w:tc>
      </w:tr>
      <w:tr w:rsidR="00DE0AC3" w:rsidRPr="008B1183" w14:paraId="476662FD" w14:textId="77777777" w:rsidTr="00DE0AC3">
        <w:tc>
          <w:tcPr>
            <w:tcW w:w="562" w:type="dxa"/>
          </w:tcPr>
          <w:p w14:paraId="549BED57" w14:textId="77777777" w:rsidR="00DE0AC3" w:rsidRPr="008B1183" w:rsidRDefault="00DE0AC3" w:rsidP="007C0826">
            <w:pPr>
              <w:pStyle w:val="Prrafodelista"/>
              <w:spacing w:before="120" w:after="120"/>
              <w:ind w:left="0"/>
              <w:contextualSpacing w:val="0"/>
              <w:rPr>
                <w:rFonts w:ascii="Arial" w:hAnsi="Arial" w:cs="Arial"/>
              </w:rPr>
            </w:pPr>
            <w:r w:rsidRPr="008B1183">
              <w:rPr>
                <w:rFonts w:ascii="Arial" w:hAnsi="Arial" w:cs="Arial"/>
              </w:rPr>
              <w:t>5g:</w:t>
            </w:r>
          </w:p>
        </w:tc>
        <w:tc>
          <w:tcPr>
            <w:tcW w:w="7825" w:type="dxa"/>
            <w:gridSpan w:val="2"/>
            <w:vAlign w:val="center"/>
          </w:tcPr>
          <w:p w14:paraId="7CED1611" w14:textId="77777777" w:rsidR="00DE0AC3"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elaborado instrucciones de utilización de las aulas-taller.</w:t>
            </w:r>
          </w:p>
        </w:tc>
        <w:tc>
          <w:tcPr>
            <w:tcW w:w="900" w:type="dxa"/>
          </w:tcPr>
          <w:p w14:paraId="2E7486DC" w14:textId="77777777" w:rsidR="00DE0AC3" w:rsidRDefault="00DE0AC3">
            <w:r w:rsidRPr="006A2BD4">
              <w:rPr>
                <w:rFonts w:ascii="Arial" w:hAnsi="Arial" w:cs="Arial"/>
                <w:bCs/>
              </w:rPr>
              <w:t>9,1%</w:t>
            </w:r>
          </w:p>
        </w:tc>
      </w:tr>
      <w:tr w:rsidR="00DE0AC3" w:rsidRPr="008B1183" w14:paraId="59070434" w14:textId="77777777" w:rsidTr="00DE0AC3">
        <w:tc>
          <w:tcPr>
            <w:tcW w:w="562" w:type="dxa"/>
          </w:tcPr>
          <w:p w14:paraId="3DF05F2C" w14:textId="77777777" w:rsidR="00DE0AC3" w:rsidRPr="008B1183" w:rsidRDefault="00DE0AC3" w:rsidP="007C0826">
            <w:pPr>
              <w:pStyle w:val="Prrafodelista"/>
              <w:spacing w:before="120" w:after="120"/>
              <w:ind w:left="0"/>
              <w:contextualSpacing w:val="0"/>
              <w:rPr>
                <w:rFonts w:ascii="Arial" w:hAnsi="Arial" w:cs="Arial"/>
              </w:rPr>
            </w:pPr>
            <w:r>
              <w:rPr>
                <w:rFonts w:ascii="Arial" w:hAnsi="Arial" w:cs="Arial"/>
              </w:rPr>
              <w:t>5h</w:t>
            </w:r>
          </w:p>
        </w:tc>
        <w:tc>
          <w:tcPr>
            <w:tcW w:w="7825" w:type="dxa"/>
            <w:gridSpan w:val="2"/>
            <w:vAlign w:val="center"/>
          </w:tcPr>
          <w:p w14:paraId="497FFDF7" w14:textId="77777777" w:rsidR="00DE0AC3"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interpretado las cinco reglas de oro para la realización de trabajos sin tensión.</w:t>
            </w:r>
          </w:p>
        </w:tc>
        <w:tc>
          <w:tcPr>
            <w:tcW w:w="900" w:type="dxa"/>
          </w:tcPr>
          <w:p w14:paraId="4E3EC48C" w14:textId="77777777" w:rsidR="00DE0AC3" w:rsidRDefault="00DE0AC3">
            <w:r w:rsidRPr="006A2BD4">
              <w:rPr>
                <w:rFonts w:ascii="Arial" w:hAnsi="Arial" w:cs="Arial"/>
                <w:bCs/>
              </w:rPr>
              <w:t>9,1%</w:t>
            </w:r>
          </w:p>
        </w:tc>
      </w:tr>
      <w:tr w:rsidR="00DE0AC3" w:rsidRPr="008B1183" w14:paraId="4DC2D391" w14:textId="77777777" w:rsidTr="00DE0AC3">
        <w:tc>
          <w:tcPr>
            <w:tcW w:w="562" w:type="dxa"/>
          </w:tcPr>
          <w:p w14:paraId="7D391475" w14:textId="77777777" w:rsidR="00DE0AC3" w:rsidRPr="008B1183" w:rsidRDefault="00DE0AC3" w:rsidP="007C0826">
            <w:pPr>
              <w:pStyle w:val="Prrafodelista"/>
              <w:spacing w:before="120" w:after="120"/>
              <w:ind w:left="0"/>
              <w:contextualSpacing w:val="0"/>
              <w:rPr>
                <w:rFonts w:ascii="Arial" w:hAnsi="Arial" w:cs="Arial"/>
              </w:rPr>
            </w:pPr>
            <w:r>
              <w:rPr>
                <w:rFonts w:ascii="Arial" w:hAnsi="Arial" w:cs="Arial"/>
              </w:rPr>
              <w:t>5i</w:t>
            </w:r>
          </w:p>
        </w:tc>
        <w:tc>
          <w:tcPr>
            <w:tcW w:w="7825" w:type="dxa"/>
            <w:gridSpan w:val="2"/>
            <w:vAlign w:val="center"/>
          </w:tcPr>
          <w:p w14:paraId="11D2B6FB" w14:textId="77777777" w:rsidR="00DE0AC3"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calculado la sección de los conductores de una instalación, considerando las prescripciones reglamentarias.</w:t>
            </w:r>
          </w:p>
        </w:tc>
        <w:tc>
          <w:tcPr>
            <w:tcW w:w="900" w:type="dxa"/>
          </w:tcPr>
          <w:p w14:paraId="5BC27301" w14:textId="77777777" w:rsidR="00DE0AC3" w:rsidRDefault="00DE0AC3">
            <w:r w:rsidRPr="006A2BD4">
              <w:rPr>
                <w:rFonts w:ascii="Arial" w:hAnsi="Arial" w:cs="Arial"/>
                <w:bCs/>
              </w:rPr>
              <w:t>9,1%</w:t>
            </w:r>
          </w:p>
        </w:tc>
      </w:tr>
      <w:tr w:rsidR="00DE0AC3" w:rsidRPr="008B1183" w14:paraId="20A9AC0A" w14:textId="77777777" w:rsidTr="00DE0AC3">
        <w:tc>
          <w:tcPr>
            <w:tcW w:w="562" w:type="dxa"/>
          </w:tcPr>
          <w:p w14:paraId="463B3239" w14:textId="77777777" w:rsidR="00DE0AC3" w:rsidRPr="008B1183" w:rsidRDefault="00DE0AC3" w:rsidP="007C0826">
            <w:pPr>
              <w:pStyle w:val="Prrafodelista"/>
              <w:spacing w:before="120" w:after="120"/>
              <w:ind w:left="0"/>
              <w:contextualSpacing w:val="0"/>
              <w:rPr>
                <w:rFonts w:ascii="Arial" w:hAnsi="Arial" w:cs="Arial"/>
              </w:rPr>
            </w:pPr>
            <w:r>
              <w:rPr>
                <w:rFonts w:ascii="Arial" w:hAnsi="Arial" w:cs="Arial"/>
              </w:rPr>
              <w:t>5j</w:t>
            </w:r>
          </w:p>
        </w:tc>
        <w:tc>
          <w:tcPr>
            <w:tcW w:w="7825" w:type="dxa"/>
            <w:gridSpan w:val="2"/>
            <w:vAlign w:val="center"/>
          </w:tcPr>
          <w:p w14:paraId="680298A9" w14:textId="77777777" w:rsidR="00DE0AC3"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identificado las protecciones necesarias de una instalación contra sobreintensidades y sobretensiones</w:t>
            </w:r>
          </w:p>
        </w:tc>
        <w:tc>
          <w:tcPr>
            <w:tcW w:w="900" w:type="dxa"/>
          </w:tcPr>
          <w:p w14:paraId="46A77112" w14:textId="77777777" w:rsidR="00DE0AC3" w:rsidRDefault="00DE0AC3">
            <w:r w:rsidRPr="006A2BD4">
              <w:rPr>
                <w:rFonts w:ascii="Arial" w:hAnsi="Arial" w:cs="Arial"/>
                <w:bCs/>
              </w:rPr>
              <w:t>9,1%</w:t>
            </w:r>
          </w:p>
        </w:tc>
      </w:tr>
      <w:tr w:rsidR="00DE0AC3" w:rsidRPr="008B1183" w14:paraId="6E9208C4" w14:textId="77777777" w:rsidTr="00DE0AC3">
        <w:tc>
          <w:tcPr>
            <w:tcW w:w="562" w:type="dxa"/>
          </w:tcPr>
          <w:p w14:paraId="2839AFB6" w14:textId="77777777" w:rsidR="00DE0AC3" w:rsidRPr="008B1183" w:rsidRDefault="00DE0AC3" w:rsidP="007C0826">
            <w:pPr>
              <w:pStyle w:val="Prrafodelista"/>
              <w:spacing w:before="120" w:after="120"/>
              <w:ind w:left="0"/>
              <w:contextualSpacing w:val="0"/>
              <w:rPr>
                <w:rFonts w:ascii="Arial" w:hAnsi="Arial" w:cs="Arial"/>
              </w:rPr>
            </w:pPr>
            <w:r>
              <w:rPr>
                <w:rFonts w:ascii="Arial" w:hAnsi="Arial" w:cs="Arial"/>
              </w:rPr>
              <w:t>5k</w:t>
            </w:r>
            <w:r w:rsidRPr="008B1183">
              <w:rPr>
                <w:rFonts w:ascii="Arial" w:hAnsi="Arial" w:cs="Arial"/>
              </w:rPr>
              <w:t>:</w:t>
            </w:r>
          </w:p>
        </w:tc>
        <w:tc>
          <w:tcPr>
            <w:tcW w:w="7825" w:type="dxa"/>
            <w:gridSpan w:val="2"/>
            <w:vAlign w:val="center"/>
          </w:tcPr>
          <w:p w14:paraId="481695CF" w14:textId="77777777" w:rsidR="00DE0AC3" w:rsidRPr="008B1183" w:rsidRDefault="00DE0AC3"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identificado los sistemas de protección contra contactos directos e indirectos.</w:t>
            </w:r>
          </w:p>
        </w:tc>
        <w:tc>
          <w:tcPr>
            <w:tcW w:w="900" w:type="dxa"/>
          </w:tcPr>
          <w:p w14:paraId="257E04FC" w14:textId="77777777" w:rsidR="00DE0AC3" w:rsidRDefault="00DE0AC3">
            <w:r w:rsidRPr="006A2BD4">
              <w:rPr>
                <w:rFonts w:ascii="Arial" w:hAnsi="Arial" w:cs="Arial"/>
                <w:bCs/>
              </w:rPr>
              <w:t>9,1%</w:t>
            </w:r>
          </w:p>
        </w:tc>
      </w:tr>
    </w:tbl>
    <w:p w14:paraId="73674382" w14:textId="77777777" w:rsidR="004C5076" w:rsidRDefault="004C5076" w:rsidP="007C0826">
      <w:pPr>
        <w:pStyle w:val="Sinespaciado"/>
        <w:spacing w:before="120" w:after="120"/>
        <w:rPr>
          <w:rFonts w:ascii="Arial" w:hAnsi="Arial" w:cs="Arial"/>
        </w:rPr>
      </w:pPr>
    </w:p>
    <w:p w14:paraId="5B95B940" w14:textId="77777777" w:rsidR="004C5076" w:rsidRDefault="004C5076">
      <w:pPr>
        <w:rPr>
          <w:rFonts w:ascii="Arial" w:hAnsi="Arial" w:cs="Arial"/>
        </w:rPr>
      </w:pPr>
      <w:r>
        <w:rPr>
          <w:rFonts w:ascii="Arial" w:hAnsi="Arial" w:cs="Arial"/>
        </w:rPr>
        <w:br w:type="page"/>
      </w:r>
    </w:p>
    <w:p w14:paraId="19F0C32A" w14:textId="77777777" w:rsidR="005C41BD" w:rsidRPr="008B1183" w:rsidRDefault="005C41BD" w:rsidP="007C0826">
      <w:pPr>
        <w:pStyle w:val="Sinespaciado"/>
        <w:spacing w:before="120" w:after="120"/>
        <w:rPr>
          <w:rFonts w:ascii="Arial" w:hAnsi="Arial" w:cs="Arial"/>
        </w:rPr>
      </w:pP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562"/>
        <w:gridCol w:w="6940"/>
        <w:gridCol w:w="889"/>
        <w:gridCol w:w="896"/>
      </w:tblGrid>
      <w:tr w:rsidR="004E3A97" w:rsidRPr="008B1183" w14:paraId="524100B9" w14:textId="77777777" w:rsidTr="00224D60">
        <w:trPr>
          <w:tblHeader/>
        </w:trPr>
        <w:tc>
          <w:tcPr>
            <w:tcW w:w="7933" w:type="dxa"/>
            <w:gridSpan w:val="2"/>
            <w:shd w:val="clear" w:color="auto" w:fill="FFC000" w:themeFill="accent4"/>
            <w:vAlign w:val="center"/>
          </w:tcPr>
          <w:p w14:paraId="447BDFD9"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Resultado de Aprendizaje (RA6)</w:t>
            </w:r>
          </w:p>
        </w:tc>
        <w:tc>
          <w:tcPr>
            <w:tcW w:w="1803" w:type="dxa"/>
            <w:gridSpan w:val="2"/>
            <w:shd w:val="clear" w:color="auto" w:fill="FFC000" w:themeFill="accent4"/>
            <w:vAlign w:val="center"/>
          </w:tcPr>
          <w:p w14:paraId="5F476D82"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Ponderación % sobre el total de los RA</w:t>
            </w:r>
          </w:p>
        </w:tc>
      </w:tr>
      <w:tr w:rsidR="004E3A97" w:rsidRPr="008B1183" w14:paraId="64AC2C6B" w14:textId="77777777" w:rsidTr="00224D60">
        <w:trPr>
          <w:tblHeader/>
        </w:trPr>
        <w:tc>
          <w:tcPr>
            <w:tcW w:w="7933" w:type="dxa"/>
            <w:gridSpan w:val="2"/>
          </w:tcPr>
          <w:p w14:paraId="22C593A6" w14:textId="77777777" w:rsidR="005C41BD" w:rsidRPr="008B1183" w:rsidRDefault="00201913" w:rsidP="007C0826">
            <w:pPr>
              <w:pStyle w:val="Prrafodelista"/>
              <w:spacing w:before="120" w:after="120"/>
              <w:ind w:left="0"/>
              <w:contextualSpacing w:val="0"/>
              <w:jc w:val="both"/>
              <w:rPr>
                <w:rFonts w:ascii="Arial" w:hAnsi="Arial" w:cs="Arial"/>
                <w:b/>
                <w:bCs/>
              </w:rPr>
            </w:pPr>
            <w:r w:rsidRPr="00510E9D">
              <w:rPr>
                <w:rFonts w:ascii="Arial" w:hAnsi="Arial" w:cs="Arial"/>
              </w:rPr>
              <w:t>Reconoce las características de los transformadores realizando ensayos y cálculos y describiendo su constitución y funcionamiento</w:t>
            </w:r>
            <w:r w:rsidR="004E3A97" w:rsidRPr="008B1183">
              <w:rPr>
                <w:rFonts w:ascii="Arial" w:hAnsi="Arial" w:cs="Arial"/>
                <w:color w:val="000000"/>
              </w:rPr>
              <w:t>.</w:t>
            </w:r>
          </w:p>
        </w:tc>
        <w:tc>
          <w:tcPr>
            <w:tcW w:w="1803" w:type="dxa"/>
            <w:gridSpan w:val="2"/>
          </w:tcPr>
          <w:p w14:paraId="10BE0400" w14:textId="77777777" w:rsidR="005C41BD" w:rsidRPr="008B1183" w:rsidRDefault="005C41BD" w:rsidP="007C0826">
            <w:pPr>
              <w:pStyle w:val="Prrafodelista"/>
              <w:spacing w:before="120" w:after="120"/>
              <w:ind w:left="0"/>
              <w:contextualSpacing w:val="0"/>
              <w:jc w:val="center"/>
              <w:rPr>
                <w:rFonts w:ascii="Arial" w:hAnsi="Arial" w:cs="Arial"/>
              </w:rPr>
            </w:pPr>
            <w:r w:rsidRPr="008B1183">
              <w:rPr>
                <w:rFonts w:ascii="Arial" w:hAnsi="Arial" w:cs="Arial"/>
              </w:rPr>
              <w:t xml:space="preserve">Ponderación del RA </w:t>
            </w:r>
            <w:r w:rsidRPr="008B1183">
              <w:rPr>
                <w:rFonts w:ascii="Arial" w:hAnsi="Arial" w:cs="Arial"/>
                <w:b/>
                <w:bCs/>
              </w:rPr>
              <w:t>1</w:t>
            </w:r>
            <w:r w:rsidR="004E3A97" w:rsidRPr="008B1183">
              <w:rPr>
                <w:rFonts w:ascii="Arial" w:hAnsi="Arial" w:cs="Arial"/>
                <w:b/>
                <w:bCs/>
              </w:rPr>
              <w:t>2,</w:t>
            </w:r>
            <w:r w:rsidRPr="008B1183">
              <w:rPr>
                <w:rFonts w:ascii="Arial" w:hAnsi="Arial" w:cs="Arial"/>
                <w:b/>
                <w:bCs/>
              </w:rPr>
              <w:t>5%</w:t>
            </w:r>
          </w:p>
        </w:tc>
      </w:tr>
      <w:tr w:rsidR="005C41BD" w:rsidRPr="008B1183" w14:paraId="679BFE5D" w14:textId="77777777" w:rsidTr="00224D60">
        <w:trPr>
          <w:tblHeader/>
        </w:trPr>
        <w:tc>
          <w:tcPr>
            <w:tcW w:w="8834" w:type="dxa"/>
            <w:gridSpan w:val="3"/>
            <w:shd w:val="clear" w:color="auto" w:fill="FFF2CC" w:themeFill="accent4" w:themeFillTint="33"/>
            <w:vAlign w:val="center"/>
          </w:tcPr>
          <w:p w14:paraId="3C30FC75"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Criterio de evaluación (Ce)</w:t>
            </w:r>
          </w:p>
        </w:tc>
        <w:tc>
          <w:tcPr>
            <w:tcW w:w="902" w:type="dxa"/>
            <w:shd w:val="clear" w:color="auto" w:fill="FFF2CC" w:themeFill="accent4" w:themeFillTint="33"/>
            <w:vAlign w:val="center"/>
          </w:tcPr>
          <w:p w14:paraId="3E51EA72"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%Ce</w:t>
            </w:r>
          </w:p>
        </w:tc>
      </w:tr>
      <w:tr w:rsidR="005C41BD" w:rsidRPr="008B1183" w14:paraId="5D48A569" w14:textId="77777777" w:rsidTr="00224D60">
        <w:tc>
          <w:tcPr>
            <w:tcW w:w="562" w:type="dxa"/>
          </w:tcPr>
          <w:p w14:paraId="667A25A7"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6a:</w:t>
            </w:r>
          </w:p>
        </w:tc>
        <w:tc>
          <w:tcPr>
            <w:tcW w:w="8272" w:type="dxa"/>
            <w:gridSpan w:val="2"/>
            <w:vAlign w:val="center"/>
          </w:tcPr>
          <w:p w14:paraId="770358C6" w14:textId="77777777" w:rsidR="005C41BD" w:rsidRPr="008B1183" w:rsidRDefault="00747B71"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descrito los circuitos eléctrico y magnético del transformador monofásico.</w:t>
            </w:r>
          </w:p>
        </w:tc>
        <w:tc>
          <w:tcPr>
            <w:tcW w:w="902" w:type="dxa"/>
            <w:vAlign w:val="center"/>
          </w:tcPr>
          <w:p w14:paraId="56718D5A" w14:textId="77777777" w:rsidR="005C41BD" w:rsidRPr="008B1183" w:rsidRDefault="00747B71" w:rsidP="007C0826">
            <w:pPr>
              <w:pStyle w:val="Prrafodelista"/>
              <w:spacing w:before="120" w:after="120"/>
              <w:ind w:left="0"/>
              <w:contextualSpacing w:val="0"/>
              <w:jc w:val="center"/>
              <w:rPr>
                <w:rFonts w:ascii="Arial" w:hAnsi="Arial" w:cs="Arial"/>
                <w:bCs/>
              </w:rPr>
            </w:pPr>
            <w:r>
              <w:rPr>
                <w:rFonts w:ascii="Arial" w:hAnsi="Arial" w:cs="Arial"/>
                <w:bCs/>
              </w:rPr>
              <w:t>1</w:t>
            </w:r>
            <w:r w:rsidR="00FF4018" w:rsidRPr="008B1183">
              <w:rPr>
                <w:rFonts w:ascii="Arial" w:hAnsi="Arial" w:cs="Arial"/>
                <w:bCs/>
              </w:rPr>
              <w:t>0%</w:t>
            </w:r>
          </w:p>
        </w:tc>
      </w:tr>
      <w:tr w:rsidR="005C41BD" w:rsidRPr="008B1183" w14:paraId="1767444C" w14:textId="77777777" w:rsidTr="00224D60">
        <w:tc>
          <w:tcPr>
            <w:tcW w:w="562" w:type="dxa"/>
          </w:tcPr>
          <w:p w14:paraId="46FEA6AE"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6b:</w:t>
            </w:r>
          </w:p>
        </w:tc>
        <w:tc>
          <w:tcPr>
            <w:tcW w:w="8272" w:type="dxa"/>
            <w:gridSpan w:val="2"/>
            <w:vAlign w:val="center"/>
          </w:tcPr>
          <w:p w14:paraId="324D2C84" w14:textId="77777777" w:rsidR="005C41BD" w:rsidRPr="008B1183" w:rsidRDefault="00747B71"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identificado las magnitudes nominales en la placa de características.</w:t>
            </w:r>
          </w:p>
        </w:tc>
        <w:tc>
          <w:tcPr>
            <w:tcW w:w="902" w:type="dxa"/>
            <w:vAlign w:val="center"/>
          </w:tcPr>
          <w:p w14:paraId="55B18C7C" w14:textId="77777777" w:rsidR="005C41BD" w:rsidRPr="008B1183" w:rsidRDefault="004E3A97"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5C41BD" w:rsidRPr="008B1183" w14:paraId="19629E6C" w14:textId="77777777" w:rsidTr="00224D60">
        <w:tc>
          <w:tcPr>
            <w:tcW w:w="562" w:type="dxa"/>
          </w:tcPr>
          <w:p w14:paraId="6FB3C384"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6c:</w:t>
            </w:r>
          </w:p>
        </w:tc>
        <w:tc>
          <w:tcPr>
            <w:tcW w:w="8272" w:type="dxa"/>
            <w:gridSpan w:val="2"/>
            <w:vAlign w:val="center"/>
          </w:tcPr>
          <w:p w14:paraId="5E6089B9" w14:textId="77777777" w:rsidR="005C41BD" w:rsidRPr="008B1183" w:rsidRDefault="009D5346" w:rsidP="009D534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entendido</w:t>
            </w:r>
            <w:r w:rsidR="00747B71">
              <w:rPr>
                <w:rFonts w:ascii="UniversLTStd" w:hAnsi="UniversLTStd" w:cs="UniversLTStd"/>
                <w:sz w:val="20"/>
                <w:szCs w:val="20"/>
              </w:rPr>
              <w:t xml:space="preserve"> el ensayo en vacío para determinar la relación de transformación y las pérdidas en el hierro</w:t>
            </w:r>
          </w:p>
        </w:tc>
        <w:tc>
          <w:tcPr>
            <w:tcW w:w="902" w:type="dxa"/>
            <w:vAlign w:val="center"/>
          </w:tcPr>
          <w:p w14:paraId="38907844" w14:textId="77777777" w:rsidR="005C41BD" w:rsidRPr="008B1183" w:rsidRDefault="00747B71" w:rsidP="007C0826">
            <w:pPr>
              <w:pStyle w:val="Prrafodelista"/>
              <w:spacing w:before="120" w:after="120"/>
              <w:ind w:left="0"/>
              <w:contextualSpacing w:val="0"/>
              <w:jc w:val="center"/>
              <w:rPr>
                <w:rFonts w:ascii="Arial" w:hAnsi="Arial" w:cs="Arial"/>
                <w:bCs/>
              </w:rPr>
            </w:pPr>
            <w:r>
              <w:rPr>
                <w:rFonts w:ascii="Arial" w:hAnsi="Arial" w:cs="Arial"/>
                <w:bCs/>
              </w:rPr>
              <w:t>1</w:t>
            </w:r>
            <w:r w:rsidR="004E3A97" w:rsidRPr="008B1183">
              <w:rPr>
                <w:rFonts w:ascii="Arial" w:hAnsi="Arial" w:cs="Arial"/>
                <w:bCs/>
              </w:rPr>
              <w:t>0%</w:t>
            </w:r>
          </w:p>
        </w:tc>
      </w:tr>
      <w:tr w:rsidR="005C41BD" w:rsidRPr="008B1183" w14:paraId="3B9869A0" w14:textId="77777777" w:rsidTr="00224D60">
        <w:tc>
          <w:tcPr>
            <w:tcW w:w="562" w:type="dxa"/>
          </w:tcPr>
          <w:p w14:paraId="77646747"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6d:</w:t>
            </w:r>
          </w:p>
        </w:tc>
        <w:tc>
          <w:tcPr>
            <w:tcW w:w="8272" w:type="dxa"/>
            <w:gridSpan w:val="2"/>
            <w:vAlign w:val="center"/>
          </w:tcPr>
          <w:p w14:paraId="61DB0B06" w14:textId="77777777" w:rsidR="005C41BD" w:rsidRPr="008B1183" w:rsidRDefault="00747B71" w:rsidP="009D534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 xml:space="preserve">Se ha </w:t>
            </w:r>
            <w:r w:rsidR="009D5346">
              <w:rPr>
                <w:rFonts w:ascii="UniversLTStd" w:hAnsi="UniversLTStd" w:cs="UniversLTStd"/>
                <w:sz w:val="20"/>
                <w:szCs w:val="20"/>
              </w:rPr>
              <w:t>entendido</w:t>
            </w:r>
            <w:r>
              <w:rPr>
                <w:rFonts w:ascii="UniversLTStd" w:hAnsi="UniversLTStd" w:cs="UniversLTStd"/>
                <w:sz w:val="20"/>
                <w:szCs w:val="20"/>
              </w:rPr>
              <w:t xml:space="preserve"> el ensayo en cortocircuito para determinar la impedancia de cortocircuito y las pérdidas en el cobre</w:t>
            </w:r>
          </w:p>
        </w:tc>
        <w:tc>
          <w:tcPr>
            <w:tcW w:w="902" w:type="dxa"/>
            <w:vAlign w:val="center"/>
          </w:tcPr>
          <w:p w14:paraId="2B42C550" w14:textId="77777777" w:rsidR="005C41BD" w:rsidRPr="008B1183" w:rsidRDefault="004E3A97"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5C41BD" w:rsidRPr="008B1183" w14:paraId="4A626CC6" w14:textId="77777777" w:rsidTr="00224D60">
        <w:tc>
          <w:tcPr>
            <w:tcW w:w="562" w:type="dxa"/>
          </w:tcPr>
          <w:p w14:paraId="6118F79D"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6e:</w:t>
            </w:r>
          </w:p>
        </w:tc>
        <w:tc>
          <w:tcPr>
            <w:tcW w:w="8272" w:type="dxa"/>
            <w:gridSpan w:val="2"/>
            <w:vAlign w:val="center"/>
          </w:tcPr>
          <w:p w14:paraId="15E02FBC" w14:textId="77777777" w:rsidR="005C41BD" w:rsidRPr="008B1183" w:rsidRDefault="00747B71"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conectado adecuadamente los aparatos de medida en los ensayos.</w:t>
            </w:r>
          </w:p>
        </w:tc>
        <w:tc>
          <w:tcPr>
            <w:tcW w:w="902" w:type="dxa"/>
            <w:vAlign w:val="center"/>
          </w:tcPr>
          <w:p w14:paraId="5493EFC6" w14:textId="77777777" w:rsidR="005C41BD" w:rsidRPr="008B1183" w:rsidRDefault="00FF4018"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5C41BD" w:rsidRPr="008B1183" w14:paraId="4936AA20" w14:textId="77777777" w:rsidTr="00224D60">
        <w:tc>
          <w:tcPr>
            <w:tcW w:w="562" w:type="dxa"/>
          </w:tcPr>
          <w:p w14:paraId="3CF3CCB5"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6f:</w:t>
            </w:r>
          </w:p>
        </w:tc>
        <w:tc>
          <w:tcPr>
            <w:tcW w:w="8272" w:type="dxa"/>
            <w:gridSpan w:val="2"/>
            <w:vAlign w:val="center"/>
          </w:tcPr>
          <w:p w14:paraId="7001215B" w14:textId="77777777" w:rsidR="005C41BD" w:rsidRPr="008B1183" w:rsidRDefault="00747B71"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observado las medidas de seguridad adecuadas durante los ensayos</w:t>
            </w:r>
          </w:p>
        </w:tc>
        <w:tc>
          <w:tcPr>
            <w:tcW w:w="902" w:type="dxa"/>
            <w:vAlign w:val="center"/>
          </w:tcPr>
          <w:p w14:paraId="76698595" w14:textId="77777777" w:rsidR="005C41BD" w:rsidRPr="008B1183" w:rsidRDefault="00747B71" w:rsidP="007C0826">
            <w:pPr>
              <w:pStyle w:val="Prrafodelista"/>
              <w:spacing w:before="120" w:after="120"/>
              <w:ind w:left="0"/>
              <w:contextualSpacing w:val="0"/>
              <w:jc w:val="center"/>
              <w:rPr>
                <w:rFonts w:ascii="Arial" w:hAnsi="Arial" w:cs="Arial"/>
                <w:bCs/>
              </w:rPr>
            </w:pPr>
            <w:r>
              <w:rPr>
                <w:rFonts w:ascii="Arial" w:hAnsi="Arial" w:cs="Arial"/>
                <w:bCs/>
              </w:rPr>
              <w:t>1</w:t>
            </w:r>
            <w:r w:rsidR="004E3A97" w:rsidRPr="008B1183">
              <w:rPr>
                <w:rFonts w:ascii="Arial" w:hAnsi="Arial" w:cs="Arial"/>
                <w:bCs/>
              </w:rPr>
              <w:t>0</w:t>
            </w:r>
            <w:r w:rsidR="00FF4018" w:rsidRPr="008B1183">
              <w:rPr>
                <w:rFonts w:ascii="Arial" w:hAnsi="Arial" w:cs="Arial"/>
                <w:bCs/>
              </w:rPr>
              <w:t>%</w:t>
            </w:r>
          </w:p>
        </w:tc>
      </w:tr>
      <w:tr w:rsidR="005C41BD" w:rsidRPr="008B1183" w14:paraId="5B18A3E9" w14:textId="77777777" w:rsidTr="00224D60">
        <w:tc>
          <w:tcPr>
            <w:tcW w:w="562" w:type="dxa"/>
          </w:tcPr>
          <w:p w14:paraId="51297759"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6g:</w:t>
            </w:r>
          </w:p>
        </w:tc>
        <w:tc>
          <w:tcPr>
            <w:tcW w:w="8272" w:type="dxa"/>
            <w:gridSpan w:val="2"/>
            <w:vAlign w:val="center"/>
          </w:tcPr>
          <w:p w14:paraId="3ED4767C" w14:textId="77777777" w:rsidR="005C41BD" w:rsidRPr="008B1183" w:rsidRDefault="00747B71"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calculado el rendimiento del transformador ensayado.</w:t>
            </w:r>
          </w:p>
        </w:tc>
        <w:tc>
          <w:tcPr>
            <w:tcW w:w="902" w:type="dxa"/>
            <w:vAlign w:val="center"/>
          </w:tcPr>
          <w:p w14:paraId="77D25520" w14:textId="77777777" w:rsidR="005C41BD" w:rsidRPr="008B1183" w:rsidRDefault="00FF4018"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747B71" w:rsidRPr="008B1183" w14:paraId="3CBE96DE" w14:textId="77777777" w:rsidTr="00224D60">
        <w:tc>
          <w:tcPr>
            <w:tcW w:w="562" w:type="dxa"/>
          </w:tcPr>
          <w:p w14:paraId="5B550213" w14:textId="77777777" w:rsidR="00747B71" w:rsidRPr="008B1183" w:rsidRDefault="00747B71" w:rsidP="007C0826">
            <w:pPr>
              <w:pStyle w:val="Prrafodelista"/>
              <w:spacing w:before="120" w:after="120"/>
              <w:ind w:left="0"/>
              <w:contextualSpacing w:val="0"/>
              <w:rPr>
                <w:rFonts w:ascii="Arial" w:hAnsi="Arial" w:cs="Arial"/>
              </w:rPr>
            </w:pPr>
            <w:r>
              <w:rPr>
                <w:rFonts w:ascii="Arial" w:hAnsi="Arial" w:cs="Arial"/>
              </w:rPr>
              <w:t>6h</w:t>
            </w:r>
          </w:p>
        </w:tc>
        <w:tc>
          <w:tcPr>
            <w:tcW w:w="8272" w:type="dxa"/>
            <w:gridSpan w:val="2"/>
            <w:vAlign w:val="center"/>
          </w:tcPr>
          <w:p w14:paraId="673D8A56" w14:textId="77777777" w:rsidR="00747B71" w:rsidRPr="008B1183" w:rsidRDefault="00747B71"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deducido las consecuencias de un accidente de cortocircuito.</w:t>
            </w:r>
          </w:p>
        </w:tc>
        <w:tc>
          <w:tcPr>
            <w:tcW w:w="902" w:type="dxa"/>
            <w:vAlign w:val="center"/>
          </w:tcPr>
          <w:p w14:paraId="3EF0F39D" w14:textId="77777777" w:rsidR="00747B71" w:rsidRPr="008B1183" w:rsidRDefault="00747B71"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747B71" w:rsidRPr="008B1183" w14:paraId="78ED438D" w14:textId="77777777" w:rsidTr="00224D60">
        <w:tc>
          <w:tcPr>
            <w:tcW w:w="562" w:type="dxa"/>
          </w:tcPr>
          <w:p w14:paraId="76AE8B67" w14:textId="77777777" w:rsidR="00747B71" w:rsidRPr="008B1183" w:rsidRDefault="00747B71" w:rsidP="007C0826">
            <w:pPr>
              <w:pStyle w:val="Prrafodelista"/>
              <w:spacing w:before="120" w:after="120"/>
              <w:ind w:left="0"/>
              <w:contextualSpacing w:val="0"/>
              <w:rPr>
                <w:rFonts w:ascii="Arial" w:hAnsi="Arial" w:cs="Arial"/>
              </w:rPr>
            </w:pPr>
            <w:r>
              <w:rPr>
                <w:rFonts w:ascii="Arial" w:hAnsi="Arial" w:cs="Arial"/>
              </w:rPr>
              <w:t>6i</w:t>
            </w:r>
          </w:p>
        </w:tc>
        <w:tc>
          <w:tcPr>
            <w:tcW w:w="8272" w:type="dxa"/>
            <w:gridSpan w:val="2"/>
            <w:vAlign w:val="center"/>
          </w:tcPr>
          <w:p w14:paraId="2126D692" w14:textId="77777777" w:rsidR="00747B71" w:rsidRPr="008B1183" w:rsidRDefault="00747B71"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identificado el grupo de conexión con el esquema de conexiones de un transformador trifásico</w:t>
            </w:r>
          </w:p>
        </w:tc>
        <w:tc>
          <w:tcPr>
            <w:tcW w:w="902" w:type="dxa"/>
            <w:vAlign w:val="center"/>
          </w:tcPr>
          <w:p w14:paraId="6A026518" w14:textId="77777777" w:rsidR="00747B71" w:rsidRPr="008B1183" w:rsidRDefault="00747B71"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r w:rsidR="00747B71" w:rsidRPr="008B1183" w14:paraId="612A83E5" w14:textId="77777777" w:rsidTr="00224D60">
        <w:tc>
          <w:tcPr>
            <w:tcW w:w="562" w:type="dxa"/>
          </w:tcPr>
          <w:p w14:paraId="41455F66" w14:textId="77777777" w:rsidR="00747B71" w:rsidRPr="008B1183" w:rsidRDefault="00747B71" w:rsidP="007C0826">
            <w:pPr>
              <w:pStyle w:val="Prrafodelista"/>
              <w:spacing w:before="120" w:after="120"/>
              <w:ind w:left="0"/>
              <w:contextualSpacing w:val="0"/>
              <w:rPr>
                <w:rFonts w:ascii="Arial" w:hAnsi="Arial" w:cs="Arial"/>
              </w:rPr>
            </w:pPr>
            <w:r>
              <w:rPr>
                <w:rFonts w:ascii="Arial" w:hAnsi="Arial" w:cs="Arial"/>
              </w:rPr>
              <w:t>6j</w:t>
            </w:r>
          </w:p>
        </w:tc>
        <w:tc>
          <w:tcPr>
            <w:tcW w:w="8272" w:type="dxa"/>
            <w:gridSpan w:val="2"/>
            <w:vAlign w:val="center"/>
          </w:tcPr>
          <w:p w14:paraId="1D69AA8B" w14:textId="77777777" w:rsidR="00747B71" w:rsidRPr="008B1183" w:rsidRDefault="00747B71"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descrito las condiciones de acoplamiento de los transformadores.</w:t>
            </w:r>
          </w:p>
        </w:tc>
        <w:tc>
          <w:tcPr>
            <w:tcW w:w="902" w:type="dxa"/>
            <w:vAlign w:val="center"/>
          </w:tcPr>
          <w:p w14:paraId="79C04BD8" w14:textId="77777777" w:rsidR="00747B71" w:rsidRPr="008B1183" w:rsidRDefault="00747B71" w:rsidP="007C0826">
            <w:pPr>
              <w:pStyle w:val="Prrafodelista"/>
              <w:spacing w:before="120" w:after="120"/>
              <w:ind w:left="0"/>
              <w:contextualSpacing w:val="0"/>
              <w:jc w:val="center"/>
              <w:rPr>
                <w:rFonts w:ascii="Arial" w:hAnsi="Arial" w:cs="Arial"/>
                <w:bCs/>
              </w:rPr>
            </w:pPr>
            <w:r w:rsidRPr="008B1183">
              <w:rPr>
                <w:rFonts w:ascii="Arial" w:hAnsi="Arial" w:cs="Arial"/>
                <w:bCs/>
              </w:rPr>
              <w:t>10%</w:t>
            </w:r>
          </w:p>
        </w:tc>
      </w:tr>
    </w:tbl>
    <w:p w14:paraId="3712CDB8" w14:textId="77777777" w:rsidR="00747B71" w:rsidRDefault="00747B71" w:rsidP="007C0826">
      <w:pPr>
        <w:pStyle w:val="Sinespaciado"/>
        <w:spacing w:before="120" w:after="120"/>
        <w:rPr>
          <w:rFonts w:ascii="Arial" w:hAnsi="Arial" w:cs="Arial"/>
        </w:rPr>
      </w:pPr>
    </w:p>
    <w:p w14:paraId="676AEA67" w14:textId="77777777" w:rsidR="00747B71" w:rsidRDefault="00747B71">
      <w:pPr>
        <w:rPr>
          <w:rFonts w:ascii="Arial" w:hAnsi="Arial" w:cs="Arial"/>
        </w:rPr>
      </w:pPr>
      <w:r>
        <w:rPr>
          <w:rFonts w:ascii="Arial" w:hAnsi="Arial" w:cs="Arial"/>
        </w:rPr>
        <w:br w:type="page"/>
      </w:r>
    </w:p>
    <w:p w14:paraId="0BAF541A" w14:textId="77777777" w:rsidR="005C41BD" w:rsidRPr="008B1183" w:rsidRDefault="005C41BD" w:rsidP="007C0826">
      <w:pPr>
        <w:pStyle w:val="Sinespaciado"/>
        <w:spacing w:before="120" w:after="120"/>
        <w:rPr>
          <w:rFonts w:ascii="Arial" w:hAnsi="Arial" w:cs="Arial"/>
        </w:rPr>
      </w:pP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562"/>
        <w:gridCol w:w="6711"/>
        <w:gridCol w:w="894"/>
        <w:gridCol w:w="894"/>
      </w:tblGrid>
      <w:tr w:rsidR="005C41BD" w:rsidRPr="008B1183" w14:paraId="27F83BD1" w14:textId="77777777" w:rsidTr="00285980">
        <w:trPr>
          <w:tblHeader/>
        </w:trPr>
        <w:tc>
          <w:tcPr>
            <w:tcW w:w="7273" w:type="dxa"/>
            <w:gridSpan w:val="2"/>
            <w:shd w:val="clear" w:color="auto" w:fill="FFC000" w:themeFill="accent4"/>
            <w:vAlign w:val="center"/>
          </w:tcPr>
          <w:p w14:paraId="603A2563"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Resultado de Aprendizaje (RA7)</w:t>
            </w:r>
          </w:p>
        </w:tc>
        <w:tc>
          <w:tcPr>
            <w:tcW w:w="1788" w:type="dxa"/>
            <w:gridSpan w:val="2"/>
            <w:shd w:val="clear" w:color="auto" w:fill="FFC000" w:themeFill="accent4"/>
            <w:vAlign w:val="center"/>
          </w:tcPr>
          <w:p w14:paraId="31B92CCB" w14:textId="77777777" w:rsidR="005C41BD" w:rsidRPr="008B1183" w:rsidRDefault="005C41BD" w:rsidP="007C082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Ponderación % sobre el total de los RA</w:t>
            </w:r>
          </w:p>
        </w:tc>
      </w:tr>
      <w:tr w:rsidR="005C41BD" w:rsidRPr="008B1183" w14:paraId="29F193EB" w14:textId="77777777" w:rsidTr="00285980">
        <w:trPr>
          <w:tblHeader/>
        </w:trPr>
        <w:tc>
          <w:tcPr>
            <w:tcW w:w="7273" w:type="dxa"/>
            <w:gridSpan w:val="2"/>
          </w:tcPr>
          <w:p w14:paraId="791B931E" w14:textId="77777777" w:rsidR="005C41BD" w:rsidRPr="008B1183" w:rsidRDefault="00201913" w:rsidP="007C0826">
            <w:pPr>
              <w:pStyle w:val="Prrafodelista"/>
              <w:spacing w:before="120" w:after="120"/>
              <w:ind w:left="0"/>
              <w:contextualSpacing w:val="0"/>
              <w:jc w:val="both"/>
              <w:rPr>
                <w:rFonts w:ascii="Arial" w:hAnsi="Arial" w:cs="Arial"/>
                <w:b/>
                <w:bCs/>
              </w:rPr>
            </w:pPr>
            <w:r w:rsidRPr="00240889">
              <w:rPr>
                <w:rFonts w:ascii="Arial" w:hAnsi="Arial" w:cs="Arial"/>
              </w:rPr>
              <w:t>Reconoce las características de las máquinas de</w:t>
            </w:r>
            <w:r>
              <w:rPr>
                <w:rFonts w:ascii="Arial" w:hAnsi="Arial" w:cs="Arial"/>
              </w:rPr>
              <w:t xml:space="preserve"> </w:t>
            </w:r>
            <w:r w:rsidRPr="00240889">
              <w:rPr>
                <w:rFonts w:ascii="Arial" w:hAnsi="Arial" w:cs="Arial"/>
              </w:rPr>
              <w:t xml:space="preserve">corriente </w:t>
            </w:r>
            <w:proofErr w:type="gramStart"/>
            <w:r w:rsidRPr="00240889">
              <w:rPr>
                <w:rFonts w:ascii="Arial" w:hAnsi="Arial" w:cs="Arial"/>
              </w:rPr>
              <w:t>continua</w:t>
            </w:r>
            <w:proofErr w:type="gramEnd"/>
            <w:r w:rsidRPr="00240889">
              <w:rPr>
                <w:rFonts w:ascii="Arial" w:hAnsi="Arial" w:cs="Arial"/>
              </w:rPr>
              <w:t xml:space="preserve"> realizando pruebas y describiendo su</w:t>
            </w:r>
            <w:r>
              <w:rPr>
                <w:rFonts w:ascii="Arial" w:hAnsi="Arial" w:cs="Arial"/>
              </w:rPr>
              <w:t xml:space="preserve"> </w:t>
            </w:r>
            <w:r w:rsidRPr="00240889">
              <w:rPr>
                <w:rFonts w:ascii="Arial" w:hAnsi="Arial" w:cs="Arial"/>
              </w:rPr>
              <w:t>constitución y funcionamiento</w:t>
            </w:r>
            <w:r w:rsidRPr="008B1183">
              <w:rPr>
                <w:rFonts w:ascii="Arial" w:hAnsi="Arial" w:cs="Arial"/>
              </w:rPr>
              <w:t>.</w:t>
            </w:r>
          </w:p>
        </w:tc>
        <w:tc>
          <w:tcPr>
            <w:tcW w:w="1788" w:type="dxa"/>
            <w:gridSpan w:val="2"/>
          </w:tcPr>
          <w:p w14:paraId="31E7F011" w14:textId="77777777" w:rsidR="005C41BD" w:rsidRPr="008B1183" w:rsidRDefault="005C41BD" w:rsidP="004E3A97">
            <w:pPr>
              <w:pStyle w:val="Prrafodelista"/>
              <w:spacing w:before="120" w:after="120"/>
              <w:ind w:left="0"/>
              <w:contextualSpacing w:val="0"/>
              <w:jc w:val="center"/>
              <w:rPr>
                <w:rFonts w:ascii="Arial" w:hAnsi="Arial" w:cs="Arial"/>
              </w:rPr>
            </w:pPr>
            <w:r w:rsidRPr="008B1183">
              <w:rPr>
                <w:rFonts w:ascii="Arial" w:hAnsi="Arial" w:cs="Arial"/>
              </w:rPr>
              <w:t xml:space="preserve">Ponderación del RA </w:t>
            </w:r>
            <w:r w:rsidRPr="008B1183">
              <w:rPr>
                <w:rFonts w:ascii="Arial" w:hAnsi="Arial" w:cs="Arial"/>
                <w:b/>
                <w:bCs/>
              </w:rPr>
              <w:t>1</w:t>
            </w:r>
            <w:r w:rsidR="004E3A97" w:rsidRPr="008B1183">
              <w:rPr>
                <w:rFonts w:ascii="Arial" w:hAnsi="Arial" w:cs="Arial"/>
                <w:b/>
                <w:bCs/>
              </w:rPr>
              <w:t>2,5</w:t>
            </w:r>
            <w:r w:rsidRPr="008B1183">
              <w:rPr>
                <w:rFonts w:ascii="Arial" w:hAnsi="Arial" w:cs="Arial"/>
                <w:b/>
                <w:bCs/>
              </w:rPr>
              <w:t>%</w:t>
            </w:r>
          </w:p>
        </w:tc>
      </w:tr>
      <w:tr w:rsidR="005C41BD" w:rsidRPr="008B1183" w14:paraId="5E0B8400" w14:textId="77777777" w:rsidTr="00285980">
        <w:trPr>
          <w:tblHeader/>
        </w:trPr>
        <w:tc>
          <w:tcPr>
            <w:tcW w:w="8167" w:type="dxa"/>
            <w:gridSpan w:val="3"/>
            <w:shd w:val="clear" w:color="auto" w:fill="FFF2CC" w:themeFill="accent4" w:themeFillTint="33"/>
            <w:vAlign w:val="center"/>
          </w:tcPr>
          <w:p w14:paraId="33C46CBF"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Criterio de evaluación (Ce)</w:t>
            </w:r>
          </w:p>
        </w:tc>
        <w:tc>
          <w:tcPr>
            <w:tcW w:w="894" w:type="dxa"/>
            <w:shd w:val="clear" w:color="auto" w:fill="FFF2CC" w:themeFill="accent4" w:themeFillTint="33"/>
            <w:vAlign w:val="center"/>
          </w:tcPr>
          <w:p w14:paraId="118CB514" w14:textId="77777777" w:rsidR="005C41BD" w:rsidRPr="008B1183" w:rsidRDefault="005C41BD" w:rsidP="007C0826">
            <w:pPr>
              <w:pStyle w:val="Prrafodelista"/>
              <w:spacing w:before="120" w:after="120"/>
              <w:ind w:left="0"/>
              <w:contextualSpacing w:val="0"/>
              <w:jc w:val="center"/>
              <w:rPr>
                <w:rFonts w:ascii="Arial" w:hAnsi="Arial" w:cs="Arial"/>
                <w:b/>
                <w:bCs/>
              </w:rPr>
            </w:pPr>
            <w:r w:rsidRPr="008B1183">
              <w:rPr>
                <w:rFonts w:ascii="Arial" w:hAnsi="Arial" w:cs="Arial"/>
                <w:b/>
                <w:bCs/>
              </w:rPr>
              <w:t>%Ce</w:t>
            </w:r>
          </w:p>
        </w:tc>
      </w:tr>
      <w:tr w:rsidR="005C41BD" w:rsidRPr="008B1183" w14:paraId="485B8DA1" w14:textId="77777777" w:rsidTr="008B3DFE">
        <w:tc>
          <w:tcPr>
            <w:tcW w:w="562" w:type="dxa"/>
          </w:tcPr>
          <w:p w14:paraId="7AD3D5A1" w14:textId="77777777" w:rsidR="005C41BD" w:rsidRPr="008B1183" w:rsidRDefault="005C41BD" w:rsidP="007C0826">
            <w:pPr>
              <w:pStyle w:val="Prrafodelista"/>
              <w:spacing w:before="120" w:after="120"/>
              <w:ind w:left="0"/>
              <w:contextualSpacing w:val="0"/>
              <w:rPr>
                <w:rFonts w:ascii="Arial" w:hAnsi="Arial" w:cs="Arial"/>
              </w:rPr>
            </w:pPr>
            <w:r w:rsidRPr="008B1183">
              <w:rPr>
                <w:rFonts w:ascii="Arial" w:hAnsi="Arial" w:cs="Arial"/>
              </w:rPr>
              <w:t>7a:</w:t>
            </w:r>
          </w:p>
        </w:tc>
        <w:tc>
          <w:tcPr>
            <w:tcW w:w="7605" w:type="dxa"/>
            <w:gridSpan w:val="2"/>
            <w:vAlign w:val="center"/>
          </w:tcPr>
          <w:p w14:paraId="2BB77554" w14:textId="77777777" w:rsidR="005C41BD" w:rsidRPr="008B1183" w:rsidRDefault="0076641D" w:rsidP="004E3A97">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clasificado las máquinas de corriente continua según su excitación.</w:t>
            </w:r>
          </w:p>
        </w:tc>
        <w:tc>
          <w:tcPr>
            <w:tcW w:w="894" w:type="dxa"/>
            <w:vAlign w:val="center"/>
          </w:tcPr>
          <w:p w14:paraId="381CEA76" w14:textId="77777777" w:rsidR="005C41BD" w:rsidRPr="008B1183" w:rsidRDefault="00A4659E" w:rsidP="007C0826">
            <w:pPr>
              <w:pStyle w:val="Prrafodelista"/>
              <w:spacing w:before="120" w:after="120"/>
              <w:ind w:left="0"/>
              <w:contextualSpacing w:val="0"/>
              <w:jc w:val="center"/>
              <w:rPr>
                <w:rFonts w:ascii="Arial" w:hAnsi="Arial" w:cs="Arial"/>
                <w:bCs/>
              </w:rPr>
            </w:pPr>
            <w:r>
              <w:rPr>
                <w:rFonts w:ascii="Arial" w:hAnsi="Arial" w:cs="Arial"/>
                <w:bCs/>
              </w:rPr>
              <w:t>11</w:t>
            </w:r>
            <w:r w:rsidR="004E3A97" w:rsidRPr="008B1183">
              <w:rPr>
                <w:rFonts w:ascii="Arial" w:hAnsi="Arial" w:cs="Arial"/>
                <w:bCs/>
              </w:rPr>
              <w:t>,</w:t>
            </w:r>
            <w:r>
              <w:rPr>
                <w:rFonts w:ascii="Arial" w:hAnsi="Arial" w:cs="Arial"/>
                <w:bCs/>
              </w:rPr>
              <w:t>1</w:t>
            </w:r>
            <w:r w:rsidR="00FF4018" w:rsidRPr="008B1183">
              <w:rPr>
                <w:rFonts w:ascii="Arial" w:hAnsi="Arial" w:cs="Arial"/>
                <w:bCs/>
              </w:rPr>
              <w:t>%</w:t>
            </w:r>
          </w:p>
        </w:tc>
      </w:tr>
      <w:tr w:rsidR="00A4659E" w:rsidRPr="008B1183" w14:paraId="33802EDC" w14:textId="77777777" w:rsidTr="00200EEA">
        <w:tc>
          <w:tcPr>
            <w:tcW w:w="562" w:type="dxa"/>
          </w:tcPr>
          <w:p w14:paraId="7B552E61" w14:textId="77777777" w:rsidR="00A4659E" w:rsidRPr="008B1183" w:rsidRDefault="00A4659E" w:rsidP="007C0826">
            <w:pPr>
              <w:pStyle w:val="Prrafodelista"/>
              <w:spacing w:before="120" w:after="120"/>
              <w:ind w:left="0"/>
              <w:contextualSpacing w:val="0"/>
              <w:rPr>
                <w:rFonts w:ascii="Arial" w:hAnsi="Arial" w:cs="Arial"/>
              </w:rPr>
            </w:pPr>
            <w:r w:rsidRPr="008B1183">
              <w:rPr>
                <w:rFonts w:ascii="Arial" w:hAnsi="Arial" w:cs="Arial"/>
              </w:rPr>
              <w:t>7b:</w:t>
            </w:r>
          </w:p>
        </w:tc>
        <w:tc>
          <w:tcPr>
            <w:tcW w:w="7605" w:type="dxa"/>
            <w:gridSpan w:val="2"/>
            <w:vAlign w:val="center"/>
          </w:tcPr>
          <w:p w14:paraId="0DE137BA" w14:textId="77777777" w:rsidR="00A4659E" w:rsidRPr="008B1183" w:rsidRDefault="0076641D"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interpretado la placa de características de una máquina de corriente continua.</w:t>
            </w:r>
          </w:p>
        </w:tc>
        <w:tc>
          <w:tcPr>
            <w:tcW w:w="894" w:type="dxa"/>
          </w:tcPr>
          <w:p w14:paraId="1423910C" w14:textId="77777777" w:rsidR="00A4659E" w:rsidRDefault="00A4659E">
            <w:r w:rsidRPr="00BA7637">
              <w:rPr>
                <w:rFonts w:ascii="Arial" w:hAnsi="Arial" w:cs="Arial"/>
                <w:bCs/>
              </w:rPr>
              <w:t>11,1%</w:t>
            </w:r>
          </w:p>
        </w:tc>
      </w:tr>
      <w:tr w:rsidR="00A4659E" w:rsidRPr="008B1183" w14:paraId="06B9BA60" w14:textId="77777777" w:rsidTr="00200EEA">
        <w:tc>
          <w:tcPr>
            <w:tcW w:w="562" w:type="dxa"/>
          </w:tcPr>
          <w:p w14:paraId="57927BEC" w14:textId="77777777" w:rsidR="00A4659E" w:rsidRPr="008B1183" w:rsidRDefault="00A4659E" w:rsidP="007C0826">
            <w:pPr>
              <w:pStyle w:val="Prrafodelista"/>
              <w:spacing w:before="120" w:after="120"/>
              <w:ind w:left="0"/>
              <w:contextualSpacing w:val="0"/>
              <w:rPr>
                <w:rFonts w:ascii="Arial" w:hAnsi="Arial" w:cs="Arial"/>
              </w:rPr>
            </w:pPr>
            <w:r w:rsidRPr="008B1183">
              <w:rPr>
                <w:rFonts w:ascii="Arial" w:hAnsi="Arial" w:cs="Arial"/>
              </w:rPr>
              <w:t>7c:</w:t>
            </w:r>
          </w:p>
        </w:tc>
        <w:tc>
          <w:tcPr>
            <w:tcW w:w="7605" w:type="dxa"/>
            <w:gridSpan w:val="2"/>
            <w:vAlign w:val="center"/>
          </w:tcPr>
          <w:p w14:paraId="29A8E9F2" w14:textId="77777777" w:rsidR="00A4659E" w:rsidRPr="008B1183" w:rsidRDefault="0076641D"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identificado los elementos que componen inductor e inducido.</w:t>
            </w:r>
          </w:p>
        </w:tc>
        <w:tc>
          <w:tcPr>
            <w:tcW w:w="894" w:type="dxa"/>
          </w:tcPr>
          <w:p w14:paraId="5023C141" w14:textId="77777777" w:rsidR="00A4659E" w:rsidRDefault="00A4659E">
            <w:r w:rsidRPr="00BA7637">
              <w:rPr>
                <w:rFonts w:ascii="Arial" w:hAnsi="Arial" w:cs="Arial"/>
                <w:bCs/>
              </w:rPr>
              <w:t>11,1%</w:t>
            </w:r>
          </w:p>
        </w:tc>
      </w:tr>
      <w:tr w:rsidR="00A4659E" w:rsidRPr="008B1183" w14:paraId="09ADC38E" w14:textId="77777777" w:rsidTr="00200EEA">
        <w:tc>
          <w:tcPr>
            <w:tcW w:w="562" w:type="dxa"/>
          </w:tcPr>
          <w:p w14:paraId="1E2FAD99" w14:textId="77777777" w:rsidR="00A4659E" w:rsidRPr="008B1183" w:rsidRDefault="00A4659E" w:rsidP="007C0826">
            <w:pPr>
              <w:pStyle w:val="Prrafodelista"/>
              <w:spacing w:before="120" w:after="120"/>
              <w:ind w:left="0"/>
              <w:contextualSpacing w:val="0"/>
              <w:rPr>
                <w:rFonts w:ascii="Arial" w:hAnsi="Arial" w:cs="Arial"/>
              </w:rPr>
            </w:pPr>
            <w:r w:rsidRPr="008B1183">
              <w:rPr>
                <w:rFonts w:ascii="Arial" w:hAnsi="Arial" w:cs="Arial"/>
              </w:rPr>
              <w:t>7d:</w:t>
            </w:r>
          </w:p>
        </w:tc>
        <w:tc>
          <w:tcPr>
            <w:tcW w:w="7605" w:type="dxa"/>
            <w:gridSpan w:val="2"/>
            <w:vAlign w:val="center"/>
          </w:tcPr>
          <w:p w14:paraId="26238D51" w14:textId="77777777" w:rsidR="00A4659E" w:rsidRPr="008B1183" w:rsidRDefault="0076641D"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reconocido la función del colector.</w:t>
            </w:r>
          </w:p>
        </w:tc>
        <w:tc>
          <w:tcPr>
            <w:tcW w:w="894" w:type="dxa"/>
          </w:tcPr>
          <w:p w14:paraId="3CF121E3" w14:textId="77777777" w:rsidR="00A4659E" w:rsidRDefault="00A4659E">
            <w:r w:rsidRPr="00BA7637">
              <w:rPr>
                <w:rFonts w:ascii="Arial" w:hAnsi="Arial" w:cs="Arial"/>
                <w:bCs/>
              </w:rPr>
              <w:t>11,1%</w:t>
            </w:r>
          </w:p>
        </w:tc>
      </w:tr>
      <w:tr w:rsidR="00A4659E" w:rsidRPr="008B1183" w14:paraId="26160B68" w14:textId="77777777" w:rsidTr="00200EEA">
        <w:tc>
          <w:tcPr>
            <w:tcW w:w="562" w:type="dxa"/>
          </w:tcPr>
          <w:p w14:paraId="6A33DA00" w14:textId="77777777" w:rsidR="00A4659E" w:rsidRPr="008B1183" w:rsidRDefault="00A4659E" w:rsidP="007C0826">
            <w:pPr>
              <w:pStyle w:val="Prrafodelista"/>
              <w:spacing w:before="120" w:after="120"/>
              <w:ind w:left="0"/>
              <w:contextualSpacing w:val="0"/>
              <w:rPr>
                <w:rFonts w:ascii="Arial" w:hAnsi="Arial" w:cs="Arial"/>
              </w:rPr>
            </w:pPr>
            <w:r w:rsidRPr="008B1183">
              <w:rPr>
                <w:rFonts w:ascii="Arial" w:hAnsi="Arial" w:cs="Arial"/>
              </w:rPr>
              <w:t>7e:</w:t>
            </w:r>
          </w:p>
        </w:tc>
        <w:tc>
          <w:tcPr>
            <w:tcW w:w="7605" w:type="dxa"/>
            <w:gridSpan w:val="2"/>
            <w:vAlign w:val="center"/>
          </w:tcPr>
          <w:p w14:paraId="623F33C6" w14:textId="77777777" w:rsidR="00A4659E" w:rsidRPr="008B1183" w:rsidRDefault="0076641D"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descrito la reacción del inducido y los sistemas de compensación</w:t>
            </w:r>
          </w:p>
        </w:tc>
        <w:tc>
          <w:tcPr>
            <w:tcW w:w="894" w:type="dxa"/>
          </w:tcPr>
          <w:p w14:paraId="2DB223D9" w14:textId="77777777" w:rsidR="00A4659E" w:rsidRDefault="00A4659E">
            <w:r w:rsidRPr="00BA7637">
              <w:rPr>
                <w:rFonts w:ascii="Arial" w:hAnsi="Arial" w:cs="Arial"/>
                <w:bCs/>
              </w:rPr>
              <w:t>11,1%</w:t>
            </w:r>
          </w:p>
        </w:tc>
      </w:tr>
      <w:tr w:rsidR="00A4659E" w:rsidRPr="008B1183" w14:paraId="3A80F291" w14:textId="77777777" w:rsidTr="00200EEA">
        <w:tc>
          <w:tcPr>
            <w:tcW w:w="562" w:type="dxa"/>
          </w:tcPr>
          <w:p w14:paraId="36C06AE0" w14:textId="77777777" w:rsidR="00A4659E" w:rsidRPr="008B1183" w:rsidRDefault="00A4659E" w:rsidP="007C0826">
            <w:pPr>
              <w:pStyle w:val="Prrafodelista"/>
              <w:spacing w:before="120" w:after="120"/>
              <w:ind w:left="0"/>
              <w:contextualSpacing w:val="0"/>
              <w:rPr>
                <w:rFonts w:ascii="Arial" w:hAnsi="Arial" w:cs="Arial"/>
              </w:rPr>
            </w:pPr>
            <w:r w:rsidRPr="008B1183">
              <w:rPr>
                <w:rFonts w:ascii="Arial" w:hAnsi="Arial" w:cs="Arial"/>
              </w:rPr>
              <w:t>7f:</w:t>
            </w:r>
          </w:p>
        </w:tc>
        <w:tc>
          <w:tcPr>
            <w:tcW w:w="7605" w:type="dxa"/>
            <w:gridSpan w:val="2"/>
            <w:vAlign w:val="center"/>
          </w:tcPr>
          <w:p w14:paraId="0ED0E1E7" w14:textId="77777777" w:rsidR="00A4659E" w:rsidRPr="008B1183" w:rsidRDefault="0076641D" w:rsidP="0076641D">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comprendido la intensidad de un arranque con reóstato</w:t>
            </w:r>
          </w:p>
        </w:tc>
        <w:tc>
          <w:tcPr>
            <w:tcW w:w="894" w:type="dxa"/>
          </w:tcPr>
          <w:p w14:paraId="7E771C2D" w14:textId="77777777" w:rsidR="00A4659E" w:rsidRDefault="00A4659E">
            <w:r w:rsidRPr="00BA7637">
              <w:rPr>
                <w:rFonts w:ascii="Arial" w:hAnsi="Arial" w:cs="Arial"/>
                <w:bCs/>
              </w:rPr>
              <w:t>11,1%</w:t>
            </w:r>
          </w:p>
        </w:tc>
      </w:tr>
      <w:tr w:rsidR="00A4659E" w:rsidRPr="008B1183" w14:paraId="5DEAEB70" w14:textId="77777777" w:rsidTr="00200EEA">
        <w:tc>
          <w:tcPr>
            <w:tcW w:w="562" w:type="dxa"/>
          </w:tcPr>
          <w:p w14:paraId="7FE68734" w14:textId="77777777" w:rsidR="00A4659E" w:rsidRPr="008B1183" w:rsidRDefault="00A4659E" w:rsidP="007C0826">
            <w:pPr>
              <w:pStyle w:val="Prrafodelista"/>
              <w:spacing w:before="120" w:after="120"/>
              <w:ind w:left="0"/>
              <w:contextualSpacing w:val="0"/>
              <w:rPr>
                <w:rFonts w:ascii="Arial" w:hAnsi="Arial" w:cs="Arial"/>
              </w:rPr>
            </w:pPr>
            <w:r w:rsidRPr="008B1183">
              <w:rPr>
                <w:rFonts w:ascii="Arial" w:hAnsi="Arial" w:cs="Arial"/>
              </w:rPr>
              <w:t>7g:</w:t>
            </w:r>
          </w:p>
        </w:tc>
        <w:tc>
          <w:tcPr>
            <w:tcW w:w="7605" w:type="dxa"/>
            <w:gridSpan w:val="2"/>
            <w:vAlign w:val="center"/>
          </w:tcPr>
          <w:p w14:paraId="49DDD09F" w14:textId="77777777" w:rsidR="00A4659E" w:rsidRPr="008B1183" w:rsidRDefault="0076641D"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invertido la polaridad de los devanados para comprobar la inversión del sentido de giro</w:t>
            </w:r>
          </w:p>
        </w:tc>
        <w:tc>
          <w:tcPr>
            <w:tcW w:w="894" w:type="dxa"/>
          </w:tcPr>
          <w:p w14:paraId="5D9951FB" w14:textId="77777777" w:rsidR="00A4659E" w:rsidRDefault="00A4659E">
            <w:r w:rsidRPr="00BA7637">
              <w:rPr>
                <w:rFonts w:ascii="Arial" w:hAnsi="Arial" w:cs="Arial"/>
                <w:bCs/>
              </w:rPr>
              <w:t>11,1%</w:t>
            </w:r>
          </w:p>
        </w:tc>
      </w:tr>
      <w:tr w:rsidR="00A4659E" w:rsidRPr="008B1183" w14:paraId="72CA2B20" w14:textId="77777777" w:rsidTr="00200EEA">
        <w:tc>
          <w:tcPr>
            <w:tcW w:w="562" w:type="dxa"/>
          </w:tcPr>
          <w:p w14:paraId="18571F0D" w14:textId="77777777" w:rsidR="00A4659E" w:rsidRPr="008B1183" w:rsidRDefault="00A4659E" w:rsidP="007C0826">
            <w:pPr>
              <w:pStyle w:val="Prrafodelista"/>
              <w:spacing w:before="120" w:after="120"/>
              <w:ind w:left="0"/>
              <w:contextualSpacing w:val="0"/>
              <w:rPr>
                <w:rFonts w:ascii="Arial" w:hAnsi="Arial" w:cs="Arial"/>
              </w:rPr>
            </w:pPr>
            <w:r w:rsidRPr="008B1183">
              <w:rPr>
                <w:rFonts w:ascii="Arial" w:hAnsi="Arial" w:cs="Arial"/>
              </w:rPr>
              <w:t>7h:</w:t>
            </w:r>
          </w:p>
        </w:tc>
        <w:tc>
          <w:tcPr>
            <w:tcW w:w="7605" w:type="dxa"/>
            <w:gridSpan w:val="2"/>
            <w:vAlign w:val="center"/>
          </w:tcPr>
          <w:p w14:paraId="614EF6C2" w14:textId="77777777" w:rsidR="00A4659E" w:rsidRPr="008B1183" w:rsidRDefault="0076641D" w:rsidP="0076641D">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observado las medidas de seguridad adecuadas durante ensayos.</w:t>
            </w:r>
          </w:p>
        </w:tc>
        <w:tc>
          <w:tcPr>
            <w:tcW w:w="894" w:type="dxa"/>
          </w:tcPr>
          <w:p w14:paraId="2D5D63CB" w14:textId="77777777" w:rsidR="00A4659E" w:rsidRDefault="00A4659E">
            <w:r w:rsidRPr="00BA7637">
              <w:rPr>
                <w:rFonts w:ascii="Arial" w:hAnsi="Arial" w:cs="Arial"/>
                <w:bCs/>
              </w:rPr>
              <w:t>11,1%</w:t>
            </w:r>
          </w:p>
        </w:tc>
      </w:tr>
      <w:tr w:rsidR="00A4659E" w:rsidRPr="008B1183" w14:paraId="09728414" w14:textId="77777777" w:rsidTr="00200EEA">
        <w:tc>
          <w:tcPr>
            <w:tcW w:w="562" w:type="dxa"/>
          </w:tcPr>
          <w:p w14:paraId="50E5564C" w14:textId="77777777" w:rsidR="00A4659E" w:rsidRPr="008B1183" w:rsidRDefault="00A4659E" w:rsidP="007C0826">
            <w:pPr>
              <w:pStyle w:val="Prrafodelista"/>
              <w:spacing w:before="120" w:after="120"/>
              <w:ind w:left="0"/>
              <w:contextualSpacing w:val="0"/>
              <w:rPr>
                <w:rFonts w:ascii="Arial" w:hAnsi="Arial" w:cs="Arial"/>
              </w:rPr>
            </w:pPr>
            <w:r>
              <w:rPr>
                <w:rFonts w:ascii="Arial" w:hAnsi="Arial" w:cs="Arial"/>
              </w:rPr>
              <w:t>7i</w:t>
            </w:r>
          </w:p>
        </w:tc>
        <w:tc>
          <w:tcPr>
            <w:tcW w:w="7605" w:type="dxa"/>
            <w:gridSpan w:val="2"/>
            <w:vAlign w:val="center"/>
          </w:tcPr>
          <w:p w14:paraId="092C7C34" w14:textId="77777777" w:rsidR="00A4659E" w:rsidRPr="008B1183" w:rsidRDefault="0076641D" w:rsidP="007C082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interpretado las características mecánicas de un motor de corriente continua.</w:t>
            </w:r>
          </w:p>
        </w:tc>
        <w:tc>
          <w:tcPr>
            <w:tcW w:w="894" w:type="dxa"/>
          </w:tcPr>
          <w:p w14:paraId="0AA57B29" w14:textId="77777777" w:rsidR="00A4659E" w:rsidRDefault="00A4659E">
            <w:r w:rsidRPr="00BA7637">
              <w:rPr>
                <w:rFonts w:ascii="Arial" w:hAnsi="Arial" w:cs="Arial"/>
                <w:bCs/>
              </w:rPr>
              <w:t>11,1%</w:t>
            </w:r>
          </w:p>
        </w:tc>
      </w:tr>
    </w:tbl>
    <w:p w14:paraId="09419EE1" w14:textId="77777777" w:rsidR="009D5346" w:rsidRDefault="009D5346" w:rsidP="004E3A97">
      <w:pPr>
        <w:pStyle w:val="Sinespaciado"/>
        <w:spacing w:before="120" w:after="120"/>
        <w:rPr>
          <w:rFonts w:ascii="Arial" w:hAnsi="Arial" w:cs="Arial"/>
        </w:rPr>
      </w:pPr>
    </w:p>
    <w:p w14:paraId="3578C647" w14:textId="77777777" w:rsidR="009D5346" w:rsidRDefault="009D5346">
      <w:pPr>
        <w:rPr>
          <w:rFonts w:ascii="Arial" w:hAnsi="Arial" w:cs="Arial"/>
        </w:rPr>
      </w:pPr>
      <w:r>
        <w:rPr>
          <w:rFonts w:ascii="Arial" w:hAnsi="Arial" w:cs="Arial"/>
        </w:rPr>
        <w:br w:type="page"/>
      </w:r>
    </w:p>
    <w:p w14:paraId="755B4F88" w14:textId="77777777" w:rsidR="008B3DFE" w:rsidRDefault="008B3DFE" w:rsidP="004E3A97">
      <w:pPr>
        <w:pStyle w:val="Sinespaciado"/>
        <w:spacing w:before="120" w:after="120"/>
        <w:rPr>
          <w:rFonts w:ascii="Arial" w:hAnsi="Arial" w:cs="Arial"/>
        </w:rPr>
      </w:pP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562"/>
        <w:gridCol w:w="6711"/>
        <w:gridCol w:w="894"/>
        <w:gridCol w:w="894"/>
      </w:tblGrid>
      <w:tr w:rsidR="004E3A97" w:rsidRPr="008B3DFE" w14:paraId="06CC499A" w14:textId="77777777" w:rsidTr="008B3DFE">
        <w:trPr>
          <w:tblHeader/>
        </w:trPr>
        <w:tc>
          <w:tcPr>
            <w:tcW w:w="7273" w:type="dxa"/>
            <w:gridSpan w:val="2"/>
            <w:shd w:val="clear" w:color="auto" w:fill="FFC000" w:themeFill="accent4"/>
            <w:vAlign w:val="center"/>
          </w:tcPr>
          <w:p w14:paraId="4B070805" w14:textId="77777777" w:rsidR="004E3A97" w:rsidRPr="008B1183" w:rsidRDefault="008900EE" w:rsidP="00D041C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Resultado de Aprendizaje (RA8</w:t>
            </w:r>
            <w:r w:rsidR="004E3A97" w:rsidRPr="008B1183">
              <w:rPr>
                <w:rFonts w:ascii="Arial" w:hAnsi="Arial" w:cs="Arial"/>
                <w:b/>
                <w:bCs/>
                <w:color w:val="000000" w:themeColor="text1"/>
              </w:rPr>
              <w:t>)</w:t>
            </w:r>
          </w:p>
        </w:tc>
        <w:tc>
          <w:tcPr>
            <w:tcW w:w="1788" w:type="dxa"/>
            <w:gridSpan w:val="2"/>
            <w:shd w:val="clear" w:color="auto" w:fill="FFC000" w:themeFill="accent4"/>
            <w:vAlign w:val="center"/>
          </w:tcPr>
          <w:p w14:paraId="67CB8C25" w14:textId="77777777" w:rsidR="004E3A97" w:rsidRPr="008B1183" w:rsidRDefault="004E3A97" w:rsidP="00D041C6">
            <w:pPr>
              <w:pStyle w:val="Prrafodelista"/>
              <w:spacing w:before="120" w:after="120"/>
              <w:ind w:left="0"/>
              <w:contextualSpacing w:val="0"/>
              <w:jc w:val="center"/>
              <w:rPr>
                <w:rFonts w:ascii="Arial" w:hAnsi="Arial" w:cs="Arial"/>
                <w:b/>
                <w:bCs/>
                <w:color w:val="000000" w:themeColor="text1"/>
              </w:rPr>
            </w:pPr>
            <w:r w:rsidRPr="008B1183">
              <w:rPr>
                <w:rFonts w:ascii="Arial" w:hAnsi="Arial" w:cs="Arial"/>
                <w:b/>
                <w:bCs/>
                <w:color w:val="000000" w:themeColor="text1"/>
              </w:rPr>
              <w:t>Ponderación % sobre el total de los RA</w:t>
            </w:r>
          </w:p>
        </w:tc>
      </w:tr>
      <w:tr w:rsidR="004E3A97" w:rsidRPr="008B1183" w14:paraId="27998884" w14:textId="77777777" w:rsidTr="008B3DFE">
        <w:trPr>
          <w:tblHeader/>
        </w:trPr>
        <w:tc>
          <w:tcPr>
            <w:tcW w:w="7273" w:type="dxa"/>
            <w:gridSpan w:val="2"/>
          </w:tcPr>
          <w:p w14:paraId="66304A79" w14:textId="77777777" w:rsidR="004E3A97" w:rsidRPr="008B1183" w:rsidRDefault="00201913" w:rsidP="00D041C6">
            <w:pPr>
              <w:pStyle w:val="Prrafodelista"/>
              <w:spacing w:before="120" w:after="120"/>
              <w:ind w:left="0"/>
              <w:contextualSpacing w:val="0"/>
              <w:jc w:val="both"/>
              <w:rPr>
                <w:rFonts w:ascii="Arial" w:hAnsi="Arial" w:cs="Arial"/>
                <w:b/>
                <w:bCs/>
              </w:rPr>
            </w:pPr>
            <w:r w:rsidRPr="00E66EFB">
              <w:rPr>
                <w:rFonts w:ascii="Arial" w:hAnsi="Arial" w:cs="Arial"/>
              </w:rPr>
              <w:t>Reconoce las características de las máquinas rotativas</w:t>
            </w:r>
            <w:r>
              <w:rPr>
                <w:rFonts w:ascii="Arial" w:hAnsi="Arial" w:cs="Arial"/>
              </w:rPr>
              <w:t xml:space="preserve"> </w:t>
            </w:r>
            <w:r w:rsidRPr="00E66EFB">
              <w:rPr>
                <w:rFonts w:ascii="Arial" w:hAnsi="Arial" w:cs="Arial"/>
              </w:rPr>
              <w:t>de corriente alterna realizando cálculos y describiendo</w:t>
            </w:r>
            <w:r>
              <w:rPr>
                <w:rFonts w:ascii="Arial" w:hAnsi="Arial" w:cs="Arial"/>
              </w:rPr>
              <w:t xml:space="preserve"> </w:t>
            </w:r>
            <w:r w:rsidRPr="00E66EFB">
              <w:rPr>
                <w:rFonts w:ascii="Arial" w:hAnsi="Arial" w:cs="Arial"/>
              </w:rPr>
              <w:t>su constitución y funcionamiento</w:t>
            </w:r>
            <w:r w:rsidR="008900EE" w:rsidRPr="008B1183">
              <w:rPr>
                <w:rFonts w:ascii="Arial" w:hAnsi="Arial" w:cs="Arial"/>
                <w:color w:val="000000"/>
              </w:rPr>
              <w:t>.</w:t>
            </w:r>
          </w:p>
        </w:tc>
        <w:tc>
          <w:tcPr>
            <w:tcW w:w="1788" w:type="dxa"/>
            <w:gridSpan w:val="2"/>
          </w:tcPr>
          <w:p w14:paraId="65A5E044" w14:textId="77777777" w:rsidR="004E3A97" w:rsidRPr="008B1183" w:rsidRDefault="004E3A97" w:rsidP="00D041C6">
            <w:pPr>
              <w:pStyle w:val="Prrafodelista"/>
              <w:spacing w:before="120" w:after="120"/>
              <w:ind w:left="0"/>
              <w:contextualSpacing w:val="0"/>
              <w:jc w:val="center"/>
              <w:rPr>
                <w:rFonts w:ascii="Arial" w:hAnsi="Arial" w:cs="Arial"/>
              </w:rPr>
            </w:pPr>
            <w:r w:rsidRPr="008B1183">
              <w:rPr>
                <w:rFonts w:ascii="Arial" w:hAnsi="Arial" w:cs="Arial"/>
              </w:rPr>
              <w:t xml:space="preserve">Ponderación del RA </w:t>
            </w:r>
            <w:r w:rsidRPr="008B1183">
              <w:rPr>
                <w:rFonts w:ascii="Arial" w:hAnsi="Arial" w:cs="Arial"/>
                <w:b/>
                <w:bCs/>
              </w:rPr>
              <w:t>12,5%</w:t>
            </w:r>
          </w:p>
        </w:tc>
      </w:tr>
      <w:tr w:rsidR="004E3A97" w:rsidRPr="008B1183" w14:paraId="7337396B" w14:textId="77777777" w:rsidTr="008B3DFE">
        <w:trPr>
          <w:tblHeader/>
        </w:trPr>
        <w:tc>
          <w:tcPr>
            <w:tcW w:w="8167" w:type="dxa"/>
            <w:gridSpan w:val="3"/>
            <w:shd w:val="clear" w:color="auto" w:fill="FFF2CC" w:themeFill="accent4" w:themeFillTint="33"/>
            <w:vAlign w:val="center"/>
          </w:tcPr>
          <w:p w14:paraId="4816F470" w14:textId="77777777" w:rsidR="004E3A97" w:rsidRPr="008B1183" w:rsidRDefault="004E3A97" w:rsidP="00D041C6">
            <w:pPr>
              <w:pStyle w:val="Prrafodelista"/>
              <w:spacing w:before="120" w:after="120"/>
              <w:ind w:left="0"/>
              <w:contextualSpacing w:val="0"/>
              <w:jc w:val="center"/>
              <w:rPr>
                <w:rFonts w:ascii="Arial" w:hAnsi="Arial" w:cs="Arial"/>
                <w:b/>
                <w:bCs/>
              </w:rPr>
            </w:pPr>
            <w:r w:rsidRPr="008B1183">
              <w:rPr>
                <w:rFonts w:ascii="Arial" w:hAnsi="Arial" w:cs="Arial"/>
                <w:b/>
                <w:bCs/>
              </w:rPr>
              <w:t>Criterio de evaluación (Ce)</w:t>
            </w:r>
          </w:p>
        </w:tc>
        <w:tc>
          <w:tcPr>
            <w:tcW w:w="894" w:type="dxa"/>
            <w:shd w:val="clear" w:color="auto" w:fill="FFF2CC" w:themeFill="accent4" w:themeFillTint="33"/>
            <w:vAlign w:val="center"/>
          </w:tcPr>
          <w:p w14:paraId="33AC4747" w14:textId="77777777" w:rsidR="004E3A97" w:rsidRPr="008B1183" w:rsidRDefault="004E3A97" w:rsidP="00D041C6">
            <w:pPr>
              <w:pStyle w:val="Prrafodelista"/>
              <w:spacing w:before="120" w:after="120"/>
              <w:ind w:left="0"/>
              <w:contextualSpacing w:val="0"/>
              <w:jc w:val="center"/>
              <w:rPr>
                <w:rFonts w:ascii="Arial" w:hAnsi="Arial" w:cs="Arial"/>
                <w:b/>
                <w:bCs/>
              </w:rPr>
            </w:pPr>
            <w:r w:rsidRPr="008B1183">
              <w:rPr>
                <w:rFonts w:ascii="Arial" w:hAnsi="Arial" w:cs="Arial"/>
                <w:b/>
                <w:bCs/>
              </w:rPr>
              <w:t>%Ce</w:t>
            </w:r>
          </w:p>
        </w:tc>
      </w:tr>
      <w:tr w:rsidR="004E3A97" w:rsidRPr="008B1183" w14:paraId="30AB6AF1" w14:textId="77777777" w:rsidTr="008B3DFE">
        <w:tc>
          <w:tcPr>
            <w:tcW w:w="562" w:type="dxa"/>
          </w:tcPr>
          <w:p w14:paraId="28A2BAC7" w14:textId="77777777" w:rsidR="004E3A97" w:rsidRPr="008B1183" w:rsidRDefault="008900EE" w:rsidP="00D041C6">
            <w:pPr>
              <w:pStyle w:val="Prrafodelista"/>
              <w:spacing w:before="120" w:after="120"/>
              <w:ind w:left="0"/>
              <w:contextualSpacing w:val="0"/>
              <w:rPr>
                <w:rFonts w:ascii="Arial" w:hAnsi="Arial" w:cs="Arial"/>
              </w:rPr>
            </w:pPr>
            <w:r w:rsidRPr="008B1183">
              <w:rPr>
                <w:rFonts w:ascii="Arial" w:hAnsi="Arial" w:cs="Arial"/>
              </w:rPr>
              <w:t>8</w:t>
            </w:r>
            <w:r w:rsidR="004E3A97" w:rsidRPr="008B1183">
              <w:rPr>
                <w:rFonts w:ascii="Arial" w:hAnsi="Arial" w:cs="Arial"/>
              </w:rPr>
              <w:t>a:</w:t>
            </w:r>
          </w:p>
        </w:tc>
        <w:tc>
          <w:tcPr>
            <w:tcW w:w="7605" w:type="dxa"/>
            <w:gridSpan w:val="2"/>
            <w:vAlign w:val="center"/>
          </w:tcPr>
          <w:p w14:paraId="05E43658" w14:textId="77777777" w:rsidR="004E3A97" w:rsidRPr="008B1183" w:rsidRDefault="009D5346" w:rsidP="00D041C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clasificado las máquinas rotativas de corriente alterna.</w:t>
            </w:r>
          </w:p>
        </w:tc>
        <w:tc>
          <w:tcPr>
            <w:tcW w:w="894" w:type="dxa"/>
            <w:vAlign w:val="center"/>
          </w:tcPr>
          <w:p w14:paraId="1F057D7A" w14:textId="77777777" w:rsidR="004E3A97" w:rsidRPr="008B1183" w:rsidRDefault="004E3A97" w:rsidP="00D041C6">
            <w:pPr>
              <w:pStyle w:val="Prrafodelista"/>
              <w:spacing w:before="120" w:after="120"/>
              <w:ind w:left="0"/>
              <w:contextualSpacing w:val="0"/>
              <w:jc w:val="center"/>
              <w:rPr>
                <w:rFonts w:ascii="Arial" w:hAnsi="Arial" w:cs="Arial"/>
                <w:bCs/>
              </w:rPr>
            </w:pPr>
            <w:r w:rsidRPr="008B1183">
              <w:rPr>
                <w:rFonts w:ascii="Arial" w:hAnsi="Arial" w:cs="Arial"/>
                <w:bCs/>
              </w:rPr>
              <w:t>12,5%</w:t>
            </w:r>
          </w:p>
        </w:tc>
      </w:tr>
      <w:tr w:rsidR="004E3A97" w:rsidRPr="008B1183" w14:paraId="10D4A981" w14:textId="77777777" w:rsidTr="008B3DFE">
        <w:tc>
          <w:tcPr>
            <w:tcW w:w="562" w:type="dxa"/>
          </w:tcPr>
          <w:p w14:paraId="3B326D2D" w14:textId="77777777" w:rsidR="004E3A97" w:rsidRPr="008B1183" w:rsidRDefault="008900EE" w:rsidP="00D041C6">
            <w:pPr>
              <w:pStyle w:val="Prrafodelista"/>
              <w:spacing w:before="120" w:after="120"/>
              <w:ind w:left="0"/>
              <w:contextualSpacing w:val="0"/>
              <w:rPr>
                <w:rFonts w:ascii="Arial" w:hAnsi="Arial" w:cs="Arial"/>
              </w:rPr>
            </w:pPr>
            <w:r w:rsidRPr="008B1183">
              <w:rPr>
                <w:rFonts w:ascii="Arial" w:hAnsi="Arial" w:cs="Arial"/>
              </w:rPr>
              <w:t>8</w:t>
            </w:r>
            <w:r w:rsidR="004E3A97" w:rsidRPr="008B1183">
              <w:rPr>
                <w:rFonts w:ascii="Arial" w:hAnsi="Arial" w:cs="Arial"/>
              </w:rPr>
              <w:t>b:</w:t>
            </w:r>
          </w:p>
        </w:tc>
        <w:tc>
          <w:tcPr>
            <w:tcW w:w="7605" w:type="dxa"/>
            <w:gridSpan w:val="2"/>
            <w:vAlign w:val="center"/>
          </w:tcPr>
          <w:p w14:paraId="18933815" w14:textId="77777777" w:rsidR="004E3A97" w:rsidRPr="008B1183" w:rsidRDefault="002C5030" w:rsidP="00D041C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identificado los elementos que constituyen un motor de inducción trifásico</w:t>
            </w:r>
          </w:p>
        </w:tc>
        <w:tc>
          <w:tcPr>
            <w:tcW w:w="894" w:type="dxa"/>
            <w:vAlign w:val="center"/>
          </w:tcPr>
          <w:p w14:paraId="62DB4436" w14:textId="77777777" w:rsidR="004E3A97" w:rsidRPr="008B1183" w:rsidRDefault="004E3A97" w:rsidP="00D041C6">
            <w:pPr>
              <w:pStyle w:val="Prrafodelista"/>
              <w:spacing w:before="120" w:after="120"/>
              <w:ind w:left="0"/>
              <w:contextualSpacing w:val="0"/>
              <w:jc w:val="center"/>
              <w:rPr>
                <w:rFonts w:ascii="Arial" w:hAnsi="Arial" w:cs="Arial"/>
                <w:bCs/>
              </w:rPr>
            </w:pPr>
            <w:r w:rsidRPr="008B1183">
              <w:rPr>
                <w:rFonts w:ascii="Arial" w:hAnsi="Arial" w:cs="Arial"/>
                <w:bCs/>
              </w:rPr>
              <w:t>12,5%</w:t>
            </w:r>
          </w:p>
        </w:tc>
      </w:tr>
      <w:tr w:rsidR="004E3A97" w:rsidRPr="008B1183" w14:paraId="338EE425" w14:textId="77777777" w:rsidTr="008B3DFE">
        <w:tc>
          <w:tcPr>
            <w:tcW w:w="562" w:type="dxa"/>
          </w:tcPr>
          <w:p w14:paraId="49778431" w14:textId="77777777" w:rsidR="004E3A97" w:rsidRPr="008B1183" w:rsidRDefault="008900EE" w:rsidP="00D041C6">
            <w:pPr>
              <w:pStyle w:val="Prrafodelista"/>
              <w:spacing w:before="120" w:after="120"/>
              <w:ind w:left="0"/>
              <w:contextualSpacing w:val="0"/>
              <w:rPr>
                <w:rFonts w:ascii="Arial" w:hAnsi="Arial" w:cs="Arial"/>
              </w:rPr>
            </w:pPr>
            <w:r w:rsidRPr="008B1183">
              <w:rPr>
                <w:rFonts w:ascii="Arial" w:hAnsi="Arial" w:cs="Arial"/>
              </w:rPr>
              <w:t>8</w:t>
            </w:r>
            <w:r w:rsidR="004E3A97" w:rsidRPr="008B1183">
              <w:rPr>
                <w:rFonts w:ascii="Arial" w:hAnsi="Arial" w:cs="Arial"/>
              </w:rPr>
              <w:t>c:</w:t>
            </w:r>
          </w:p>
        </w:tc>
        <w:tc>
          <w:tcPr>
            <w:tcW w:w="7605" w:type="dxa"/>
            <w:gridSpan w:val="2"/>
            <w:vAlign w:val="center"/>
          </w:tcPr>
          <w:p w14:paraId="09172CD6" w14:textId="77777777" w:rsidR="004E3A97" w:rsidRPr="008B1183" w:rsidRDefault="002C5030" w:rsidP="00D041C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interpretado la placa de características</w:t>
            </w:r>
          </w:p>
        </w:tc>
        <w:tc>
          <w:tcPr>
            <w:tcW w:w="894" w:type="dxa"/>
            <w:vAlign w:val="center"/>
          </w:tcPr>
          <w:p w14:paraId="591FC9D5" w14:textId="77777777" w:rsidR="004E3A97" w:rsidRPr="008B1183" w:rsidRDefault="004E3A97" w:rsidP="00D041C6">
            <w:pPr>
              <w:pStyle w:val="Prrafodelista"/>
              <w:spacing w:before="120" w:after="120"/>
              <w:ind w:left="0"/>
              <w:contextualSpacing w:val="0"/>
              <w:jc w:val="center"/>
              <w:rPr>
                <w:rFonts w:ascii="Arial" w:hAnsi="Arial" w:cs="Arial"/>
                <w:bCs/>
              </w:rPr>
            </w:pPr>
            <w:r w:rsidRPr="008B1183">
              <w:rPr>
                <w:rFonts w:ascii="Arial" w:hAnsi="Arial" w:cs="Arial"/>
                <w:bCs/>
              </w:rPr>
              <w:t>12,5%</w:t>
            </w:r>
          </w:p>
        </w:tc>
      </w:tr>
      <w:tr w:rsidR="004E3A97" w:rsidRPr="008B1183" w14:paraId="43A70417" w14:textId="77777777" w:rsidTr="008B3DFE">
        <w:tc>
          <w:tcPr>
            <w:tcW w:w="562" w:type="dxa"/>
          </w:tcPr>
          <w:p w14:paraId="0BD32B46" w14:textId="77777777" w:rsidR="004E3A97" w:rsidRPr="008B1183" w:rsidRDefault="008900EE" w:rsidP="00D041C6">
            <w:pPr>
              <w:pStyle w:val="Prrafodelista"/>
              <w:spacing w:before="120" w:after="120"/>
              <w:ind w:left="0"/>
              <w:contextualSpacing w:val="0"/>
              <w:rPr>
                <w:rFonts w:ascii="Arial" w:hAnsi="Arial" w:cs="Arial"/>
              </w:rPr>
            </w:pPr>
            <w:r w:rsidRPr="008B1183">
              <w:rPr>
                <w:rFonts w:ascii="Arial" w:hAnsi="Arial" w:cs="Arial"/>
              </w:rPr>
              <w:t>8</w:t>
            </w:r>
            <w:r w:rsidR="004E3A97" w:rsidRPr="008B1183">
              <w:rPr>
                <w:rFonts w:ascii="Arial" w:hAnsi="Arial" w:cs="Arial"/>
              </w:rPr>
              <w:t>d:</w:t>
            </w:r>
          </w:p>
        </w:tc>
        <w:tc>
          <w:tcPr>
            <w:tcW w:w="7605" w:type="dxa"/>
            <w:gridSpan w:val="2"/>
            <w:vAlign w:val="center"/>
          </w:tcPr>
          <w:p w14:paraId="3F2FC903" w14:textId="77777777" w:rsidR="004E3A97" w:rsidRPr="008B1183" w:rsidRDefault="002C5030" w:rsidP="00D041C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descrito las conexiones de los devanados relacionándolas con la caja de bornas</w:t>
            </w:r>
          </w:p>
        </w:tc>
        <w:tc>
          <w:tcPr>
            <w:tcW w:w="894" w:type="dxa"/>
            <w:vAlign w:val="center"/>
          </w:tcPr>
          <w:p w14:paraId="273F54DA" w14:textId="77777777" w:rsidR="004E3A97" w:rsidRPr="008B1183" w:rsidRDefault="004E3A97" w:rsidP="00D041C6">
            <w:pPr>
              <w:pStyle w:val="Prrafodelista"/>
              <w:spacing w:before="120" w:after="120"/>
              <w:ind w:left="0"/>
              <w:contextualSpacing w:val="0"/>
              <w:jc w:val="center"/>
              <w:rPr>
                <w:rFonts w:ascii="Arial" w:hAnsi="Arial" w:cs="Arial"/>
                <w:bCs/>
              </w:rPr>
            </w:pPr>
            <w:r w:rsidRPr="008B1183">
              <w:rPr>
                <w:rFonts w:ascii="Arial" w:hAnsi="Arial" w:cs="Arial"/>
                <w:bCs/>
              </w:rPr>
              <w:t>12,5%</w:t>
            </w:r>
          </w:p>
        </w:tc>
      </w:tr>
      <w:tr w:rsidR="004E3A97" w:rsidRPr="008B1183" w14:paraId="5880A790" w14:textId="77777777" w:rsidTr="008B3DFE">
        <w:tc>
          <w:tcPr>
            <w:tcW w:w="562" w:type="dxa"/>
          </w:tcPr>
          <w:p w14:paraId="7954B879" w14:textId="77777777" w:rsidR="004E3A97" w:rsidRPr="008B1183" w:rsidRDefault="008900EE" w:rsidP="00D041C6">
            <w:pPr>
              <w:pStyle w:val="Prrafodelista"/>
              <w:spacing w:before="120" w:after="120"/>
              <w:ind w:left="0"/>
              <w:contextualSpacing w:val="0"/>
              <w:rPr>
                <w:rFonts w:ascii="Arial" w:hAnsi="Arial" w:cs="Arial"/>
              </w:rPr>
            </w:pPr>
            <w:r w:rsidRPr="008B1183">
              <w:rPr>
                <w:rFonts w:ascii="Arial" w:hAnsi="Arial" w:cs="Arial"/>
              </w:rPr>
              <w:t>8</w:t>
            </w:r>
            <w:r w:rsidR="004E3A97" w:rsidRPr="008B1183">
              <w:rPr>
                <w:rFonts w:ascii="Arial" w:hAnsi="Arial" w:cs="Arial"/>
              </w:rPr>
              <w:t>e:</w:t>
            </w:r>
          </w:p>
        </w:tc>
        <w:tc>
          <w:tcPr>
            <w:tcW w:w="7605" w:type="dxa"/>
            <w:gridSpan w:val="2"/>
            <w:vAlign w:val="center"/>
          </w:tcPr>
          <w:p w14:paraId="4235FD28" w14:textId="77777777" w:rsidR="004E3A97" w:rsidRPr="008B1183" w:rsidRDefault="002C5030" w:rsidP="00D041C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establecido la diferencia de funcionamiento de los rotores de jaula de ardilla y bobinado</w:t>
            </w:r>
          </w:p>
        </w:tc>
        <w:tc>
          <w:tcPr>
            <w:tcW w:w="894" w:type="dxa"/>
            <w:vAlign w:val="center"/>
          </w:tcPr>
          <w:p w14:paraId="2C3DC378" w14:textId="77777777" w:rsidR="004E3A97" w:rsidRPr="008B1183" w:rsidRDefault="004E3A97" w:rsidP="00D041C6">
            <w:pPr>
              <w:pStyle w:val="Prrafodelista"/>
              <w:spacing w:before="120" w:after="120"/>
              <w:ind w:left="0"/>
              <w:contextualSpacing w:val="0"/>
              <w:jc w:val="center"/>
              <w:rPr>
                <w:rFonts w:ascii="Arial" w:hAnsi="Arial" w:cs="Arial"/>
                <w:bCs/>
              </w:rPr>
            </w:pPr>
            <w:r w:rsidRPr="008B1183">
              <w:rPr>
                <w:rFonts w:ascii="Arial" w:hAnsi="Arial" w:cs="Arial"/>
                <w:bCs/>
              </w:rPr>
              <w:t>12,5%</w:t>
            </w:r>
          </w:p>
        </w:tc>
      </w:tr>
      <w:tr w:rsidR="004E3A97" w:rsidRPr="008B1183" w14:paraId="254B0F56" w14:textId="77777777" w:rsidTr="008B3DFE">
        <w:tc>
          <w:tcPr>
            <w:tcW w:w="562" w:type="dxa"/>
          </w:tcPr>
          <w:p w14:paraId="5AA91867" w14:textId="77777777" w:rsidR="004E3A97" w:rsidRPr="008B1183" w:rsidRDefault="008900EE" w:rsidP="00D041C6">
            <w:pPr>
              <w:pStyle w:val="Prrafodelista"/>
              <w:spacing w:before="120" w:after="120"/>
              <w:ind w:left="0"/>
              <w:contextualSpacing w:val="0"/>
              <w:rPr>
                <w:rFonts w:ascii="Arial" w:hAnsi="Arial" w:cs="Arial"/>
              </w:rPr>
            </w:pPr>
            <w:r w:rsidRPr="008B1183">
              <w:rPr>
                <w:rFonts w:ascii="Arial" w:hAnsi="Arial" w:cs="Arial"/>
              </w:rPr>
              <w:t>8</w:t>
            </w:r>
            <w:r w:rsidR="004E3A97" w:rsidRPr="008B1183">
              <w:rPr>
                <w:rFonts w:ascii="Arial" w:hAnsi="Arial" w:cs="Arial"/>
              </w:rPr>
              <w:t>f:</w:t>
            </w:r>
          </w:p>
        </w:tc>
        <w:tc>
          <w:tcPr>
            <w:tcW w:w="7605" w:type="dxa"/>
            <w:gridSpan w:val="2"/>
            <w:vAlign w:val="center"/>
          </w:tcPr>
          <w:p w14:paraId="241A0023" w14:textId="77777777" w:rsidR="004E3A97" w:rsidRPr="008B1183" w:rsidRDefault="002C5030" w:rsidP="00D041C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interpretado la característica mecánica de un motor de inducción.</w:t>
            </w:r>
          </w:p>
        </w:tc>
        <w:tc>
          <w:tcPr>
            <w:tcW w:w="894" w:type="dxa"/>
            <w:vAlign w:val="center"/>
          </w:tcPr>
          <w:p w14:paraId="1483F497" w14:textId="77777777" w:rsidR="004E3A97" w:rsidRPr="008B1183" w:rsidRDefault="004E3A97" w:rsidP="00D041C6">
            <w:pPr>
              <w:pStyle w:val="Prrafodelista"/>
              <w:spacing w:before="120" w:after="120"/>
              <w:ind w:left="0"/>
              <w:contextualSpacing w:val="0"/>
              <w:jc w:val="center"/>
              <w:rPr>
                <w:rFonts w:ascii="Arial" w:hAnsi="Arial" w:cs="Arial"/>
                <w:bCs/>
              </w:rPr>
            </w:pPr>
            <w:r w:rsidRPr="008B1183">
              <w:rPr>
                <w:rFonts w:ascii="Arial" w:hAnsi="Arial" w:cs="Arial"/>
                <w:bCs/>
              </w:rPr>
              <w:t>12,5%</w:t>
            </w:r>
          </w:p>
        </w:tc>
      </w:tr>
      <w:tr w:rsidR="004E3A97" w:rsidRPr="008B1183" w14:paraId="5C75855F" w14:textId="77777777" w:rsidTr="008B3DFE">
        <w:tc>
          <w:tcPr>
            <w:tcW w:w="562" w:type="dxa"/>
          </w:tcPr>
          <w:p w14:paraId="4B981ED9" w14:textId="77777777" w:rsidR="004E3A97" w:rsidRPr="008B1183" w:rsidRDefault="008900EE" w:rsidP="00D041C6">
            <w:pPr>
              <w:pStyle w:val="Prrafodelista"/>
              <w:spacing w:before="120" w:after="120"/>
              <w:ind w:left="0"/>
              <w:contextualSpacing w:val="0"/>
              <w:rPr>
                <w:rFonts w:ascii="Arial" w:hAnsi="Arial" w:cs="Arial"/>
              </w:rPr>
            </w:pPr>
            <w:r w:rsidRPr="008B1183">
              <w:rPr>
                <w:rFonts w:ascii="Arial" w:hAnsi="Arial" w:cs="Arial"/>
              </w:rPr>
              <w:t>8</w:t>
            </w:r>
            <w:r w:rsidR="004E3A97" w:rsidRPr="008B1183">
              <w:rPr>
                <w:rFonts w:ascii="Arial" w:hAnsi="Arial" w:cs="Arial"/>
              </w:rPr>
              <w:t>g:</w:t>
            </w:r>
          </w:p>
        </w:tc>
        <w:tc>
          <w:tcPr>
            <w:tcW w:w="7605" w:type="dxa"/>
            <w:gridSpan w:val="2"/>
            <w:vAlign w:val="center"/>
          </w:tcPr>
          <w:p w14:paraId="25E4450C" w14:textId="77777777" w:rsidR="004E3A97" w:rsidRPr="008B1183" w:rsidRDefault="002C5030" w:rsidP="00D041C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 consultado información técnica y comercial de diferentes fabricantes.</w:t>
            </w:r>
          </w:p>
        </w:tc>
        <w:tc>
          <w:tcPr>
            <w:tcW w:w="894" w:type="dxa"/>
            <w:vAlign w:val="center"/>
          </w:tcPr>
          <w:p w14:paraId="4139AB83" w14:textId="77777777" w:rsidR="004E3A97" w:rsidRPr="008B1183" w:rsidRDefault="004E3A97" w:rsidP="00D041C6">
            <w:pPr>
              <w:pStyle w:val="Prrafodelista"/>
              <w:spacing w:before="120" w:after="120"/>
              <w:ind w:left="0"/>
              <w:contextualSpacing w:val="0"/>
              <w:jc w:val="center"/>
              <w:rPr>
                <w:rFonts w:ascii="Arial" w:hAnsi="Arial" w:cs="Arial"/>
                <w:bCs/>
              </w:rPr>
            </w:pPr>
            <w:r w:rsidRPr="008B1183">
              <w:rPr>
                <w:rFonts w:ascii="Arial" w:hAnsi="Arial" w:cs="Arial"/>
                <w:bCs/>
              </w:rPr>
              <w:t>12,5%</w:t>
            </w:r>
          </w:p>
        </w:tc>
      </w:tr>
      <w:tr w:rsidR="004E3A97" w:rsidRPr="008B1183" w14:paraId="7BAD3DD0" w14:textId="77777777" w:rsidTr="008B3DFE">
        <w:tc>
          <w:tcPr>
            <w:tcW w:w="562" w:type="dxa"/>
          </w:tcPr>
          <w:p w14:paraId="238A83FA" w14:textId="77777777" w:rsidR="004E3A97" w:rsidRPr="008B1183" w:rsidRDefault="008900EE" w:rsidP="00D041C6">
            <w:pPr>
              <w:pStyle w:val="Prrafodelista"/>
              <w:spacing w:before="120" w:after="120"/>
              <w:ind w:left="0"/>
              <w:contextualSpacing w:val="0"/>
              <w:rPr>
                <w:rFonts w:ascii="Arial" w:hAnsi="Arial" w:cs="Arial"/>
              </w:rPr>
            </w:pPr>
            <w:r w:rsidRPr="008B1183">
              <w:rPr>
                <w:rFonts w:ascii="Arial" w:hAnsi="Arial" w:cs="Arial"/>
              </w:rPr>
              <w:t>8</w:t>
            </w:r>
            <w:r w:rsidR="004E3A97" w:rsidRPr="008B1183">
              <w:rPr>
                <w:rFonts w:ascii="Arial" w:hAnsi="Arial" w:cs="Arial"/>
              </w:rPr>
              <w:t>h:</w:t>
            </w:r>
          </w:p>
        </w:tc>
        <w:tc>
          <w:tcPr>
            <w:tcW w:w="7605" w:type="dxa"/>
            <w:gridSpan w:val="2"/>
            <w:vAlign w:val="center"/>
          </w:tcPr>
          <w:p w14:paraId="13F5C7F8" w14:textId="77777777" w:rsidR="004E3A97" w:rsidRPr="008B1183" w:rsidRDefault="002C5030" w:rsidP="00D041C6">
            <w:pPr>
              <w:pStyle w:val="Prrafodelista"/>
              <w:spacing w:before="120" w:after="120"/>
              <w:ind w:left="0"/>
              <w:contextualSpacing w:val="0"/>
              <w:jc w:val="both"/>
              <w:rPr>
                <w:rFonts w:ascii="Arial" w:hAnsi="Arial" w:cs="Arial"/>
                <w:color w:val="000000"/>
              </w:rPr>
            </w:pPr>
            <w:r>
              <w:rPr>
                <w:rFonts w:ascii="UniversLTStd" w:hAnsi="UniversLTStd" w:cs="UniversLTStd"/>
                <w:sz w:val="20"/>
                <w:szCs w:val="20"/>
              </w:rPr>
              <w:t>Se han realizado cálculos de comprobación de las características descritas en la documentación técnica</w:t>
            </w:r>
          </w:p>
        </w:tc>
        <w:tc>
          <w:tcPr>
            <w:tcW w:w="894" w:type="dxa"/>
            <w:vAlign w:val="center"/>
          </w:tcPr>
          <w:p w14:paraId="570526C5" w14:textId="77777777" w:rsidR="004E3A97" w:rsidRPr="008B1183" w:rsidRDefault="004E3A97" w:rsidP="00D041C6">
            <w:pPr>
              <w:pStyle w:val="Prrafodelista"/>
              <w:spacing w:before="120" w:after="120"/>
              <w:ind w:left="0"/>
              <w:contextualSpacing w:val="0"/>
              <w:jc w:val="center"/>
              <w:rPr>
                <w:rFonts w:ascii="Arial" w:hAnsi="Arial" w:cs="Arial"/>
                <w:bCs/>
              </w:rPr>
            </w:pPr>
            <w:r w:rsidRPr="008B1183">
              <w:rPr>
                <w:rFonts w:ascii="Arial" w:hAnsi="Arial" w:cs="Arial"/>
                <w:bCs/>
              </w:rPr>
              <w:t>12,5%</w:t>
            </w:r>
          </w:p>
        </w:tc>
      </w:tr>
    </w:tbl>
    <w:p w14:paraId="40294422" w14:textId="77777777" w:rsidR="009D5346" w:rsidRDefault="009D5346" w:rsidP="009D5346">
      <w:pPr>
        <w:pStyle w:val="Ttulo3"/>
        <w:numPr>
          <w:ilvl w:val="0"/>
          <w:numId w:val="0"/>
        </w:numPr>
        <w:spacing w:before="120" w:after="120" w:line="240" w:lineRule="auto"/>
        <w:ind w:left="720"/>
        <w:jc w:val="both"/>
        <w:rPr>
          <w:rFonts w:ascii="Arial" w:hAnsi="Arial" w:cs="Arial"/>
          <w:b/>
          <w:color w:val="002060"/>
          <w:sz w:val="22"/>
          <w:szCs w:val="22"/>
        </w:rPr>
      </w:pPr>
      <w:bookmarkStart w:id="60" w:name="_Toc183551334"/>
      <w:bookmarkStart w:id="61" w:name="_Toc190726158"/>
    </w:p>
    <w:p w14:paraId="0A2791AA" w14:textId="77777777" w:rsidR="00DA785C" w:rsidRDefault="00DA785C" w:rsidP="00DA785C">
      <w:pPr>
        <w:pStyle w:val="Ttulo3"/>
        <w:spacing w:before="120" w:after="120" w:line="240" w:lineRule="auto"/>
        <w:jc w:val="both"/>
        <w:rPr>
          <w:rFonts w:ascii="Arial" w:hAnsi="Arial" w:cs="Arial"/>
          <w:b/>
          <w:color w:val="002060"/>
          <w:sz w:val="22"/>
          <w:szCs w:val="22"/>
        </w:rPr>
      </w:pPr>
      <w:r>
        <w:rPr>
          <w:rFonts w:ascii="Arial" w:hAnsi="Arial" w:cs="Arial"/>
          <w:b/>
          <w:color w:val="002060"/>
          <w:sz w:val="22"/>
          <w:szCs w:val="22"/>
        </w:rPr>
        <w:t xml:space="preserve">Resultado de aprendizaje valorado o evaluado </w:t>
      </w:r>
      <w:r w:rsidR="001070ED">
        <w:rPr>
          <w:rFonts w:ascii="Arial" w:hAnsi="Arial" w:cs="Arial"/>
          <w:b/>
          <w:color w:val="002060"/>
          <w:sz w:val="22"/>
          <w:szCs w:val="22"/>
        </w:rPr>
        <w:t xml:space="preserve">por tutor dual durante </w:t>
      </w:r>
      <w:r w:rsidRPr="00DA785C">
        <w:rPr>
          <w:rFonts w:ascii="Arial" w:hAnsi="Arial" w:cs="Arial"/>
          <w:b/>
          <w:color w:val="002060"/>
          <w:sz w:val="22"/>
          <w:szCs w:val="22"/>
        </w:rPr>
        <w:t>la formación en empresa u organismo equiparado</w:t>
      </w:r>
      <w:r>
        <w:rPr>
          <w:rFonts w:ascii="Arial" w:hAnsi="Arial" w:cs="Arial"/>
          <w:b/>
          <w:color w:val="002060"/>
          <w:sz w:val="22"/>
          <w:szCs w:val="22"/>
        </w:rPr>
        <w:t>.</w:t>
      </w:r>
      <w:bookmarkEnd w:id="60"/>
      <w:bookmarkEnd w:id="61"/>
    </w:p>
    <w:p w14:paraId="2B0BDAE9" w14:textId="77777777" w:rsidR="00F300E1" w:rsidRDefault="00F300E1" w:rsidP="00F300E1">
      <w:pPr>
        <w:spacing w:before="120" w:after="120" w:line="240" w:lineRule="auto"/>
        <w:ind w:firstLine="431"/>
        <w:jc w:val="both"/>
        <w:rPr>
          <w:rFonts w:ascii="Arial" w:hAnsi="Arial" w:cs="Arial"/>
        </w:rPr>
      </w:pPr>
      <w:r>
        <w:rPr>
          <w:rFonts w:ascii="Arial" w:hAnsi="Arial" w:cs="Arial"/>
        </w:rPr>
        <w:t>El “</w:t>
      </w:r>
      <w:r w:rsidRPr="00F300E1">
        <w:rPr>
          <w:rFonts w:ascii="Arial" w:hAnsi="Arial" w:cs="Arial"/>
        </w:rPr>
        <w:t xml:space="preserve">Artículo 9. Evaluación de la fase de formación en empresa u organismo equiparado </w:t>
      </w:r>
      <w:r>
        <w:rPr>
          <w:rFonts w:ascii="Arial" w:hAnsi="Arial" w:cs="Arial"/>
        </w:rPr>
        <w:t xml:space="preserve">y proyecto </w:t>
      </w:r>
      <w:proofErr w:type="spellStart"/>
      <w:r>
        <w:rPr>
          <w:rFonts w:ascii="Arial" w:hAnsi="Arial" w:cs="Arial"/>
        </w:rPr>
        <w:t>intermodular</w:t>
      </w:r>
      <w:proofErr w:type="spellEnd"/>
      <w:r>
        <w:rPr>
          <w:rFonts w:ascii="Arial" w:hAnsi="Arial" w:cs="Arial"/>
        </w:rPr>
        <w:t>” de la</w:t>
      </w:r>
      <w:r w:rsidRPr="00F300E1">
        <w:rPr>
          <w:rFonts w:ascii="Arial" w:hAnsi="Arial" w:cs="Arial"/>
        </w:rPr>
        <w:t xml:space="preserve"> O</w:t>
      </w:r>
      <w:r>
        <w:rPr>
          <w:rFonts w:ascii="Arial" w:hAnsi="Arial" w:cs="Arial"/>
        </w:rPr>
        <w:t>rden</w:t>
      </w:r>
      <w:r w:rsidRPr="00F300E1">
        <w:rPr>
          <w:rFonts w:ascii="Arial" w:hAnsi="Arial" w:cs="Arial"/>
        </w:rPr>
        <w:t xml:space="preserve"> EDU/1575/2024, de 23 de diciembre,</w:t>
      </w:r>
      <w:r>
        <w:rPr>
          <w:rFonts w:ascii="Arial" w:hAnsi="Arial" w:cs="Arial"/>
        </w:rPr>
        <w:t xml:space="preserve"> menciona lo siguiente:</w:t>
      </w:r>
    </w:p>
    <w:p w14:paraId="00D9E04F" w14:textId="77777777" w:rsidR="00F300E1" w:rsidRPr="00C37C22" w:rsidRDefault="00F300E1" w:rsidP="00C37C22">
      <w:pPr>
        <w:pStyle w:val="Prrafodelista"/>
        <w:numPr>
          <w:ilvl w:val="0"/>
          <w:numId w:val="53"/>
        </w:numPr>
        <w:spacing w:before="120" w:after="120" w:line="240" w:lineRule="auto"/>
        <w:contextualSpacing w:val="0"/>
        <w:jc w:val="both"/>
        <w:rPr>
          <w:rFonts w:ascii="Arial" w:hAnsi="Arial" w:cs="Arial"/>
          <w:bCs/>
        </w:rPr>
      </w:pPr>
      <w:r w:rsidRPr="00C37C22">
        <w:rPr>
          <w:rFonts w:ascii="Arial" w:hAnsi="Arial" w:cs="Arial"/>
          <w:bCs/>
        </w:rPr>
        <w:t xml:space="preserve">La evaluación de los resultados de aprendizaje de los módulos profesionales que se trabajen conjuntamente tanto en el centro de formación profesional como en la formación en empresa u organismo equiparado, será realizada por el profesor, profesora o persona experta responsable del módulo, en colaboración y coordinación con las personas tutoras duales del centro y de la empresa. </w:t>
      </w:r>
    </w:p>
    <w:p w14:paraId="417EEB00" w14:textId="77777777" w:rsidR="00F300E1" w:rsidRPr="00C37C22" w:rsidRDefault="00F300E1" w:rsidP="00C37C22">
      <w:pPr>
        <w:pStyle w:val="Prrafodelista"/>
        <w:spacing w:before="120" w:after="120" w:line="240" w:lineRule="auto"/>
        <w:ind w:left="791"/>
        <w:contextualSpacing w:val="0"/>
        <w:jc w:val="both"/>
        <w:rPr>
          <w:rFonts w:ascii="Arial" w:hAnsi="Arial" w:cs="Arial"/>
          <w:b/>
          <w:bCs/>
        </w:rPr>
      </w:pPr>
      <w:r w:rsidRPr="00C37C22">
        <w:rPr>
          <w:rFonts w:ascii="Arial" w:hAnsi="Arial" w:cs="Arial"/>
        </w:rPr>
        <w:t>En todo caso, la decisión final sobre la calificación de cada módulo profesional será responsabilidad última del profesorado del centro docente, tomando como referencia la globalidad del módulo.</w:t>
      </w:r>
    </w:p>
    <w:p w14:paraId="3D0A3099" w14:textId="77777777" w:rsidR="00C37C22" w:rsidRPr="00C37C22" w:rsidRDefault="00F300E1" w:rsidP="00C37C22">
      <w:pPr>
        <w:pStyle w:val="Prrafodelista"/>
        <w:numPr>
          <w:ilvl w:val="0"/>
          <w:numId w:val="53"/>
        </w:numPr>
        <w:spacing w:before="120" w:after="120" w:line="240" w:lineRule="auto"/>
        <w:contextualSpacing w:val="0"/>
        <w:jc w:val="both"/>
        <w:rPr>
          <w:rFonts w:ascii="Arial" w:hAnsi="Arial" w:cs="Arial"/>
          <w:bCs/>
        </w:rPr>
      </w:pPr>
      <w:r w:rsidRPr="00C37C22">
        <w:rPr>
          <w:rFonts w:ascii="Arial" w:hAnsi="Arial" w:cs="Arial"/>
          <w:bCs/>
        </w:rPr>
        <w:t xml:space="preserve">La persona tutora dual de empresa u organismo equiparado, trasladará al centro docente un informe en el que valorará en términos de «superado» o «no superado» cada resultado de aprendizaje desarrollado parcial o totalmente en la empresa, y realizará una valoración cualitativa de la estancia formativa en la empresa y sus competencias profesionales y para la empleabilidad. </w:t>
      </w:r>
    </w:p>
    <w:p w14:paraId="4AF73B78" w14:textId="77777777" w:rsidR="00C37C22" w:rsidRPr="00C37C22" w:rsidRDefault="00F300E1" w:rsidP="00C37C22">
      <w:pPr>
        <w:pStyle w:val="Prrafodelista"/>
        <w:spacing w:before="120" w:after="120" w:line="240" w:lineRule="auto"/>
        <w:ind w:left="791"/>
        <w:contextualSpacing w:val="0"/>
        <w:jc w:val="both"/>
        <w:rPr>
          <w:rFonts w:ascii="Arial" w:hAnsi="Arial" w:cs="Arial"/>
          <w:color w:val="000000"/>
        </w:rPr>
      </w:pPr>
      <w:r w:rsidRPr="00C37C22">
        <w:rPr>
          <w:rFonts w:ascii="Arial" w:hAnsi="Arial" w:cs="Arial"/>
          <w:color w:val="000000"/>
        </w:rPr>
        <w:lastRenderedPageBreak/>
        <w:t xml:space="preserve">El profesor o persona experta responsable de cada módulo recogerá esta valoración del tutor o tutora de empresa sobre los resultados de aprendizaje asociados a su módulo y ajustará su evaluación y posterior calificación, en función del informe de la estancia en empresa. </w:t>
      </w:r>
    </w:p>
    <w:p w14:paraId="09B134ED" w14:textId="77777777" w:rsidR="00F300E1" w:rsidRPr="00C37C22" w:rsidRDefault="00F300E1" w:rsidP="00C37C22">
      <w:pPr>
        <w:pStyle w:val="Default"/>
        <w:numPr>
          <w:ilvl w:val="0"/>
          <w:numId w:val="53"/>
        </w:numPr>
        <w:spacing w:before="120" w:after="120"/>
        <w:jc w:val="both"/>
        <w:rPr>
          <w:bCs/>
        </w:rPr>
      </w:pPr>
      <w:r w:rsidRPr="00C37C22">
        <w:rPr>
          <w:bCs/>
          <w:sz w:val="22"/>
          <w:szCs w:val="22"/>
        </w:rPr>
        <w:t>Conforme al artículo 18.7.b) del Real Decreto 659/2023, de 18 de julio, el tutor o tutora dual de la empresa u organismo equiparado podrá participar e informar de su valoración en la sesión de evaluación de la p</w:t>
      </w:r>
      <w:r w:rsidR="00C37C22">
        <w:rPr>
          <w:bCs/>
          <w:sz w:val="22"/>
          <w:szCs w:val="22"/>
        </w:rPr>
        <w:t xml:space="preserve">ersona en formación </w:t>
      </w:r>
      <w:proofErr w:type="spellStart"/>
      <w:r w:rsidR="00C37C22">
        <w:rPr>
          <w:bCs/>
          <w:sz w:val="22"/>
          <w:szCs w:val="22"/>
        </w:rPr>
        <w:t>en</w:t>
      </w:r>
      <w:r w:rsidR="00C37C22">
        <w:rPr>
          <w:sz w:val="22"/>
          <w:szCs w:val="22"/>
        </w:rPr>
        <w:t>el</w:t>
      </w:r>
      <w:proofErr w:type="spellEnd"/>
      <w:r w:rsidR="00C37C22">
        <w:rPr>
          <w:sz w:val="22"/>
          <w:szCs w:val="22"/>
        </w:rPr>
        <w:t xml:space="preserve"> centro de formación profesional, a criterio de la persona que ejerza la tutoría del grupo.</w:t>
      </w:r>
    </w:p>
    <w:p w14:paraId="6E4822C4" w14:textId="77777777" w:rsidR="00C37C22" w:rsidRPr="00C37C22" w:rsidRDefault="00C37C22" w:rsidP="00C37C22">
      <w:pPr>
        <w:spacing w:before="120" w:after="120" w:line="240" w:lineRule="auto"/>
        <w:ind w:firstLine="431"/>
        <w:jc w:val="both"/>
        <w:rPr>
          <w:rFonts w:ascii="Arial" w:hAnsi="Arial" w:cs="Arial"/>
          <w:b/>
        </w:rPr>
      </w:pPr>
      <w:r w:rsidRPr="00C37C22">
        <w:rPr>
          <w:rFonts w:ascii="Arial" w:hAnsi="Arial" w:cs="Arial"/>
          <w:b/>
        </w:rPr>
        <w:t xml:space="preserve">Teniendo en cuenta lo desarrollado en la Orden EDU/1575/2024, de 23 de diciembre el Departamento de Electricidad y Electrónica determinará previo a la fecha de inicio de la Fase de Formación en Empresa (FFE) que resultado o resultados de aprendizaje se trabajarán </w:t>
      </w:r>
      <w:r w:rsidR="00E91430">
        <w:rPr>
          <w:rFonts w:ascii="Arial" w:hAnsi="Arial" w:cs="Arial"/>
          <w:b/>
        </w:rPr>
        <w:t xml:space="preserve">conjuntamente </w:t>
      </w:r>
      <w:r w:rsidRPr="00C37C22">
        <w:rPr>
          <w:rFonts w:ascii="Arial" w:hAnsi="Arial" w:cs="Arial"/>
          <w:b/>
        </w:rPr>
        <w:t xml:space="preserve">en la empresa, así como </w:t>
      </w:r>
      <w:r>
        <w:rPr>
          <w:rFonts w:ascii="Arial" w:hAnsi="Arial" w:cs="Arial"/>
          <w:b/>
        </w:rPr>
        <w:t>que</w:t>
      </w:r>
      <w:r w:rsidRPr="00C37C22">
        <w:rPr>
          <w:rFonts w:ascii="Arial" w:hAnsi="Arial" w:cs="Arial"/>
          <w:b/>
        </w:rPr>
        <w:t xml:space="preserve"> criterios de evaluación</w:t>
      </w:r>
      <w:r>
        <w:rPr>
          <w:rFonts w:ascii="Arial" w:hAnsi="Arial" w:cs="Arial"/>
          <w:b/>
        </w:rPr>
        <w:t xml:space="preserve"> se trabajarán </w:t>
      </w:r>
      <w:r w:rsidR="00E91430">
        <w:rPr>
          <w:rFonts w:ascii="Arial" w:hAnsi="Arial" w:cs="Arial"/>
          <w:b/>
        </w:rPr>
        <w:t xml:space="preserve">también en la empresa de forma individual, </w:t>
      </w:r>
      <w:r>
        <w:rPr>
          <w:rFonts w:ascii="Arial" w:hAnsi="Arial" w:cs="Arial"/>
          <w:b/>
        </w:rPr>
        <w:t>o todos aquellos criterios de evaluación</w:t>
      </w:r>
      <w:r w:rsidRPr="00C37C22">
        <w:rPr>
          <w:rFonts w:ascii="Arial" w:hAnsi="Arial" w:cs="Arial"/>
          <w:b/>
        </w:rPr>
        <w:t xml:space="preserve"> asociados a un res</w:t>
      </w:r>
      <w:r>
        <w:rPr>
          <w:rFonts w:ascii="Arial" w:hAnsi="Arial" w:cs="Arial"/>
          <w:b/>
        </w:rPr>
        <w:t>ultado de aprendizaje concreto</w:t>
      </w:r>
      <w:r w:rsidRPr="00C37C22">
        <w:rPr>
          <w:rFonts w:ascii="Arial" w:hAnsi="Arial" w:cs="Arial"/>
          <w:b/>
        </w:rPr>
        <w:t>.</w:t>
      </w:r>
    </w:p>
    <w:p w14:paraId="606A9BA8" w14:textId="77777777" w:rsidR="001070ED" w:rsidRPr="001070ED" w:rsidRDefault="001070ED" w:rsidP="004221D3">
      <w:pPr>
        <w:pStyle w:val="Ttulo4"/>
        <w:spacing w:before="120" w:after="120" w:line="240" w:lineRule="auto"/>
        <w:rPr>
          <w:rFonts w:ascii="Arial" w:hAnsi="Arial" w:cs="Arial"/>
          <w:b/>
          <w:i w:val="0"/>
          <w:iCs w:val="0"/>
          <w:color w:val="002060"/>
        </w:rPr>
      </w:pPr>
      <w:r>
        <w:rPr>
          <w:rFonts w:ascii="Arial" w:hAnsi="Arial" w:cs="Arial"/>
          <w:b/>
          <w:i w:val="0"/>
          <w:iCs w:val="0"/>
          <w:color w:val="002060"/>
        </w:rPr>
        <w:t>Fase de formación en empresas</w:t>
      </w:r>
      <w:r w:rsidRPr="001070ED">
        <w:rPr>
          <w:rFonts w:ascii="Arial" w:hAnsi="Arial" w:cs="Arial"/>
          <w:b/>
          <w:i w:val="0"/>
          <w:iCs w:val="0"/>
          <w:color w:val="002060"/>
        </w:rPr>
        <w:t>.</w:t>
      </w:r>
    </w:p>
    <w:p w14:paraId="74E26FF1" w14:textId="77777777" w:rsidR="001070ED" w:rsidRDefault="001070ED" w:rsidP="004221D3">
      <w:pPr>
        <w:spacing w:before="120" w:after="120" w:line="240" w:lineRule="auto"/>
        <w:ind w:firstLine="431"/>
        <w:jc w:val="both"/>
        <w:rPr>
          <w:rFonts w:ascii="Arial" w:hAnsi="Arial" w:cs="Arial"/>
        </w:rPr>
      </w:pPr>
      <w:r>
        <w:rPr>
          <w:rFonts w:ascii="Arial" w:hAnsi="Arial" w:cs="Arial"/>
        </w:rPr>
        <w:t>La fase de formación en empresas tendrá una duración entre 510 horas y 650 horas, siendo las horas de formación para los ciclos de grado medio durante el primer y segundo curso conforme se indica en la tabla siguiente:</w:t>
      </w:r>
    </w:p>
    <w:tbl>
      <w:tblPr>
        <w:tblStyle w:val="Tablaconcuadrcula"/>
        <w:tblW w:w="0" w:type="auto"/>
        <w:jc w:val="center"/>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1271"/>
        <w:gridCol w:w="3260"/>
      </w:tblGrid>
      <w:tr w:rsidR="001070ED" w:rsidRPr="008B1183" w14:paraId="283EE743" w14:textId="77777777" w:rsidTr="00D316D0">
        <w:trPr>
          <w:tblHeader/>
          <w:jc w:val="center"/>
        </w:trPr>
        <w:tc>
          <w:tcPr>
            <w:tcW w:w="1271" w:type="dxa"/>
            <w:shd w:val="clear" w:color="auto" w:fill="FFC000" w:themeFill="accent4"/>
          </w:tcPr>
          <w:p w14:paraId="2DED70AE" w14:textId="77777777" w:rsidR="001070ED" w:rsidRPr="008B1183" w:rsidRDefault="001070ED" w:rsidP="004221D3">
            <w:pPr>
              <w:spacing w:before="120" w:after="120"/>
              <w:jc w:val="center"/>
              <w:rPr>
                <w:rFonts w:ascii="Arial" w:hAnsi="Arial" w:cs="Arial"/>
              </w:rPr>
            </w:pPr>
            <w:r>
              <w:rPr>
                <w:rFonts w:ascii="Arial" w:hAnsi="Arial" w:cs="Arial"/>
                <w:b/>
                <w:bCs/>
                <w:color w:val="000000" w:themeColor="text1"/>
              </w:rPr>
              <w:t>Curso</w:t>
            </w:r>
          </w:p>
        </w:tc>
        <w:tc>
          <w:tcPr>
            <w:tcW w:w="3260" w:type="dxa"/>
            <w:shd w:val="clear" w:color="auto" w:fill="FFC000" w:themeFill="accent4"/>
          </w:tcPr>
          <w:p w14:paraId="09088E11" w14:textId="77777777" w:rsidR="001070ED" w:rsidRPr="008B1183" w:rsidRDefault="001070ED" w:rsidP="004221D3">
            <w:pPr>
              <w:spacing w:before="120" w:after="120"/>
              <w:jc w:val="center"/>
              <w:rPr>
                <w:rFonts w:ascii="Arial" w:hAnsi="Arial" w:cs="Arial"/>
              </w:rPr>
            </w:pPr>
            <w:r>
              <w:rPr>
                <w:rFonts w:ascii="Arial" w:hAnsi="Arial" w:cs="Arial"/>
                <w:b/>
                <w:bCs/>
                <w:color w:val="000000" w:themeColor="text1"/>
              </w:rPr>
              <w:t>Horas</w:t>
            </w:r>
          </w:p>
        </w:tc>
      </w:tr>
      <w:tr w:rsidR="001070ED" w:rsidRPr="008B1183" w14:paraId="2A047F83" w14:textId="77777777" w:rsidTr="00D316D0">
        <w:trPr>
          <w:trHeight w:val="332"/>
          <w:jc w:val="center"/>
        </w:trPr>
        <w:tc>
          <w:tcPr>
            <w:tcW w:w="1271" w:type="dxa"/>
          </w:tcPr>
          <w:p w14:paraId="103ABAF4" w14:textId="77777777" w:rsidR="001070ED" w:rsidRPr="001070ED" w:rsidRDefault="001070ED" w:rsidP="004221D3">
            <w:pPr>
              <w:autoSpaceDE w:val="0"/>
              <w:autoSpaceDN w:val="0"/>
              <w:adjustRightInd w:val="0"/>
              <w:spacing w:before="120" w:after="120"/>
              <w:jc w:val="both"/>
              <w:rPr>
                <w:rFonts w:ascii="Arial" w:hAnsi="Arial" w:cs="Arial"/>
                <w:b/>
              </w:rPr>
            </w:pPr>
            <w:r w:rsidRPr="001070ED">
              <w:rPr>
                <w:rFonts w:ascii="Arial" w:hAnsi="Arial" w:cs="Arial"/>
                <w:b/>
              </w:rPr>
              <w:t>Primero</w:t>
            </w:r>
          </w:p>
        </w:tc>
        <w:tc>
          <w:tcPr>
            <w:tcW w:w="3260" w:type="dxa"/>
          </w:tcPr>
          <w:p w14:paraId="3822CC4D" w14:textId="77777777" w:rsidR="001070ED" w:rsidRPr="008B1183" w:rsidRDefault="001070ED" w:rsidP="004221D3">
            <w:pPr>
              <w:spacing w:before="120" w:after="120"/>
              <w:jc w:val="both"/>
              <w:rPr>
                <w:rFonts w:ascii="Arial" w:hAnsi="Arial" w:cs="Arial"/>
              </w:rPr>
            </w:pPr>
            <w:r>
              <w:rPr>
                <w:rFonts w:ascii="Arial" w:hAnsi="Arial" w:cs="Arial"/>
              </w:rPr>
              <w:t>90 horas.</w:t>
            </w:r>
          </w:p>
        </w:tc>
      </w:tr>
      <w:tr w:rsidR="001070ED" w:rsidRPr="008B1183" w14:paraId="375CF9DA" w14:textId="77777777" w:rsidTr="00D316D0">
        <w:trPr>
          <w:trHeight w:val="254"/>
          <w:jc w:val="center"/>
        </w:trPr>
        <w:tc>
          <w:tcPr>
            <w:tcW w:w="1271" w:type="dxa"/>
            <w:shd w:val="clear" w:color="auto" w:fill="FFF2CC" w:themeFill="accent4" w:themeFillTint="33"/>
          </w:tcPr>
          <w:p w14:paraId="099CA0C1" w14:textId="77777777" w:rsidR="001070ED" w:rsidRPr="001070ED" w:rsidRDefault="001070ED" w:rsidP="004221D3">
            <w:pPr>
              <w:autoSpaceDE w:val="0"/>
              <w:autoSpaceDN w:val="0"/>
              <w:adjustRightInd w:val="0"/>
              <w:spacing w:before="120" w:after="120"/>
              <w:jc w:val="both"/>
              <w:rPr>
                <w:rFonts w:ascii="Arial" w:hAnsi="Arial" w:cs="Arial"/>
                <w:b/>
              </w:rPr>
            </w:pPr>
            <w:r w:rsidRPr="001070ED">
              <w:rPr>
                <w:rFonts w:ascii="Arial" w:hAnsi="Arial" w:cs="Arial"/>
                <w:b/>
              </w:rPr>
              <w:t>Segundo</w:t>
            </w:r>
          </w:p>
        </w:tc>
        <w:tc>
          <w:tcPr>
            <w:tcW w:w="3260" w:type="dxa"/>
            <w:shd w:val="clear" w:color="auto" w:fill="FFF2CC" w:themeFill="accent4" w:themeFillTint="33"/>
          </w:tcPr>
          <w:p w14:paraId="58CFCF9F" w14:textId="77777777" w:rsidR="001070ED" w:rsidRPr="008B1183" w:rsidRDefault="001070ED" w:rsidP="004221D3">
            <w:pPr>
              <w:spacing w:before="120" w:after="120"/>
              <w:jc w:val="both"/>
              <w:rPr>
                <w:rFonts w:ascii="Arial" w:hAnsi="Arial" w:cs="Arial"/>
              </w:rPr>
            </w:pPr>
            <w:r>
              <w:rPr>
                <w:rFonts w:ascii="Arial" w:hAnsi="Arial" w:cs="Arial"/>
              </w:rPr>
              <w:t>Entre 420 horas y 560 horas.</w:t>
            </w:r>
          </w:p>
        </w:tc>
      </w:tr>
    </w:tbl>
    <w:p w14:paraId="04E9FA0A" w14:textId="77777777" w:rsidR="005C41BD" w:rsidRPr="008B1183" w:rsidRDefault="005C41BD" w:rsidP="004221D3">
      <w:pPr>
        <w:pStyle w:val="Ttulo3"/>
        <w:spacing w:before="120" w:after="120" w:line="240" w:lineRule="auto"/>
        <w:rPr>
          <w:rFonts w:ascii="Arial" w:hAnsi="Arial" w:cs="Arial"/>
          <w:b/>
          <w:color w:val="002060"/>
          <w:sz w:val="22"/>
          <w:szCs w:val="22"/>
        </w:rPr>
      </w:pPr>
      <w:bookmarkStart w:id="62" w:name="_Toc183551335"/>
      <w:bookmarkStart w:id="63" w:name="_Toc190726159"/>
      <w:r w:rsidRPr="008B1183">
        <w:rPr>
          <w:rFonts w:ascii="Arial" w:hAnsi="Arial" w:cs="Arial"/>
          <w:b/>
          <w:color w:val="002060"/>
          <w:sz w:val="22"/>
          <w:szCs w:val="22"/>
        </w:rPr>
        <w:t>Técnicas e Instrumentos de evaluación.</w:t>
      </w:r>
      <w:bookmarkEnd w:id="62"/>
      <w:bookmarkEnd w:id="63"/>
    </w:p>
    <w:p w14:paraId="1F29FCF2" w14:textId="77777777" w:rsidR="005C41BD" w:rsidRPr="008B1183" w:rsidRDefault="005C41BD" w:rsidP="004221D3">
      <w:pPr>
        <w:spacing w:before="120" w:after="120" w:line="240" w:lineRule="auto"/>
        <w:ind w:firstLine="431"/>
        <w:jc w:val="both"/>
        <w:rPr>
          <w:rFonts w:ascii="Arial" w:hAnsi="Arial" w:cs="Arial"/>
        </w:rPr>
      </w:pPr>
      <w:r w:rsidRPr="008B1183">
        <w:rPr>
          <w:rFonts w:ascii="Arial" w:hAnsi="Arial" w:cs="Arial"/>
        </w:rPr>
        <w:t>Según RD 659/2023, de 18 de Julio, en su artículo 18, establece que los métodos e instrumentos de evaluación han de adecuarse a las diferentes metodologías de aprendizaje, así como a la naturaleza de los distintos tipos de resultados a comprobar y se acompañarán de los correspondientes soportes para su corrección y puntuación, de manera que se garantice la objetividad, fiabilidad y validez de la evaluación</w:t>
      </w:r>
    </w:p>
    <w:p w14:paraId="28D982F1"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La evaluación se lleva a cabo mediante la utilización de técnicas específicas, denominadas técnicas de evaluación ¿Cómo evaluar? Estas técnicas hacen referencia al conjunto de acciones, instrumentos y procedimientos que conducen a la obtención relevante de evidencias sobre el ap</w:t>
      </w:r>
      <w:r w:rsidR="00A535D4" w:rsidRPr="008B1183">
        <w:rPr>
          <w:rFonts w:ascii="Arial" w:hAnsi="Arial" w:cs="Arial"/>
        </w:rPr>
        <w:t>rendizaje de los estudiantes</w:t>
      </w:r>
      <w:r w:rsidRPr="008B1183">
        <w:rPr>
          <w:rFonts w:ascii="Arial" w:hAnsi="Arial" w:cs="Arial"/>
        </w:rPr>
        <w:t>.</w:t>
      </w:r>
    </w:p>
    <w:p w14:paraId="3B8125C7"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Los instrumentos de evaluación o calificación ¿Con qué evaluar? son aquellas herramientas que se van a utilizar durante el procedimiento de enseñanza-aprendizaje a través de las cuales se obtiene la información necesaria pa</w:t>
      </w:r>
      <w:r w:rsidR="000B1732" w:rsidRPr="008B1183">
        <w:rPr>
          <w:rFonts w:ascii="Arial" w:hAnsi="Arial" w:cs="Arial"/>
        </w:rPr>
        <w:t xml:space="preserve">ra poder realizar la evaluación. Nos </w:t>
      </w:r>
      <w:r w:rsidRPr="008B1183">
        <w:rPr>
          <w:rFonts w:ascii="Arial" w:hAnsi="Arial" w:cs="Arial"/>
        </w:rPr>
        <w:t>permiten valorar si los resultados de aprendizaje del módulo profesional y sus criterios de evaluación asociadas a cada resultado se han conseguido. Los instrumentos de evaluación que se van a utilizar son los siguientes:</w:t>
      </w: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2405"/>
        <w:gridCol w:w="6656"/>
      </w:tblGrid>
      <w:tr w:rsidR="005C41BD" w:rsidRPr="008B1183" w14:paraId="5480C320" w14:textId="77777777" w:rsidTr="00D77F6D">
        <w:trPr>
          <w:tblHeader/>
        </w:trPr>
        <w:tc>
          <w:tcPr>
            <w:tcW w:w="2405" w:type="dxa"/>
            <w:shd w:val="clear" w:color="auto" w:fill="FFC000" w:themeFill="accent4"/>
          </w:tcPr>
          <w:p w14:paraId="64930F0B" w14:textId="77777777" w:rsidR="005C41BD" w:rsidRPr="008B1183" w:rsidRDefault="005C41BD" w:rsidP="007C0826">
            <w:pPr>
              <w:spacing w:before="120" w:after="120"/>
              <w:jc w:val="center"/>
              <w:rPr>
                <w:rFonts w:ascii="Arial" w:hAnsi="Arial" w:cs="Arial"/>
              </w:rPr>
            </w:pPr>
            <w:r w:rsidRPr="008B1183">
              <w:rPr>
                <w:rFonts w:ascii="Arial" w:hAnsi="Arial" w:cs="Arial"/>
                <w:b/>
                <w:bCs/>
                <w:color w:val="000000" w:themeColor="text1"/>
              </w:rPr>
              <w:t>Técnicas</w:t>
            </w:r>
            <w:r w:rsidR="00DE3409" w:rsidRPr="008B1183">
              <w:rPr>
                <w:rFonts w:ascii="Arial" w:hAnsi="Arial" w:cs="Arial"/>
                <w:b/>
                <w:bCs/>
                <w:color w:val="000000" w:themeColor="text1"/>
              </w:rPr>
              <w:t xml:space="preserve"> (TEC)</w:t>
            </w:r>
          </w:p>
        </w:tc>
        <w:tc>
          <w:tcPr>
            <w:tcW w:w="6656" w:type="dxa"/>
            <w:shd w:val="clear" w:color="auto" w:fill="FFC000" w:themeFill="accent4"/>
          </w:tcPr>
          <w:p w14:paraId="78B50B55" w14:textId="77777777" w:rsidR="005C41BD" w:rsidRPr="008B1183" w:rsidRDefault="005C41BD" w:rsidP="007C0826">
            <w:pPr>
              <w:spacing w:before="120" w:after="120"/>
              <w:jc w:val="center"/>
              <w:rPr>
                <w:rFonts w:ascii="Arial" w:hAnsi="Arial" w:cs="Arial"/>
              </w:rPr>
            </w:pPr>
            <w:r w:rsidRPr="008B1183">
              <w:rPr>
                <w:rFonts w:ascii="Arial" w:hAnsi="Arial" w:cs="Arial"/>
                <w:b/>
                <w:bCs/>
                <w:color w:val="000000" w:themeColor="text1"/>
              </w:rPr>
              <w:t>Instrumentos</w:t>
            </w:r>
            <w:r w:rsidR="00DE3409" w:rsidRPr="008B1183">
              <w:rPr>
                <w:rFonts w:ascii="Arial" w:hAnsi="Arial" w:cs="Arial"/>
                <w:b/>
                <w:bCs/>
                <w:color w:val="000000" w:themeColor="text1"/>
              </w:rPr>
              <w:t xml:space="preserve"> (INSTR)</w:t>
            </w:r>
          </w:p>
        </w:tc>
      </w:tr>
      <w:tr w:rsidR="005C41BD" w:rsidRPr="008B1183" w14:paraId="353C2CF6" w14:textId="77777777" w:rsidTr="00D77F6D">
        <w:trPr>
          <w:trHeight w:val="252"/>
        </w:trPr>
        <w:tc>
          <w:tcPr>
            <w:tcW w:w="2405" w:type="dxa"/>
            <w:vMerge w:val="restart"/>
          </w:tcPr>
          <w:p w14:paraId="6ACA7737" w14:textId="77777777" w:rsidR="005C41BD" w:rsidRPr="008B1183" w:rsidRDefault="00D77F6D" w:rsidP="007C0826">
            <w:pPr>
              <w:autoSpaceDE w:val="0"/>
              <w:autoSpaceDN w:val="0"/>
              <w:adjustRightInd w:val="0"/>
              <w:spacing w:before="120" w:after="120"/>
              <w:jc w:val="both"/>
              <w:rPr>
                <w:rFonts w:ascii="Arial" w:hAnsi="Arial" w:cs="Arial"/>
              </w:rPr>
            </w:pPr>
            <w:r w:rsidRPr="008B1183">
              <w:rPr>
                <w:rFonts w:ascii="Arial" w:hAnsi="Arial" w:cs="Arial"/>
                <w:b/>
              </w:rPr>
              <w:t>Escritas.</w:t>
            </w:r>
          </w:p>
        </w:tc>
        <w:tc>
          <w:tcPr>
            <w:tcW w:w="6656" w:type="dxa"/>
          </w:tcPr>
          <w:p w14:paraId="744C7BF4" w14:textId="77777777" w:rsidR="005C41BD" w:rsidRPr="008B1183" w:rsidRDefault="005C41BD" w:rsidP="007C0826">
            <w:pPr>
              <w:spacing w:before="120" w:after="120"/>
              <w:jc w:val="both"/>
              <w:rPr>
                <w:rFonts w:ascii="Arial" w:hAnsi="Arial" w:cs="Arial"/>
              </w:rPr>
            </w:pPr>
            <w:r w:rsidRPr="008B1183">
              <w:rPr>
                <w:rFonts w:ascii="Arial" w:hAnsi="Arial" w:cs="Arial"/>
                <w:b/>
              </w:rPr>
              <w:t>I1:</w:t>
            </w:r>
            <w:r w:rsidRPr="008B1183">
              <w:rPr>
                <w:rFonts w:ascii="Arial" w:hAnsi="Arial" w:cs="Arial"/>
              </w:rPr>
              <w:t xml:space="preserve"> Prueba escrita.</w:t>
            </w:r>
          </w:p>
        </w:tc>
      </w:tr>
      <w:tr w:rsidR="005C41BD" w:rsidRPr="008B1183" w14:paraId="606AB19C" w14:textId="77777777" w:rsidTr="00D77F6D">
        <w:trPr>
          <w:trHeight w:val="252"/>
        </w:trPr>
        <w:tc>
          <w:tcPr>
            <w:tcW w:w="2405" w:type="dxa"/>
            <w:vMerge/>
          </w:tcPr>
          <w:p w14:paraId="6095B3CE" w14:textId="77777777" w:rsidR="005C41BD" w:rsidRPr="008B1183" w:rsidRDefault="005C41BD" w:rsidP="007C0826">
            <w:pPr>
              <w:autoSpaceDE w:val="0"/>
              <w:autoSpaceDN w:val="0"/>
              <w:adjustRightInd w:val="0"/>
              <w:spacing w:before="120" w:after="120"/>
              <w:jc w:val="both"/>
              <w:rPr>
                <w:rFonts w:ascii="Arial" w:hAnsi="Arial" w:cs="Arial"/>
                <w:b/>
              </w:rPr>
            </w:pPr>
          </w:p>
        </w:tc>
        <w:tc>
          <w:tcPr>
            <w:tcW w:w="6656" w:type="dxa"/>
          </w:tcPr>
          <w:p w14:paraId="6A1FC8E4" w14:textId="77777777" w:rsidR="005C41BD" w:rsidRPr="008B1183" w:rsidRDefault="005C41BD" w:rsidP="007C0826">
            <w:pPr>
              <w:spacing w:before="120" w:after="120"/>
              <w:jc w:val="both"/>
              <w:rPr>
                <w:rFonts w:ascii="Arial" w:hAnsi="Arial" w:cs="Arial"/>
              </w:rPr>
            </w:pPr>
            <w:r w:rsidRPr="008B1183">
              <w:rPr>
                <w:rFonts w:ascii="Arial" w:hAnsi="Arial" w:cs="Arial"/>
                <w:b/>
              </w:rPr>
              <w:t>I2:</w:t>
            </w:r>
            <w:r w:rsidRPr="008B1183">
              <w:rPr>
                <w:rFonts w:ascii="Arial" w:hAnsi="Arial" w:cs="Arial"/>
              </w:rPr>
              <w:t xml:space="preserve"> Memoria de prácticas.</w:t>
            </w:r>
          </w:p>
        </w:tc>
      </w:tr>
      <w:tr w:rsidR="005C41BD" w:rsidRPr="008B1183" w14:paraId="3DC5E066" w14:textId="77777777" w:rsidTr="00D77F6D">
        <w:trPr>
          <w:trHeight w:val="252"/>
        </w:trPr>
        <w:tc>
          <w:tcPr>
            <w:tcW w:w="2405" w:type="dxa"/>
            <w:vMerge/>
          </w:tcPr>
          <w:p w14:paraId="782CA541" w14:textId="77777777" w:rsidR="005C41BD" w:rsidRPr="008B1183" w:rsidRDefault="005C41BD" w:rsidP="007C0826">
            <w:pPr>
              <w:autoSpaceDE w:val="0"/>
              <w:autoSpaceDN w:val="0"/>
              <w:adjustRightInd w:val="0"/>
              <w:spacing w:before="120" w:after="120"/>
              <w:jc w:val="both"/>
              <w:rPr>
                <w:rFonts w:ascii="Arial" w:hAnsi="Arial" w:cs="Arial"/>
                <w:b/>
              </w:rPr>
            </w:pPr>
          </w:p>
        </w:tc>
        <w:tc>
          <w:tcPr>
            <w:tcW w:w="6656" w:type="dxa"/>
          </w:tcPr>
          <w:p w14:paraId="63CCAAEB" w14:textId="77777777" w:rsidR="005C41BD" w:rsidRPr="008B1183" w:rsidRDefault="005C41BD" w:rsidP="007C0826">
            <w:pPr>
              <w:spacing w:before="120" w:after="120"/>
              <w:jc w:val="both"/>
              <w:rPr>
                <w:rFonts w:ascii="Arial" w:hAnsi="Arial" w:cs="Arial"/>
              </w:rPr>
            </w:pPr>
            <w:r w:rsidRPr="008B1183">
              <w:rPr>
                <w:rFonts w:ascii="Arial" w:hAnsi="Arial" w:cs="Arial"/>
                <w:b/>
              </w:rPr>
              <w:t>I3:</w:t>
            </w:r>
            <w:r w:rsidRPr="008B1183">
              <w:rPr>
                <w:rFonts w:ascii="Arial" w:hAnsi="Arial" w:cs="Arial"/>
              </w:rPr>
              <w:t xml:space="preserve"> Trabajo de investigación</w:t>
            </w:r>
            <w:r w:rsidR="00F40CE8" w:rsidRPr="008B1183">
              <w:rPr>
                <w:rFonts w:ascii="Arial" w:hAnsi="Arial" w:cs="Arial"/>
              </w:rPr>
              <w:t>, trabajo final o proyecto</w:t>
            </w:r>
            <w:r w:rsidRPr="008B1183">
              <w:rPr>
                <w:rFonts w:ascii="Arial" w:hAnsi="Arial" w:cs="Arial"/>
              </w:rPr>
              <w:t>.</w:t>
            </w:r>
          </w:p>
        </w:tc>
      </w:tr>
      <w:tr w:rsidR="00F40CE8" w:rsidRPr="008B1183" w14:paraId="7A05AF6A" w14:textId="77777777" w:rsidTr="00F40CE8">
        <w:trPr>
          <w:trHeight w:val="917"/>
        </w:trPr>
        <w:tc>
          <w:tcPr>
            <w:tcW w:w="2405" w:type="dxa"/>
            <w:vMerge w:val="restart"/>
            <w:shd w:val="clear" w:color="auto" w:fill="FFF2CC" w:themeFill="accent4" w:themeFillTint="33"/>
          </w:tcPr>
          <w:p w14:paraId="6B3E7986" w14:textId="77777777" w:rsidR="00F40CE8" w:rsidRPr="008B1183" w:rsidRDefault="00F40CE8" w:rsidP="00D77F6D">
            <w:pPr>
              <w:autoSpaceDE w:val="0"/>
              <w:autoSpaceDN w:val="0"/>
              <w:adjustRightInd w:val="0"/>
              <w:spacing w:before="120" w:after="120"/>
              <w:jc w:val="both"/>
              <w:rPr>
                <w:rFonts w:ascii="Arial" w:hAnsi="Arial" w:cs="Arial"/>
              </w:rPr>
            </w:pPr>
            <w:r w:rsidRPr="008B1183">
              <w:rPr>
                <w:rFonts w:ascii="Arial" w:hAnsi="Arial" w:cs="Arial"/>
                <w:b/>
              </w:rPr>
              <w:lastRenderedPageBreak/>
              <w:t>Técnicas basadas en la ejecución práctica.</w:t>
            </w:r>
          </w:p>
        </w:tc>
        <w:tc>
          <w:tcPr>
            <w:tcW w:w="6656" w:type="dxa"/>
            <w:shd w:val="clear" w:color="auto" w:fill="FFF2CC" w:themeFill="accent4" w:themeFillTint="33"/>
          </w:tcPr>
          <w:p w14:paraId="56C90D07" w14:textId="77777777" w:rsidR="00F40CE8" w:rsidRPr="008B1183" w:rsidRDefault="00F40CE8" w:rsidP="007C0826">
            <w:pPr>
              <w:spacing w:before="120" w:after="120"/>
              <w:jc w:val="both"/>
              <w:rPr>
                <w:rFonts w:ascii="Arial" w:hAnsi="Arial" w:cs="Arial"/>
              </w:rPr>
            </w:pPr>
            <w:r w:rsidRPr="008B1183">
              <w:rPr>
                <w:rFonts w:ascii="Arial" w:hAnsi="Arial" w:cs="Arial"/>
                <w:b/>
              </w:rPr>
              <w:t>I4:</w:t>
            </w:r>
            <w:r w:rsidRPr="008B1183">
              <w:rPr>
                <w:rFonts w:ascii="Arial" w:hAnsi="Arial" w:cs="Arial"/>
              </w:rPr>
              <w:t xml:space="preserve"> Práctica realizada de forma individual o grupal, en periodo lectivo, dirigida por el profesor, de carácter principalmente procedimental y realizada en un tiempo estipulado.</w:t>
            </w:r>
          </w:p>
        </w:tc>
      </w:tr>
      <w:tr w:rsidR="005C41BD" w:rsidRPr="008B1183" w14:paraId="545EF3E8" w14:textId="77777777" w:rsidTr="006B06A3">
        <w:trPr>
          <w:trHeight w:val="601"/>
        </w:trPr>
        <w:tc>
          <w:tcPr>
            <w:tcW w:w="2405" w:type="dxa"/>
            <w:vMerge/>
            <w:shd w:val="clear" w:color="auto" w:fill="FFF2CC" w:themeFill="accent4" w:themeFillTint="33"/>
          </w:tcPr>
          <w:p w14:paraId="47276899" w14:textId="77777777" w:rsidR="005C41BD" w:rsidRPr="008B1183" w:rsidRDefault="005C41BD" w:rsidP="007C0826">
            <w:pPr>
              <w:autoSpaceDE w:val="0"/>
              <w:autoSpaceDN w:val="0"/>
              <w:adjustRightInd w:val="0"/>
              <w:spacing w:before="120" w:after="120"/>
              <w:jc w:val="both"/>
              <w:rPr>
                <w:rFonts w:ascii="Arial" w:hAnsi="Arial" w:cs="Arial"/>
                <w:b/>
              </w:rPr>
            </w:pPr>
          </w:p>
        </w:tc>
        <w:tc>
          <w:tcPr>
            <w:tcW w:w="6656" w:type="dxa"/>
            <w:shd w:val="clear" w:color="auto" w:fill="FFF2CC" w:themeFill="accent4" w:themeFillTint="33"/>
          </w:tcPr>
          <w:p w14:paraId="4DE48F6C" w14:textId="77777777" w:rsidR="005C41BD" w:rsidRPr="008B1183" w:rsidRDefault="00F40CE8" w:rsidP="008900EE">
            <w:pPr>
              <w:spacing w:before="120" w:after="120"/>
              <w:jc w:val="both"/>
              <w:rPr>
                <w:rFonts w:ascii="Arial" w:hAnsi="Arial" w:cs="Arial"/>
              </w:rPr>
            </w:pPr>
            <w:r w:rsidRPr="008B1183">
              <w:rPr>
                <w:rFonts w:ascii="Arial" w:hAnsi="Arial" w:cs="Arial"/>
                <w:b/>
              </w:rPr>
              <w:t>I5</w:t>
            </w:r>
            <w:r w:rsidR="005C41BD" w:rsidRPr="008B1183">
              <w:rPr>
                <w:rFonts w:ascii="Arial" w:hAnsi="Arial" w:cs="Arial"/>
                <w:b/>
              </w:rPr>
              <w:t>:</w:t>
            </w:r>
            <w:r w:rsidR="005C41BD" w:rsidRPr="008B1183">
              <w:rPr>
                <w:rFonts w:ascii="Arial" w:hAnsi="Arial" w:cs="Arial"/>
              </w:rPr>
              <w:t xml:space="preserve"> Tarea realizada de forma individual o grupa</w:t>
            </w:r>
            <w:r w:rsidR="008900EE" w:rsidRPr="008B1183">
              <w:rPr>
                <w:rFonts w:ascii="Arial" w:hAnsi="Arial" w:cs="Arial"/>
              </w:rPr>
              <w:t xml:space="preserve">l, tanto en horario </w:t>
            </w:r>
            <w:r w:rsidR="005C41BD" w:rsidRPr="008B1183">
              <w:rPr>
                <w:rFonts w:ascii="Arial" w:hAnsi="Arial" w:cs="Arial"/>
              </w:rPr>
              <w:t>no lectivo.</w:t>
            </w:r>
          </w:p>
        </w:tc>
      </w:tr>
      <w:tr w:rsidR="005C41BD" w:rsidRPr="008B1183" w14:paraId="7121D9DE" w14:textId="77777777" w:rsidTr="00D77F6D">
        <w:tc>
          <w:tcPr>
            <w:tcW w:w="2405" w:type="dxa"/>
          </w:tcPr>
          <w:p w14:paraId="59BFE4AB" w14:textId="77777777" w:rsidR="005C41BD" w:rsidRPr="008B1183" w:rsidRDefault="005C41BD" w:rsidP="00D77F6D">
            <w:pPr>
              <w:autoSpaceDE w:val="0"/>
              <w:autoSpaceDN w:val="0"/>
              <w:adjustRightInd w:val="0"/>
              <w:spacing w:before="120" w:after="120"/>
              <w:jc w:val="both"/>
              <w:rPr>
                <w:rFonts w:ascii="Arial" w:hAnsi="Arial" w:cs="Arial"/>
              </w:rPr>
            </w:pPr>
            <w:r w:rsidRPr="008B1183">
              <w:rPr>
                <w:rFonts w:ascii="Arial" w:hAnsi="Arial" w:cs="Arial"/>
                <w:b/>
              </w:rPr>
              <w:t>Basadas en la observación</w:t>
            </w:r>
            <w:r w:rsidR="00D77F6D" w:rsidRPr="008B1183">
              <w:rPr>
                <w:rFonts w:ascii="Arial" w:hAnsi="Arial" w:cs="Arial"/>
                <w:b/>
              </w:rPr>
              <w:t>.</w:t>
            </w:r>
          </w:p>
        </w:tc>
        <w:tc>
          <w:tcPr>
            <w:tcW w:w="6656" w:type="dxa"/>
          </w:tcPr>
          <w:p w14:paraId="31B468B6" w14:textId="77777777" w:rsidR="005C41BD" w:rsidRPr="008B1183" w:rsidRDefault="00F40CE8" w:rsidP="00A535D4">
            <w:pPr>
              <w:spacing w:before="120" w:after="120"/>
              <w:jc w:val="both"/>
              <w:rPr>
                <w:rFonts w:ascii="Arial" w:hAnsi="Arial" w:cs="Arial"/>
              </w:rPr>
            </w:pPr>
            <w:r w:rsidRPr="008B1183">
              <w:rPr>
                <w:rFonts w:ascii="Arial" w:hAnsi="Arial" w:cs="Arial"/>
                <w:b/>
              </w:rPr>
              <w:t>I6</w:t>
            </w:r>
            <w:r w:rsidR="005C41BD" w:rsidRPr="008B1183">
              <w:rPr>
                <w:rFonts w:ascii="Arial" w:hAnsi="Arial" w:cs="Arial"/>
                <w:b/>
              </w:rPr>
              <w:t xml:space="preserve">: </w:t>
            </w:r>
            <w:r w:rsidR="005C41BD" w:rsidRPr="008B1183">
              <w:rPr>
                <w:rFonts w:ascii="Arial" w:hAnsi="Arial" w:cs="Arial"/>
              </w:rPr>
              <w:t xml:space="preserve">Registro de sucesos o Anecdotario. Utilizado de forma individual para cada alumno o alumna en el que se anotan observaciones que </w:t>
            </w:r>
            <w:r w:rsidR="00A535D4" w:rsidRPr="008B1183">
              <w:rPr>
                <w:rFonts w:ascii="Arial" w:hAnsi="Arial" w:cs="Arial"/>
              </w:rPr>
              <w:t xml:space="preserve">se consideran importantes, como </w:t>
            </w:r>
            <w:r w:rsidR="005C41BD" w:rsidRPr="008B1183">
              <w:rPr>
                <w:rFonts w:ascii="Arial" w:hAnsi="Arial" w:cs="Arial"/>
              </w:rPr>
              <w:t>progreso en el aprendi</w:t>
            </w:r>
            <w:r w:rsidR="00A535D4" w:rsidRPr="008B1183">
              <w:rPr>
                <w:rFonts w:ascii="Arial" w:hAnsi="Arial" w:cs="Arial"/>
              </w:rPr>
              <w:t>zaje, anécdotas sucedidas, etc</w:t>
            </w:r>
            <w:r w:rsidR="005C41BD" w:rsidRPr="008B1183">
              <w:rPr>
                <w:rFonts w:ascii="Arial" w:hAnsi="Arial" w:cs="Arial"/>
              </w:rPr>
              <w:t>.</w:t>
            </w:r>
          </w:p>
        </w:tc>
      </w:tr>
    </w:tbl>
    <w:p w14:paraId="3AB00BFD" w14:textId="77777777" w:rsidR="005C41BD" w:rsidRPr="008B1183" w:rsidRDefault="005C41BD" w:rsidP="007C0826">
      <w:pPr>
        <w:pStyle w:val="Ttulo3"/>
        <w:spacing w:before="120" w:after="120" w:line="240" w:lineRule="auto"/>
        <w:rPr>
          <w:rFonts w:ascii="Arial" w:hAnsi="Arial" w:cs="Arial"/>
          <w:b/>
          <w:color w:val="002060"/>
          <w:sz w:val="22"/>
          <w:szCs w:val="22"/>
        </w:rPr>
      </w:pPr>
      <w:bookmarkStart w:id="64" w:name="_Toc183551336"/>
      <w:bookmarkStart w:id="65" w:name="_Toc190726160"/>
      <w:r w:rsidRPr="008B1183">
        <w:rPr>
          <w:rFonts w:ascii="Arial" w:hAnsi="Arial" w:cs="Arial"/>
          <w:b/>
          <w:color w:val="002060"/>
          <w:sz w:val="22"/>
          <w:szCs w:val="22"/>
        </w:rPr>
        <w:t>Obtención de la calificación final del módulo.</w:t>
      </w:r>
      <w:bookmarkEnd w:id="64"/>
      <w:bookmarkEnd w:id="65"/>
    </w:p>
    <w:p w14:paraId="0EC8C9F2"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La calificación de cada Resultado de Aprendizaje (RA) se obtiene realizando el sumatorio del producto de la calificación (C) obtenida en cada criterio de evaluación entre 0 y 10 multiplicado por el (%</w:t>
      </w:r>
      <w:proofErr w:type="spellStart"/>
      <w:r w:rsidRPr="008B1183">
        <w:rPr>
          <w:rFonts w:ascii="Arial" w:hAnsi="Arial" w:cs="Arial"/>
        </w:rPr>
        <w:t>Ce</w:t>
      </w:r>
      <w:r w:rsidRPr="008B1183">
        <w:rPr>
          <w:rFonts w:ascii="Arial" w:hAnsi="Arial" w:cs="Arial"/>
          <w:vertAlign w:val="subscript"/>
        </w:rPr>
        <w:t>i</w:t>
      </w:r>
      <w:proofErr w:type="spellEnd"/>
      <w:r w:rsidRPr="008B1183">
        <w:rPr>
          <w:rFonts w:ascii="Arial" w:hAnsi="Arial" w:cs="Arial"/>
        </w:rPr>
        <w:t>) asignado a ese criterio de evaluación</w:t>
      </w:r>
      <w:r w:rsidR="00CE5225" w:rsidRPr="008B1183">
        <w:rPr>
          <w:rFonts w:ascii="Arial" w:hAnsi="Arial" w:cs="Arial"/>
        </w:rPr>
        <w:t>.</w:t>
      </w: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3020"/>
        <w:gridCol w:w="3020"/>
        <w:gridCol w:w="3021"/>
      </w:tblGrid>
      <w:tr w:rsidR="005C41BD" w:rsidRPr="008B1183" w14:paraId="10E4EB21" w14:textId="77777777" w:rsidTr="00D77F6D">
        <w:trPr>
          <w:tblHeader/>
        </w:trPr>
        <w:tc>
          <w:tcPr>
            <w:tcW w:w="9061" w:type="dxa"/>
            <w:gridSpan w:val="3"/>
            <w:shd w:val="clear" w:color="auto" w:fill="FFC000" w:themeFill="accent4"/>
          </w:tcPr>
          <w:p w14:paraId="47F80502" w14:textId="77777777" w:rsidR="005C41BD" w:rsidRPr="008B1183" w:rsidRDefault="005C41BD" w:rsidP="007C0826">
            <w:pPr>
              <w:pStyle w:val="Default"/>
              <w:spacing w:before="120" w:after="120"/>
              <w:jc w:val="center"/>
              <w:rPr>
                <w:b/>
                <w:sz w:val="22"/>
                <w:szCs w:val="22"/>
              </w:rPr>
            </w:pPr>
            <w:r w:rsidRPr="008B1183">
              <w:rPr>
                <w:b/>
                <w:sz w:val="22"/>
                <w:szCs w:val="22"/>
              </w:rPr>
              <w:t>Obtención de la calificación de cada Resultado de Aprendizaje.</w:t>
            </w:r>
          </w:p>
        </w:tc>
      </w:tr>
      <w:tr w:rsidR="005C41BD" w:rsidRPr="008B1183" w14:paraId="11321BD4" w14:textId="77777777" w:rsidTr="00D77F6D">
        <w:trPr>
          <w:trHeight w:val="794"/>
        </w:trPr>
        <w:tc>
          <w:tcPr>
            <w:tcW w:w="3020" w:type="dxa"/>
          </w:tcPr>
          <w:p w14:paraId="391D1CD1" w14:textId="77777777" w:rsidR="005C41BD" w:rsidRPr="008B1183" w:rsidRDefault="005C41BD" w:rsidP="007C0826">
            <w:pPr>
              <w:pStyle w:val="Default"/>
              <w:spacing w:before="120" w:after="120"/>
              <w:jc w:val="both"/>
              <w:rPr>
                <w:sz w:val="22"/>
                <w:szCs w:val="22"/>
              </w:rPr>
            </w:pPr>
            <m:oMathPara>
              <m:oMath>
                <m:r>
                  <m:rPr>
                    <m:sty m:val="p"/>
                  </m:rPr>
                  <w:rPr>
                    <w:rFonts w:ascii="Cambria Math" w:hAnsi="Cambria Math"/>
                    <w:sz w:val="22"/>
                    <w:szCs w:val="22"/>
                  </w:rPr>
                  <m:t>RA1</m:t>
                </m:r>
                <m:r>
                  <m:rPr>
                    <m:sty m:val="p"/>
                  </m:rPr>
                  <w:rPr>
                    <w:rFonts w:ascii="Cambria Math" w:hAnsi="Cambria Math"/>
                    <w:sz w:val="22"/>
                    <w:szCs w:val="22"/>
                    <w:lang w:eastAsia="es-ES"/>
                  </w:rPr>
                  <m:t>=</m:t>
                </m:r>
                <m:nary>
                  <m:naryPr>
                    <m:chr m:val="∑"/>
                    <m:limLoc m:val="undOvr"/>
                    <m:ctrlPr>
                      <w:rPr>
                        <w:rFonts w:ascii="Cambria Math" w:hAnsi="Cambria Math"/>
                        <w:sz w:val="22"/>
                        <w:szCs w:val="22"/>
                        <w:lang w:eastAsia="es-ES"/>
                      </w:rPr>
                    </m:ctrlPr>
                  </m:naryPr>
                  <m:sub>
                    <m:r>
                      <m:rPr>
                        <m:sty m:val="p"/>
                      </m:rPr>
                      <w:rPr>
                        <w:rFonts w:ascii="Cambria Math" w:hAnsi="Cambria Math"/>
                        <w:sz w:val="22"/>
                        <w:szCs w:val="22"/>
                        <w:lang w:eastAsia="es-ES"/>
                      </w:rPr>
                      <m:t>i=1a</m:t>
                    </m:r>
                  </m:sub>
                  <m:sup>
                    <m:r>
                      <m:rPr>
                        <m:sty m:val="p"/>
                      </m:rPr>
                      <w:rPr>
                        <w:rFonts w:ascii="Cambria Math" w:hAnsi="Cambria Math"/>
                        <w:sz w:val="22"/>
                        <w:szCs w:val="22"/>
                        <w:lang w:eastAsia="es-ES"/>
                      </w:rPr>
                      <m:t>10</m:t>
                    </m:r>
                  </m:sup>
                  <m:e>
                    <m:r>
                      <m:rPr>
                        <m:sty m:val="p"/>
                      </m:rPr>
                      <w:rPr>
                        <w:rFonts w:ascii="Cambria Math" w:hAnsi="Cambria Math"/>
                        <w:sz w:val="22"/>
                        <w:szCs w:val="22"/>
                        <w:lang w:eastAsia="es-ES"/>
                      </w:rPr>
                      <m:t>C×</m:t>
                    </m:r>
                    <m:sSub>
                      <m:sSubPr>
                        <m:ctrlPr>
                          <w:rPr>
                            <w:rFonts w:ascii="Cambria Math" w:hAnsi="Cambria Math"/>
                            <w:sz w:val="22"/>
                            <w:szCs w:val="22"/>
                            <w:lang w:eastAsia="es-ES"/>
                          </w:rPr>
                        </m:ctrlPr>
                      </m:sSubPr>
                      <m:e>
                        <m:r>
                          <m:rPr>
                            <m:sty m:val="p"/>
                          </m:rPr>
                          <w:rPr>
                            <w:rFonts w:ascii="Cambria Math" w:hAnsi="Cambria Math"/>
                            <w:sz w:val="22"/>
                            <w:szCs w:val="22"/>
                            <w:lang w:eastAsia="es-ES"/>
                          </w:rPr>
                          <m:t>%Ce</m:t>
                        </m:r>
                      </m:e>
                      <m:sub>
                        <m:r>
                          <w:rPr>
                            <w:rFonts w:ascii="Cambria Math" w:hAnsi="Cambria Math"/>
                            <w:sz w:val="22"/>
                            <w:szCs w:val="22"/>
                            <w:lang w:eastAsia="es-ES"/>
                          </w:rPr>
                          <m:t>i</m:t>
                        </m:r>
                      </m:sub>
                    </m:sSub>
                  </m:e>
                </m:nary>
              </m:oMath>
            </m:oMathPara>
          </w:p>
        </w:tc>
        <w:tc>
          <w:tcPr>
            <w:tcW w:w="3020" w:type="dxa"/>
          </w:tcPr>
          <w:p w14:paraId="2CE750DF" w14:textId="77777777" w:rsidR="005C41BD" w:rsidRPr="008B1183" w:rsidRDefault="005C41BD" w:rsidP="008900EE">
            <w:pPr>
              <w:pStyle w:val="Default"/>
              <w:spacing w:before="120" w:after="120"/>
              <w:jc w:val="both"/>
              <w:rPr>
                <w:sz w:val="22"/>
                <w:szCs w:val="22"/>
              </w:rPr>
            </w:pPr>
            <m:oMathPara>
              <m:oMath>
                <m:r>
                  <m:rPr>
                    <m:sty m:val="p"/>
                  </m:rPr>
                  <w:rPr>
                    <w:rFonts w:ascii="Cambria Math" w:hAnsi="Cambria Math"/>
                    <w:sz w:val="22"/>
                    <w:szCs w:val="22"/>
                  </w:rPr>
                  <m:t>RA2</m:t>
                </m:r>
                <m:r>
                  <m:rPr>
                    <m:sty m:val="p"/>
                  </m:rPr>
                  <w:rPr>
                    <w:rFonts w:ascii="Cambria Math" w:hAnsi="Cambria Math"/>
                    <w:sz w:val="22"/>
                    <w:szCs w:val="22"/>
                    <w:lang w:eastAsia="es-ES"/>
                  </w:rPr>
                  <m:t>=</m:t>
                </m:r>
                <m:nary>
                  <m:naryPr>
                    <m:chr m:val="∑"/>
                    <m:limLoc m:val="undOvr"/>
                    <m:ctrlPr>
                      <w:rPr>
                        <w:rFonts w:ascii="Cambria Math" w:hAnsi="Cambria Math"/>
                        <w:sz w:val="22"/>
                        <w:szCs w:val="22"/>
                        <w:lang w:eastAsia="es-ES"/>
                      </w:rPr>
                    </m:ctrlPr>
                  </m:naryPr>
                  <m:sub>
                    <m:r>
                      <m:rPr>
                        <m:sty m:val="p"/>
                      </m:rPr>
                      <w:rPr>
                        <w:rFonts w:ascii="Cambria Math" w:hAnsi="Cambria Math"/>
                        <w:sz w:val="22"/>
                        <w:szCs w:val="22"/>
                        <w:lang w:eastAsia="es-ES"/>
                      </w:rPr>
                      <m:t>i=2a</m:t>
                    </m:r>
                  </m:sub>
                  <m:sup>
                    <m:r>
                      <w:rPr>
                        <w:rFonts w:ascii="Cambria Math" w:hAnsi="Cambria Math"/>
                        <w:sz w:val="22"/>
                        <w:szCs w:val="22"/>
                        <w:lang w:eastAsia="es-ES"/>
                      </w:rPr>
                      <m:t>9</m:t>
                    </m:r>
                  </m:sup>
                  <m:e>
                    <m:r>
                      <m:rPr>
                        <m:sty m:val="p"/>
                      </m:rPr>
                      <w:rPr>
                        <w:rFonts w:ascii="Cambria Math" w:hAnsi="Cambria Math"/>
                        <w:sz w:val="22"/>
                        <w:szCs w:val="22"/>
                        <w:lang w:eastAsia="es-ES"/>
                      </w:rPr>
                      <m:t>C×</m:t>
                    </m:r>
                    <m:sSub>
                      <m:sSubPr>
                        <m:ctrlPr>
                          <w:rPr>
                            <w:rFonts w:ascii="Cambria Math" w:hAnsi="Cambria Math"/>
                            <w:sz w:val="22"/>
                            <w:szCs w:val="22"/>
                            <w:lang w:eastAsia="es-ES"/>
                          </w:rPr>
                        </m:ctrlPr>
                      </m:sSubPr>
                      <m:e>
                        <m:r>
                          <m:rPr>
                            <m:sty m:val="p"/>
                          </m:rPr>
                          <w:rPr>
                            <w:rFonts w:ascii="Cambria Math" w:hAnsi="Cambria Math"/>
                            <w:sz w:val="22"/>
                            <w:szCs w:val="22"/>
                            <w:lang w:eastAsia="es-ES"/>
                          </w:rPr>
                          <m:t>%Ce</m:t>
                        </m:r>
                      </m:e>
                      <m:sub>
                        <m:r>
                          <w:rPr>
                            <w:rFonts w:ascii="Cambria Math" w:hAnsi="Cambria Math"/>
                            <w:sz w:val="22"/>
                            <w:szCs w:val="22"/>
                            <w:lang w:eastAsia="es-ES"/>
                          </w:rPr>
                          <m:t>i</m:t>
                        </m:r>
                      </m:sub>
                    </m:sSub>
                  </m:e>
                </m:nary>
              </m:oMath>
            </m:oMathPara>
          </w:p>
        </w:tc>
        <w:tc>
          <w:tcPr>
            <w:tcW w:w="3021" w:type="dxa"/>
          </w:tcPr>
          <w:p w14:paraId="411657C6" w14:textId="77777777" w:rsidR="005C41BD" w:rsidRPr="008B1183" w:rsidRDefault="005C41BD" w:rsidP="007C0826">
            <w:pPr>
              <w:pStyle w:val="Default"/>
              <w:spacing w:before="120" w:after="120"/>
              <w:jc w:val="both"/>
              <w:rPr>
                <w:sz w:val="22"/>
                <w:szCs w:val="22"/>
              </w:rPr>
            </w:pPr>
            <m:oMathPara>
              <m:oMath>
                <m:r>
                  <m:rPr>
                    <m:sty m:val="p"/>
                  </m:rPr>
                  <w:rPr>
                    <w:rFonts w:ascii="Cambria Math" w:hAnsi="Cambria Math"/>
                    <w:sz w:val="22"/>
                    <w:szCs w:val="22"/>
                  </w:rPr>
                  <m:t>RA3</m:t>
                </m:r>
                <m:r>
                  <m:rPr>
                    <m:sty m:val="p"/>
                  </m:rPr>
                  <w:rPr>
                    <w:rFonts w:ascii="Cambria Math" w:hAnsi="Cambria Math"/>
                    <w:sz w:val="22"/>
                    <w:szCs w:val="22"/>
                    <w:lang w:eastAsia="es-ES"/>
                  </w:rPr>
                  <m:t>=</m:t>
                </m:r>
                <m:nary>
                  <m:naryPr>
                    <m:chr m:val="∑"/>
                    <m:limLoc m:val="undOvr"/>
                    <m:ctrlPr>
                      <w:rPr>
                        <w:rFonts w:ascii="Cambria Math" w:hAnsi="Cambria Math"/>
                        <w:sz w:val="22"/>
                        <w:szCs w:val="22"/>
                        <w:lang w:eastAsia="es-ES"/>
                      </w:rPr>
                    </m:ctrlPr>
                  </m:naryPr>
                  <m:sub>
                    <m:r>
                      <m:rPr>
                        <m:sty m:val="p"/>
                      </m:rPr>
                      <w:rPr>
                        <w:rFonts w:ascii="Cambria Math" w:hAnsi="Cambria Math"/>
                        <w:sz w:val="22"/>
                        <w:szCs w:val="22"/>
                        <w:lang w:eastAsia="es-ES"/>
                      </w:rPr>
                      <m:t>i=3a</m:t>
                    </m:r>
                  </m:sub>
                  <m:sup>
                    <m:r>
                      <w:rPr>
                        <w:rFonts w:ascii="Cambria Math" w:hAnsi="Cambria Math"/>
                        <w:sz w:val="22"/>
                        <w:szCs w:val="22"/>
                        <w:lang w:eastAsia="es-ES"/>
                      </w:rPr>
                      <m:t>7</m:t>
                    </m:r>
                  </m:sup>
                  <m:e>
                    <m:r>
                      <m:rPr>
                        <m:sty m:val="p"/>
                      </m:rPr>
                      <w:rPr>
                        <w:rFonts w:ascii="Cambria Math" w:hAnsi="Cambria Math"/>
                        <w:sz w:val="22"/>
                        <w:szCs w:val="22"/>
                        <w:lang w:eastAsia="es-ES"/>
                      </w:rPr>
                      <m:t>C×</m:t>
                    </m:r>
                    <m:sSub>
                      <m:sSubPr>
                        <m:ctrlPr>
                          <w:rPr>
                            <w:rFonts w:ascii="Cambria Math" w:hAnsi="Cambria Math"/>
                            <w:sz w:val="22"/>
                            <w:szCs w:val="22"/>
                            <w:lang w:eastAsia="es-ES"/>
                          </w:rPr>
                        </m:ctrlPr>
                      </m:sSubPr>
                      <m:e>
                        <m:r>
                          <m:rPr>
                            <m:sty m:val="p"/>
                          </m:rPr>
                          <w:rPr>
                            <w:rFonts w:ascii="Cambria Math" w:hAnsi="Cambria Math"/>
                            <w:sz w:val="22"/>
                            <w:szCs w:val="22"/>
                            <w:lang w:eastAsia="es-ES"/>
                          </w:rPr>
                          <m:t>%Ce</m:t>
                        </m:r>
                      </m:e>
                      <m:sub>
                        <m:r>
                          <w:rPr>
                            <w:rFonts w:ascii="Cambria Math" w:hAnsi="Cambria Math"/>
                            <w:sz w:val="22"/>
                            <w:szCs w:val="22"/>
                            <w:lang w:eastAsia="es-ES"/>
                          </w:rPr>
                          <m:t>i</m:t>
                        </m:r>
                      </m:sub>
                    </m:sSub>
                  </m:e>
                </m:nary>
              </m:oMath>
            </m:oMathPara>
          </w:p>
        </w:tc>
      </w:tr>
      <w:tr w:rsidR="005C41BD" w:rsidRPr="008B1183" w14:paraId="1318CC2E" w14:textId="77777777" w:rsidTr="00D77F6D">
        <w:trPr>
          <w:trHeight w:val="794"/>
        </w:trPr>
        <w:tc>
          <w:tcPr>
            <w:tcW w:w="3020" w:type="dxa"/>
            <w:shd w:val="clear" w:color="auto" w:fill="FFF2CC" w:themeFill="accent4" w:themeFillTint="33"/>
          </w:tcPr>
          <w:p w14:paraId="4A623FC6" w14:textId="77777777" w:rsidR="005C41BD" w:rsidRPr="008B1183" w:rsidRDefault="005C41BD" w:rsidP="007C0826">
            <w:pPr>
              <w:pStyle w:val="Default"/>
              <w:spacing w:before="120" w:after="120"/>
              <w:jc w:val="both"/>
              <w:rPr>
                <w:rFonts w:eastAsia="Calibri"/>
                <w:sz w:val="22"/>
                <w:szCs w:val="22"/>
              </w:rPr>
            </w:pPr>
            <m:oMathPara>
              <m:oMath>
                <m:r>
                  <m:rPr>
                    <m:sty m:val="p"/>
                  </m:rPr>
                  <w:rPr>
                    <w:rFonts w:ascii="Cambria Math" w:hAnsi="Cambria Math"/>
                    <w:sz w:val="22"/>
                    <w:szCs w:val="22"/>
                  </w:rPr>
                  <m:t>RA4</m:t>
                </m:r>
                <m:r>
                  <m:rPr>
                    <m:sty m:val="p"/>
                  </m:rPr>
                  <w:rPr>
                    <w:rFonts w:ascii="Cambria Math" w:hAnsi="Cambria Math"/>
                    <w:sz w:val="22"/>
                    <w:szCs w:val="22"/>
                    <w:lang w:eastAsia="es-ES"/>
                  </w:rPr>
                  <m:t>=</m:t>
                </m:r>
                <m:nary>
                  <m:naryPr>
                    <m:chr m:val="∑"/>
                    <m:limLoc m:val="undOvr"/>
                    <m:ctrlPr>
                      <w:rPr>
                        <w:rFonts w:ascii="Cambria Math" w:hAnsi="Cambria Math"/>
                        <w:sz w:val="22"/>
                        <w:szCs w:val="22"/>
                        <w:lang w:eastAsia="es-ES"/>
                      </w:rPr>
                    </m:ctrlPr>
                  </m:naryPr>
                  <m:sub>
                    <m:r>
                      <m:rPr>
                        <m:sty m:val="p"/>
                      </m:rPr>
                      <w:rPr>
                        <w:rFonts w:ascii="Cambria Math" w:hAnsi="Cambria Math"/>
                        <w:sz w:val="22"/>
                        <w:szCs w:val="22"/>
                        <w:lang w:eastAsia="es-ES"/>
                      </w:rPr>
                      <m:t>i=4a</m:t>
                    </m:r>
                  </m:sub>
                  <m:sup>
                    <m:r>
                      <w:rPr>
                        <w:rFonts w:ascii="Cambria Math" w:hAnsi="Cambria Math"/>
                        <w:sz w:val="22"/>
                        <w:szCs w:val="22"/>
                        <w:lang w:eastAsia="es-ES"/>
                      </w:rPr>
                      <m:t>9</m:t>
                    </m:r>
                  </m:sup>
                  <m:e>
                    <m:r>
                      <m:rPr>
                        <m:sty m:val="p"/>
                      </m:rPr>
                      <w:rPr>
                        <w:rFonts w:ascii="Cambria Math" w:hAnsi="Cambria Math"/>
                        <w:sz w:val="22"/>
                        <w:szCs w:val="22"/>
                        <w:lang w:eastAsia="es-ES"/>
                      </w:rPr>
                      <m:t>C×</m:t>
                    </m:r>
                    <m:sSub>
                      <m:sSubPr>
                        <m:ctrlPr>
                          <w:rPr>
                            <w:rFonts w:ascii="Cambria Math" w:hAnsi="Cambria Math"/>
                            <w:sz w:val="22"/>
                            <w:szCs w:val="22"/>
                            <w:lang w:eastAsia="es-ES"/>
                          </w:rPr>
                        </m:ctrlPr>
                      </m:sSubPr>
                      <m:e>
                        <m:r>
                          <m:rPr>
                            <m:sty m:val="p"/>
                          </m:rPr>
                          <w:rPr>
                            <w:rFonts w:ascii="Cambria Math" w:hAnsi="Cambria Math"/>
                            <w:sz w:val="22"/>
                            <w:szCs w:val="22"/>
                            <w:lang w:eastAsia="es-ES"/>
                          </w:rPr>
                          <m:t>%Ce</m:t>
                        </m:r>
                      </m:e>
                      <m:sub>
                        <m:r>
                          <w:rPr>
                            <w:rFonts w:ascii="Cambria Math" w:hAnsi="Cambria Math"/>
                            <w:sz w:val="22"/>
                            <w:szCs w:val="22"/>
                            <w:lang w:eastAsia="es-ES"/>
                          </w:rPr>
                          <m:t>i</m:t>
                        </m:r>
                      </m:sub>
                    </m:sSub>
                  </m:e>
                </m:nary>
              </m:oMath>
            </m:oMathPara>
          </w:p>
        </w:tc>
        <w:tc>
          <w:tcPr>
            <w:tcW w:w="3020" w:type="dxa"/>
            <w:shd w:val="clear" w:color="auto" w:fill="FFF2CC" w:themeFill="accent4" w:themeFillTint="33"/>
          </w:tcPr>
          <w:p w14:paraId="36356BC4" w14:textId="77777777" w:rsidR="005C41BD" w:rsidRPr="008B1183" w:rsidRDefault="005C41BD" w:rsidP="007C0826">
            <w:pPr>
              <w:pStyle w:val="Default"/>
              <w:spacing w:before="120" w:after="120"/>
              <w:jc w:val="both"/>
              <w:rPr>
                <w:rFonts w:eastAsia="Calibri"/>
                <w:sz w:val="22"/>
                <w:szCs w:val="22"/>
              </w:rPr>
            </w:pPr>
            <m:oMathPara>
              <m:oMath>
                <m:r>
                  <m:rPr>
                    <m:sty m:val="p"/>
                  </m:rPr>
                  <w:rPr>
                    <w:rFonts w:ascii="Cambria Math" w:hAnsi="Cambria Math"/>
                    <w:sz w:val="22"/>
                    <w:szCs w:val="22"/>
                  </w:rPr>
                  <m:t>RA5</m:t>
                </m:r>
                <m:r>
                  <m:rPr>
                    <m:sty m:val="p"/>
                  </m:rPr>
                  <w:rPr>
                    <w:rFonts w:ascii="Cambria Math" w:hAnsi="Cambria Math"/>
                    <w:sz w:val="22"/>
                    <w:szCs w:val="22"/>
                    <w:lang w:eastAsia="es-ES"/>
                  </w:rPr>
                  <m:t>=</m:t>
                </m:r>
                <m:nary>
                  <m:naryPr>
                    <m:chr m:val="∑"/>
                    <m:limLoc m:val="undOvr"/>
                    <m:ctrlPr>
                      <w:rPr>
                        <w:rFonts w:ascii="Cambria Math" w:hAnsi="Cambria Math"/>
                        <w:sz w:val="22"/>
                        <w:szCs w:val="22"/>
                        <w:lang w:eastAsia="es-ES"/>
                      </w:rPr>
                    </m:ctrlPr>
                  </m:naryPr>
                  <m:sub>
                    <m:r>
                      <m:rPr>
                        <m:sty m:val="p"/>
                      </m:rPr>
                      <w:rPr>
                        <w:rFonts w:ascii="Cambria Math" w:hAnsi="Cambria Math"/>
                        <w:sz w:val="22"/>
                        <w:szCs w:val="22"/>
                        <w:lang w:eastAsia="es-ES"/>
                      </w:rPr>
                      <m:t>i=5a</m:t>
                    </m:r>
                  </m:sub>
                  <m:sup>
                    <m:r>
                      <w:rPr>
                        <w:rFonts w:ascii="Cambria Math" w:hAnsi="Cambria Math"/>
                        <w:sz w:val="22"/>
                        <w:szCs w:val="22"/>
                        <w:lang w:eastAsia="es-ES"/>
                      </w:rPr>
                      <m:t>8</m:t>
                    </m:r>
                  </m:sup>
                  <m:e>
                    <m:r>
                      <m:rPr>
                        <m:sty m:val="p"/>
                      </m:rPr>
                      <w:rPr>
                        <w:rFonts w:ascii="Cambria Math" w:hAnsi="Cambria Math"/>
                        <w:sz w:val="22"/>
                        <w:szCs w:val="22"/>
                        <w:lang w:eastAsia="es-ES"/>
                      </w:rPr>
                      <m:t>C×</m:t>
                    </m:r>
                    <m:sSub>
                      <m:sSubPr>
                        <m:ctrlPr>
                          <w:rPr>
                            <w:rFonts w:ascii="Cambria Math" w:hAnsi="Cambria Math"/>
                            <w:sz w:val="22"/>
                            <w:szCs w:val="22"/>
                            <w:lang w:eastAsia="es-ES"/>
                          </w:rPr>
                        </m:ctrlPr>
                      </m:sSubPr>
                      <m:e>
                        <m:r>
                          <m:rPr>
                            <m:sty m:val="p"/>
                          </m:rPr>
                          <w:rPr>
                            <w:rFonts w:ascii="Cambria Math" w:hAnsi="Cambria Math"/>
                            <w:sz w:val="22"/>
                            <w:szCs w:val="22"/>
                            <w:lang w:eastAsia="es-ES"/>
                          </w:rPr>
                          <m:t>%Ce</m:t>
                        </m:r>
                      </m:e>
                      <m:sub>
                        <m:r>
                          <w:rPr>
                            <w:rFonts w:ascii="Cambria Math" w:hAnsi="Cambria Math"/>
                            <w:sz w:val="22"/>
                            <w:szCs w:val="22"/>
                            <w:lang w:eastAsia="es-ES"/>
                          </w:rPr>
                          <m:t>i</m:t>
                        </m:r>
                      </m:sub>
                    </m:sSub>
                  </m:e>
                </m:nary>
              </m:oMath>
            </m:oMathPara>
          </w:p>
        </w:tc>
        <w:tc>
          <w:tcPr>
            <w:tcW w:w="3021" w:type="dxa"/>
            <w:shd w:val="clear" w:color="auto" w:fill="FFF2CC" w:themeFill="accent4" w:themeFillTint="33"/>
          </w:tcPr>
          <w:p w14:paraId="3A741A11" w14:textId="77777777" w:rsidR="005C41BD" w:rsidRPr="008B1183" w:rsidRDefault="005C41BD" w:rsidP="007C0826">
            <w:pPr>
              <w:pStyle w:val="Default"/>
              <w:spacing w:before="120" w:after="120"/>
              <w:jc w:val="both"/>
              <w:rPr>
                <w:rFonts w:eastAsia="Calibri"/>
                <w:sz w:val="22"/>
                <w:szCs w:val="22"/>
              </w:rPr>
            </w:pPr>
            <m:oMathPara>
              <m:oMath>
                <m:r>
                  <m:rPr>
                    <m:sty m:val="p"/>
                  </m:rPr>
                  <w:rPr>
                    <w:rFonts w:ascii="Cambria Math" w:hAnsi="Cambria Math"/>
                    <w:sz w:val="22"/>
                    <w:szCs w:val="22"/>
                  </w:rPr>
                  <m:t>RA6</m:t>
                </m:r>
                <m:r>
                  <m:rPr>
                    <m:sty m:val="p"/>
                  </m:rPr>
                  <w:rPr>
                    <w:rFonts w:ascii="Cambria Math" w:hAnsi="Cambria Math"/>
                    <w:sz w:val="22"/>
                    <w:szCs w:val="22"/>
                    <w:lang w:eastAsia="es-ES"/>
                  </w:rPr>
                  <m:t>=</m:t>
                </m:r>
                <m:nary>
                  <m:naryPr>
                    <m:chr m:val="∑"/>
                    <m:limLoc m:val="undOvr"/>
                    <m:ctrlPr>
                      <w:rPr>
                        <w:rFonts w:ascii="Cambria Math" w:hAnsi="Cambria Math"/>
                        <w:sz w:val="22"/>
                        <w:szCs w:val="22"/>
                        <w:lang w:eastAsia="es-ES"/>
                      </w:rPr>
                    </m:ctrlPr>
                  </m:naryPr>
                  <m:sub>
                    <m:r>
                      <m:rPr>
                        <m:sty m:val="p"/>
                      </m:rPr>
                      <w:rPr>
                        <w:rFonts w:ascii="Cambria Math" w:hAnsi="Cambria Math"/>
                        <w:sz w:val="22"/>
                        <w:szCs w:val="22"/>
                        <w:lang w:eastAsia="es-ES"/>
                      </w:rPr>
                      <m:t>i=6a</m:t>
                    </m:r>
                  </m:sub>
                  <m:sup>
                    <m:r>
                      <m:rPr>
                        <m:sty m:val="p"/>
                      </m:rPr>
                      <w:rPr>
                        <w:rFonts w:ascii="Cambria Math" w:hAnsi="Cambria Math"/>
                        <w:sz w:val="22"/>
                        <w:szCs w:val="22"/>
                        <w:lang w:eastAsia="es-ES"/>
                      </w:rPr>
                      <m:t>7</m:t>
                    </m:r>
                  </m:sup>
                  <m:e>
                    <m:r>
                      <m:rPr>
                        <m:sty m:val="p"/>
                      </m:rPr>
                      <w:rPr>
                        <w:rFonts w:ascii="Cambria Math" w:hAnsi="Cambria Math"/>
                        <w:sz w:val="22"/>
                        <w:szCs w:val="22"/>
                        <w:lang w:eastAsia="es-ES"/>
                      </w:rPr>
                      <m:t>C×</m:t>
                    </m:r>
                    <m:sSub>
                      <m:sSubPr>
                        <m:ctrlPr>
                          <w:rPr>
                            <w:rFonts w:ascii="Cambria Math" w:hAnsi="Cambria Math"/>
                            <w:sz w:val="22"/>
                            <w:szCs w:val="22"/>
                            <w:lang w:eastAsia="es-ES"/>
                          </w:rPr>
                        </m:ctrlPr>
                      </m:sSubPr>
                      <m:e>
                        <m:r>
                          <m:rPr>
                            <m:sty m:val="p"/>
                          </m:rPr>
                          <w:rPr>
                            <w:rFonts w:ascii="Cambria Math" w:hAnsi="Cambria Math"/>
                            <w:sz w:val="22"/>
                            <w:szCs w:val="22"/>
                            <w:lang w:eastAsia="es-ES"/>
                          </w:rPr>
                          <m:t>%Ce</m:t>
                        </m:r>
                      </m:e>
                      <m:sub>
                        <m:r>
                          <w:rPr>
                            <w:rFonts w:ascii="Cambria Math" w:hAnsi="Cambria Math"/>
                            <w:sz w:val="22"/>
                            <w:szCs w:val="22"/>
                            <w:lang w:eastAsia="es-ES"/>
                          </w:rPr>
                          <m:t>i</m:t>
                        </m:r>
                      </m:sub>
                    </m:sSub>
                  </m:e>
                </m:nary>
              </m:oMath>
            </m:oMathPara>
          </w:p>
        </w:tc>
      </w:tr>
      <w:tr w:rsidR="005C41BD" w:rsidRPr="008B1183" w14:paraId="01C159AB" w14:textId="77777777" w:rsidTr="00D77F6D">
        <w:trPr>
          <w:trHeight w:val="794"/>
        </w:trPr>
        <w:tc>
          <w:tcPr>
            <w:tcW w:w="3020" w:type="dxa"/>
          </w:tcPr>
          <w:p w14:paraId="395DB78F" w14:textId="77777777" w:rsidR="005C41BD" w:rsidRPr="008B1183" w:rsidRDefault="005C41BD" w:rsidP="007C0826">
            <w:pPr>
              <w:pStyle w:val="Default"/>
              <w:spacing w:before="120" w:after="120"/>
              <w:jc w:val="both"/>
              <w:rPr>
                <w:rFonts w:eastAsia="Calibri"/>
                <w:sz w:val="22"/>
                <w:szCs w:val="22"/>
              </w:rPr>
            </w:pPr>
            <m:oMathPara>
              <m:oMath>
                <m:r>
                  <m:rPr>
                    <m:sty m:val="p"/>
                  </m:rPr>
                  <w:rPr>
                    <w:rFonts w:ascii="Cambria Math" w:hAnsi="Cambria Math"/>
                    <w:sz w:val="22"/>
                    <w:szCs w:val="22"/>
                  </w:rPr>
                  <m:t>RA7</m:t>
                </m:r>
                <m:r>
                  <m:rPr>
                    <m:sty m:val="p"/>
                  </m:rPr>
                  <w:rPr>
                    <w:rFonts w:ascii="Cambria Math" w:hAnsi="Cambria Math"/>
                    <w:sz w:val="22"/>
                    <w:szCs w:val="22"/>
                    <w:lang w:eastAsia="es-ES"/>
                  </w:rPr>
                  <m:t>=</m:t>
                </m:r>
                <m:nary>
                  <m:naryPr>
                    <m:chr m:val="∑"/>
                    <m:limLoc m:val="undOvr"/>
                    <m:ctrlPr>
                      <w:rPr>
                        <w:rFonts w:ascii="Cambria Math" w:hAnsi="Cambria Math"/>
                        <w:sz w:val="22"/>
                        <w:szCs w:val="22"/>
                        <w:lang w:eastAsia="es-ES"/>
                      </w:rPr>
                    </m:ctrlPr>
                  </m:naryPr>
                  <m:sub>
                    <m:r>
                      <m:rPr>
                        <m:sty m:val="p"/>
                      </m:rPr>
                      <w:rPr>
                        <w:rFonts w:ascii="Cambria Math" w:hAnsi="Cambria Math"/>
                        <w:sz w:val="22"/>
                        <w:szCs w:val="22"/>
                        <w:lang w:eastAsia="es-ES"/>
                      </w:rPr>
                      <m:t>i=7a</m:t>
                    </m:r>
                  </m:sub>
                  <m:sup>
                    <m:r>
                      <m:rPr>
                        <m:sty m:val="p"/>
                      </m:rPr>
                      <w:rPr>
                        <w:rFonts w:ascii="Cambria Math" w:hAnsi="Cambria Math"/>
                        <w:sz w:val="22"/>
                        <w:szCs w:val="22"/>
                        <w:lang w:eastAsia="es-ES"/>
                      </w:rPr>
                      <m:t>8</m:t>
                    </m:r>
                  </m:sup>
                  <m:e>
                    <m:r>
                      <m:rPr>
                        <m:sty m:val="p"/>
                      </m:rPr>
                      <w:rPr>
                        <w:rFonts w:ascii="Cambria Math" w:hAnsi="Cambria Math"/>
                        <w:sz w:val="22"/>
                        <w:szCs w:val="22"/>
                        <w:lang w:eastAsia="es-ES"/>
                      </w:rPr>
                      <m:t>C×</m:t>
                    </m:r>
                    <m:sSub>
                      <m:sSubPr>
                        <m:ctrlPr>
                          <w:rPr>
                            <w:rFonts w:ascii="Cambria Math" w:hAnsi="Cambria Math"/>
                            <w:sz w:val="22"/>
                            <w:szCs w:val="22"/>
                            <w:lang w:eastAsia="es-ES"/>
                          </w:rPr>
                        </m:ctrlPr>
                      </m:sSubPr>
                      <m:e>
                        <m:r>
                          <m:rPr>
                            <m:sty m:val="p"/>
                          </m:rPr>
                          <w:rPr>
                            <w:rFonts w:ascii="Cambria Math" w:hAnsi="Cambria Math"/>
                            <w:sz w:val="22"/>
                            <w:szCs w:val="22"/>
                            <w:lang w:eastAsia="es-ES"/>
                          </w:rPr>
                          <m:t>%Ce</m:t>
                        </m:r>
                      </m:e>
                      <m:sub>
                        <m:r>
                          <w:rPr>
                            <w:rFonts w:ascii="Cambria Math" w:hAnsi="Cambria Math"/>
                            <w:sz w:val="22"/>
                            <w:szCs w:val="22"/>
                            <w:lang w:eastAsia="es-ES"/>
                          </w:rPr>
                          <m:t>i</m:t>
                        </m:r>
                      </m:sub>
                    </m:sSub>
                  </m:e>
                </m:nary>
              </m:oMath>
            </m:oMathPara>
          </w:p>
        </w:tc>
        <w:tc>
          <w:tcPr>
            <w:tcW w:w="3020" w:type="dxa"/>
          </w:tcPr>
          <w:p w14:paraId="5B57C14A" w14:textId="77777777" w:rsidR="005C41BD" w:rsidRPr="008B1183" w:rsidRDefault="008900EE" w:rsidP="008900EE">
            <w:pPr>
              <w:pStyle w:val="Default"/>
              <w:spacing w:before="120" w:after="120"/>
              <w:jc w:val="both"/>
              <w:rPr>
                <w:rFonts w:eastAsia="Calibri"/>
                <w:sz w:val="22"/>
                <w:szCs w:val="22"/>
              </w:rPr>
            </w:pPr>
            <m:oMathPara>
              <m:oMath>
                <m:r>
                  <m:rPr>
                    <m:sty m:val="p"/>
                  </m:rPr>
                  <w:rPr>
                    <w:rFonts w:ascii="Cambria Math" w:hAnsi="Cambria Math"/>
                    <w:sz w:val="22"/>
                    <w:szCs w:val="22"/>
                  </w:rPr>
                  <m:t>RA8</m:t>
                </m:r>
                <m:r>
                  <m:rPr>
                    <m:sty m:val="p"/>
                  </m:rPr>
                  <w:rPr>
                    <w:rFonts w:ascii="Cambria Math" w:hAnsi="Cambria Math"/>
                    <w:sz w:val="22"/>
                    <w:szCs w:val="22"/>
                    <w:lang w:eastAsia="es-ES"/>
                  </w:rPr>
                  <m:t>=</m:t>
                </m:r>
                <m:nary>
                  <m:naryPr>
                    <m:chr m:val="∑"/>
                    <m:limLoc m:val="undOvr"/>
                    <m:ctrlPr>
                      <w:rPr>
                        <w:rFonts w:ascii="Cambria Math" w:hAnsi="Cambria Math"/>
                        <w:sz w:val="22"/>
                        <w:szCs w:val="22"/>
                        <w:lang w:eastAsia="es-ES"/>
                      </w:rPr>
                    </m:ctrlPr>
                  </m:naryPr>
                  <m:sub>
                    <m:r>
                      <m:rPr>
                        <m:sty m:val="p"/>
                      </m:rPr>
                      <w:rPr>
                        <w:rFonts w:ascii="Cambria Math" w:hAnsi="Cambria Math"/>
                        <w:sz w:val="22"/>
                        <w:szCs w:val="22"/>
                        <w:lang w:eastAsia="es-ES"/>
                      </w:rPr>
                      <m:t>i=8a</m:t>
                    </m:r>
                  </m:sub>
                  <m:sup>
                    <m:r>
                      <m:rPr>
                        <m:sty m:val="p"/>
                      </m:rPr>
                      <w:rPr>
                        <w:rFonts w:ascii="Cambria Math" w:hAnsi="Cambria Math"/>
                        <w:sz w:val="22"/>
                        <w:szCs w:val="22"/>
                        <w:lang w:eastAsia="es-ES"/>
                      </w:rPr>
                      <m:t>8</m:t>
                    </m:r>
                  </m:sup>
                  <m:e>
                    <m:r>
                      <m:rPr>
                        <m:sty m:val="p"/>
                      </m:rPr>
                      <w:rPr>
                        <w:rFonts w:ascii="Cambria Math" w:hAnsi="Cambria Math"/>
                        <w:sz w:val="22"/>
                        <w:szCs w:val="22"/>
                        <w:lang w:eastAsia="es-ES"/>
                      </w:rPr>
                      <m:t>C×</m:t>
                    </m:r>
                    <m:sSub>
                      <m:sSubPr>
                        <m:ctrlPr>
                          <w:rPr>
                            <w:rFonts w:ascii="Cambria Math" w:hAnsi="Cambria Math"/>
                            <w:sz w:val="22"/>
                            <w:szCs w:val="22"/>
                            <w:lang w:eastAsia="es-ES"/>
                          </w:rPr>
                        </m:ctrlPr>
                      </m:sSubPr>
                      <m:e>
                        <m:r>
                          <m:rPr>
                            <m:sty m:val="p"/>
                          </m:rPr>
                          <w:rPr>
                            <w:rFonts w:ascii="Cambria Math" w:hAnsi="Cambria Math"/>
                            <w:sz w:val="22"/>
                            <w:szCs w:val="22"/>
                            <w:lang w:eastAsia="es-ES"/>
                          </w:rPr>
                          <m:t>%Ce</m:t>
                        </m:r>
                      </m:e>
                      <m:sub>
                        <m:r>
                          <w:rPr>
                            <w:rFonts w:ascii="Cambria Math" w:hAnsi="Cambria Math"/>
                            <w:sz w:val="22"/>
                            <w:szCs w:val="22"/>
                            <w:lang w:eastAsia="es-ES"/>
                          </w:rPr>
                          <m:t>i</m:t>
                        </m:r>
                      </m:sub>
                    </m:sSub>
                  </m:e>
                </m:nary>
              </m:oMath>
            </m:oMathPara>
          </w:p>
        </w:tc>
        <w:tc>
          <w:tcPr>
            <w:tcW w:w="3021" w:type="dxa"/>
          </w:tcPr>
          <w:p w14:paraId="509F13A4" w14:textId="77777777" w:rsidR="005C41BD" w:rsidRPr="008B1183" w:rsidRDefault="005C41BD" w:rsidP="007C0826">
            <w:pPr>
              <w:pStyle w:val="Default"/>
              <w:spacing w:before="120" w:after="120"/>
              <w:jc w:val="both"/>
              <w:rPr>
                <w:rFonts w:eastAsia="Calibri"/>
                <w:sz w:val="22"/>
                <w:szCs w:val="22"/>
              </w:rPr>
            </w:pPr>
          </w:p>
        </w:tc>
      </w:tr>
    </w:tbl>
    <w:p w14:paraId="7199957D" w14:textId="77777777" w:rsidR="005C41BD" w:rsidRPr="008B1183" w:rsidRDefault="005C41BD" w:rsidP="007C0826">
      <w:pPr>
        <w:pStyle w:val="Default"/>
        <w:spacing w:before="120" w:after="120"/>
        <w:jc w:val="center"/>
        <w:rPr>
          <w:sz w:val="22"/>
          <w:szCs w:val="22"/>
        </w:rPr>
      </w:pPr>
      <w:r w:rsidRPr="008B1183">
        <w:rPr>
          <w:b/>
          <w:bCs/>
          <w:sz w:val="22"/>
          <w:szCs w:val="22"/>
        </w:rPr>
        <w:t xml:space="preserve">Formulario 1. </w:t>
      </w:r>
      <w:r w:rsidRPr="008B1183">
        <w:rPr>
          <w:sz w:val="22"/>
          <w:szCs w:val="22"/>
        </w:rPr>
        <w:t>Fórmulas calificación de Resultados de Aprendizajes.</w:t>
      </w:r>
    </w:p>
    <w:p w14:paraId="2C08C83C" w14:textId="77777777" w:rsidR="005C41BD" w:rsidRPr="008B1183" w:rsidRDefault="000B233B" w:rsidP="007C0826">
      <w:pPr>
        <w:spacing w:before="120" w:after="120" w:line="240" w:lineRule="auto"/>
        <w:ind w:firstLine="431"/>
        <w:jc w:val="both"/>
        <w:rPr>
          <w:rFonts w:ascii="Arial" w:hAnsi="Arial" w:cs="Arial"/>
        </w:rPr>
      </w:pPr>
      <w:r w:rsidRPr="008B1183">
        <w:rPr>
          <w:rFonts w:ascii="Arial" w:hAnsi="Arial" w:cs="Arial"/>
        </w:rPr>
        <w:t>L</w:t>
      </w:r>
      <w:r w:rsidR="005C41BD" w:rsidRPr="008B1183">
        <w:rPr>
          <w:rFonts w:ascii="Arial" w:hAnsi="Arial" w:cs="Arial"/>
        </w:rPr>
        <w:t xml:space="preserve">a calificación final (CF) del módulo </w:t>
      </w:r>
      <w:r w:rsidRPr="008B1183">
        <w:rPr>
          <w:rFonts w:ascii="Arial" w:hAnsi="Arial" w:cs="Arial"/>
        </w:rPr>
        <w:t xml:space="preserve">se obtiene </w:t>
      </w:r>
      <w:r w:rsidR="005C41BD" w:rsidRPr="008B1183">
        <w:rPr>
          <w:rFonts w:ascii="Arial" w:hAnsi="Arial" w:cs="Arial"/>
        </w:rPr>
        <w:t>realizando la suma aritmética de todos y cada uno de los resultados de aprendizaje cuyo valor sea igual o superior al 50% de la ponderación asignada a cada RA. Si la suma de todos los RA es superior a 5 puntos sobre 10, se entenderá que el módulo profesional tiene calificación positiva y así como alcanzadas todas las competencias afectadas.</w:t>
      </w: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9061"/>
      </w:tblGrid>
      <w:tr w:rsidR="005C41BD" w:rsidRPr="008B1183" w14:paraId="766EA32D" w14:textId="77777777" w:rsidTr="00D77F6D">
        <w:trPr>
          <w:tblHeader/>
        </w:trPr>
        <w:tc>
          <w:tcPr>
            <w:tcW w:w="9061" w:type="dxa"/>
            <w:shd w:val="clear" w:color="auto" w:fill="FFC000" w:themeFill="accent4"/>
          </w:tcPr>
          <w:p w14:paraId="67F67EE2" w14:textId="77777777" w:rsidR="005C41BD" w:rsidRPr="008B1183" w:rsidRDefault="005C41BD" w:rsidP="007C0826">
            <w:pPr>
              <w:pStyle w:val="Default"/>
              <w:spacing w:before="120" w:after="120"/>
              <w:jc w:val="center"/>
              <w:rPr>
                <w:b/>
                <w:sz w:val="22"/>
                <w:szCs w:val="22"/>
              </w:rPr>
            </w:pPr>
            <w:r w:rsidRPr="008B1183">
              <w:rPr>
                <w:b/>
                <w:sz w:val="22"/>
                <w:szCs w:val="22"/>
              </w:rPr>
              <w:t>Obtención de la calificación final del módulo.</w:t>
            </w:r>
          </w:p>
        </w:tc>
      </w:tr>
      <w:tr w:rsidR="005C41BD" w:rsidRPr="008B1183" w14:paraId="2812EFD5" w14:textId="77777777" w:rsidTr="00D77F6D">
        <w:trPr>
          <w:trHeight w:val="794"/>
        </w:trPr>
        <w:tc>
          <w:tcPr>
            <w:tcW w:w="9061" w:type="dxa"/>
          </w:tcPr>
          <w:p w14:paraId="0D76F7F3" w14:textId="77777777" w:rsidR="005C41BD" w:rsidRPr="008B1183" w:rsidRDefault="005C41BD" w:rsidP="008900EE">
            <w:pPr>
              <w:pStyle w:val="Default"/>
              <w:spacing w:before="120" w:after="120"/>
              <w:jc w:val="both"/>
              <w:rPr>
                <w:sz w:val="22"/>
                <w:szCs w:val="22"/>
              </w:rPr>
            </w:pPr>
            <m:oMathPara>
              <m:oMath>
                <m:r>
                  <m:rPr>
                    <m:sty m:val="p"/>
                  </m:rPr>
                  <w:rPr>
                    <w:rFonts w:ascii="Cambria Math" w:hAnsi="Cambria Math"/>
                    <w:sz w:val="22"/>
                    <w:szCs w:val="22"/>
                  </w:rPr>
                  <m:t>CF</m:t>
                </m:r>
                <m:r>
                  <m:rPr>
                    <m:sty m:val="p"/>
                  </m:rPr>
                  <w:rPr>
                    <w:rFonts w:ascii="Cambria Math" w:hAnsi="Cambria Math"/>
                    <w:sz w:val="22"/>
                    <w:szCs w:val="22"/>
                    <w:lang w:eastAsia="es-ES"/>
                  </w:rPr>
                  <m:t>=</m:t>
                </m:r>
                <m:nary>
                  <m:naryPr>
                    <m:chr m:val="∑"/>
                    <m:limLoc m:val="undOvr"/>
                    <m:ctrlPr>
                      <w:rPr>
                        <w:rFonts w:ascii="Cambria Math" w:hAnsi="Cambria Math"/>
                        <w:sz w:val="22"/>
                        <w:szCs w:val="22"/>
                        <w:lang w:eastAsia="es-ES"/>
                      </w:rPr>
                    </m:ctrlPr>
                  </m:naryPr>
                  <m:sub>
                    <m:r>
                      <m:rPr>
                        <m:sty m:val="p"/>
                      </m:rPr>
                      <w:rPr>
                        <w:rFonts w:ascii="Cambria Math" w:hAnsi="Cambria Math"/>
                        <w:sz w:val="22"/>
                        <w:szCs w:val="22"/>
                        <w:lang w:eastAsia="es-ES"/>
                      </w:rPr>
                      <m:t>i=1</m:t>
                    </m:r>
                  </m:sub>
                  <m:sup>
                    <m:r>
                      <w:rPr>
                        <w:rFonts w:ascii="Cambria Math" w:hAnsi="Cambria Math"/>
                        <w:sz w:val="22"/>
                        <w:szCs w:val="22"/>
                        <w:lang w:eastAsia="es-ES"/>
                      </w:rPr>
                      <m:t>8</m:t>
                    </m:r>
                  </m:sup>
                  <m:e>
                    <m:sSub>
                      <m:sSubPr>
                        <m:ctrlPr>
                          <w:rPr>
                            <w:rFonts w:ascii="Cambria Math" w:hAnsi="Cambria Math"/>
                            <w:sz w:val="22"/>
                            <w:szCs w:val="22"/>
                            <w:lang w:eastAsia="es-ES"/>
                          </w:rPr>
                        </m:ctrlPr>
                      </m:sSubPr>
                      <m:e>
                        <m:r>
                          <m:rPr>
                            <m:sty m:val="p"/>
                          </m:rPr>
                          <w:rPr>
                            <w:rFonts w:ascii="Cambria Math" w:hAnsi="Cambria Math"/>
                            <w:sz w:val="22"/>
                            <w:szCs w:val="22"/>
                            <w:lang w:eastAsia="es-ES"/>
                          </w:rPr>
                          <m:t>RA</m:t>
                        </m:r>
                      </m:e>
                      <m:sub>
                        <m:r>
                          <m:rPr>
                            <m:sty m:val="p"/>
                          </m:rPr>
                          <w:rPr>
                            <w:rFonts w:ascii="Cambria Math" w:hAnsi="Cambria Math"/>
                            <w:sz w:val="22"/>
                            <w:szCs w:val="22"/>
                            <w:lang w:eastAsia="es-ES"/>
                          </w:rPr>
                          <m:t>i</m:t>
                        </m:r>
                      </m:sub>
                    </m:sSub>
                  </m:e>
                </m:nary>
              </m:oMath>
            </m:oMathPara>
          </w:p>
        </w:tc>
      </w:tr>
    </w:tbl>
    <w:p w14:paraId="79878DF3" w14:textId="77777777" w:rsidR="005C41BD" w:rsidRPr="008B1183" w:rsidRDefault="005C41BD" w:rsidP="007C0826">
      <w:pPr>
        <w:spacing w:before="120" w:after="120" w:line="240" w:lineRule="auto"/>
        <w:jc w:val="center"/>
        <w:rPr>
          <w:rFonts w:ascii="Arial" w:hAnsi="Arial" w:cs="Arial"/>
        </w:rPr>
      </w:pPr>
      <w:r w:rsidRPr="008B1183">
        <w:rPr>
          <w:rFonts w:ascii="Arial" w:hAnsi="Arial" w:cs="Arial"/>
          <w:b/>
        </w:rPr>
        <w:t>Formulario 2.</w:t>
      </w:r>
      <w:r w:rsidRPr="008B1183">
        <w:rPr>
          <w:rFonts w:ascii="Arial" w:hAnsi="Arial" w:cs="Arial"/>
        </w:rPr>
        <w:t xml:space="preserve"> Fórmula calificación final del módulo.</w:t>
      </w:r>
    </w:p>
    <w:p w14:paraId="605D9FBB" w14:textId="77777777" w:rsidR="005C41BD" w:rsidRPr="008B1183" w:rsidRDefault="005C41BD" w:rsidP="007C0826">
      <w:pPr>
        <w:pStyle w:val="Ttulo3"/>
        <w:spacing w:before="120" w:after="120" w:line="240" w:lineRule="auto"/>
        <w:rPr>
          <w:rFonts w:ascii="Arial" w:hAnsi="Arial" w:cs="Arial"/>
          <w:b/>
          <w:color w:val="002060"/>
          <w:sz w:val="22"/>
          <w:szCs w:val="22"/>
        </w:rPr>
      </w:pPr>
      <w:bookmarkStart w:id="66" w:name="_Toc183551337"/>
      <w:bookmarkStart w:id="67" w:name="_Toc190726161"/>
      <w:r w:rsidRPr="008B1183">
        <w:rPr>
          <w:rFonts w:ascii="Arial" w:hAnsi="Arial" w:cs="Arial"/>
          <w:b/>
          <w:color w:val="002060"/>
          <w:sz w:val="22"/>
          <w:szCs w:val="22"/>
        </w:rPr>
        <w:t>Mínimos exigibles para la superación del módulo.</w:t>
      </w:r>
      <w:bookmarkEnd w:id="66"/>
      <w:bookmarkEnd w:id="67"/>
    </w:p>
    <w:p w14:paraId="02C5BDE7"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 xml:space="preserve">Para que un Resultado de Aprendizaje se considere alcanzado en su grado mínimo, el alumno o alumna deberá tener un </w:t>
      </w:r>
      <w:r w:rsidRPr="00AB1956">
        <w:rPr>
          <w:rFonts w:ascii="Arial" w:hAnsi="Arial" w:cs="Arial"/>
          <w:b/>
          <w:u w:val="single"/>
        </w:rPr>
        <w:t xml:space="preserve">mínimo de 5 puntos sobre 10 en todos los Resultados </w:t>
      </w:r>
      <w:r w:rsidRPr="00AB1956">
        <w:rPr>
          <w:rFonts w:ascii="Arial" w:hAnsi="Arial" w:cs="Arial"/>
          <w:b/>
          <w:u w:val="single"/>
        </w:rPr>
        <w:lastRenderedPageBreak/>
        <w:t>de Aprendizaje</w:t>
      </w:r>
      <w:r w:rsidRPr="008B1183">
        <w:rPr>
          <w:rFonts w:ascii="Arial" w:hAnsi="Arial" w:cs="Arial"/>
        </w:rPr>
        <w:t xml:space="preserve">. Deberá acreditar que ha alcanzado el nivel de competencia conforme a las capacidades, destrezas y habilidades profesionales y personales que ha de adquirir a lo largo del curso. </w:t>
      </w:r>
    </w:p>
    <w:p w14:paraId="7712E8C8" w14:textId="77777777" w:rsidR="005C41BD" w:rsidRDefault="005C41BD" w:rsidP="007C0826">
      <w:pPr>
        <w:pStyle w:val="Ttulo3"/>
        <w:spacing w:before="120" w:after="120" w:line="240" w:lineRule="auto"/>
        <w:rPr>
          <w:rFonts w:ascii="Arial" w:hAnsi="Arial" w:cs="Arial"/>
          <w:b/>
          <w:color w:val="002060"/>
          <w:sz w:val="22"/>
          <w:szCs w:val="22"/>
        </w:rPr>
      </w:pPr>
      <w:bookmarkStart w:id="68" w:name="_Toc183551338"/>
      <w:bookmarkStart w:id="69" w:name="_Toc190726162"/>
      <w:r w:rsidRPr="008B1183">
        <w:rPr>
          <w:rFonts w:ascii="Arial" w:hAnsi="Arial" w:cs="Arial"/>
          <w:b/>
          <w:color w:val="002060"/>
          <w:sz w:val="22"/>
          <w:szCs w:val="22"/>
        </w:rPr>
        <w:t>Recuperación de pendientes.</w:t>
      </w:r>
      <w:bookmarkEnd w:id="68"/>
      <w:bookmarkEnd w:id="69"/>
    </w:p>
    <w:p w14:paraId="2B7944C2" w14:textId="77777777" w:rsidR="00565183" w:rsidRPr="008B1183" w:rsidRDefault="00565183" w:rsidP="00565183">
      <w:pPr>
        <w:pStyle w:val="Default"/>
        <w:spacing w:before="120" w:after="120"/>
        <w:ind w:firstLine="708"/>
        <w:jc w:val="both"/>
      </w:pPr>
      <w:r w:rsidRPr="0069525D">
        <w:rPr>
          <w:sz w:val="22"/>
          <w:szCs w:val="22"/>
        </w:rPr>
        <w:t xml:space="preserve">La Orden EDU/1575/2024, de 23 de diciembre, por la que se regula el proceso de evaluación del alumnado que curse enseñanzas de grados D y E del sistema de formación profesional en la Comunidad de Castilla y León, establece en su artículo 10 que se realizarán dos sesiones de evaluación finales cuya finalidad será valorar los resultados obtenidos por cada persona en formación en los distintos módulos y, en su caso, ámbitos y proyecto, y el grado de adquisición de los resultados de aprendizaje, tomando como referente fundamental los criterios de evaluación de cada módulo. Concretamente para este módulo profesional dichas actividades o pruebas </w:t>
      </w:r>
      <w:r>
        <w:rPr>
          <w:sz w:val="22"/>
          <w:szCs w:val="22"/>
        </w:rPr>
        <w:t xml:space="preserve">prácticas de recuperación finales y </w:t>
      </w:r>
      <w:r w:rsidRPr="0069525D">
        <w:rPr>
          <w:sz w:val="22"/>
          <w:szCs w:val="22"/>
        </w:rPr>
        <w:t>extraordinarias se realizarán, en la primera sesión de evaluación final de junio y en le segunda sesión de evaluación final extraordinaria en junio. Esta situación dará lugar a lo que denominamos plan de refuerzo y mejora. En el módulo profesional, la prueba de recuperación se realizará en el mes de junio, teniendo un triple enfoque:</w:t>
      </w: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1431"/>
        <w:gridCol w:w="5227"/>
        <w:gridCol w:w="1666"/>
        <w:gridCol w:w="737"/>
      </w:tblGrid>
      <w:tr w:rsidR="00565183" w:rsidRPr="008B1183" w14:paraId="416E6E18" w14:textId="77777777" w:rsidTr="00F300E1">
        <w:trPr>
          <w:trHeight w:val="354"/>
          <w:tblHeader/>
        </w:trPr>
        <w:tc>
          <w:tcPr>
            <w:tcW w:w="1431" w:type="dxa"/>
            <w:shd w:val="clear" w:color="auto" w:fill="FFC000" w:themeFill="accent4"/>
            <w:vAlign w:val="center"/>
          </w:tcPr>
          <w:p w14:paraId="664F99DF" w14:textId="77777777" w:rsidR="00565183" w:rsidRPr="008B1183" w:rsidRDefault="00565183" w:rsidP="00F300E1">
            <w:pPr>
              <w:pStyle w:val="Prrafodelista"/>
              <w:spacing w:before="120" w:after="120"/>
              <w:ind w:left="0"/>
              <w:contextualSpacing w:val="0"/>
              <w:jc w:val="center"/>
              <w:rPr>
                <w:rFonts w:ascii="Arial" w:hAnsi="Arial" w:cs="Arial"/>
                <w:b/>
                <w:bCs/>
                <w:color w:val="000000" w:themeColor="text1"/>
                <w:lang w:val="es-ES_tradnl"/>
              </w:rPr>
            </w:pPr>
            <w:r w:rsidRPr="008B1183">
              <w:rPr>
                <w:rFonts w:ascii="Arial" w:hAnsi="Arial" w:cs="Arial"/>
                <w:b/>
                <w:bCs/>
                <w:color w:val="000000" w:themeColor="text1"/>
                <w:lang w:val="es-ES_tradnl"/>
              </w:rPr>
              <w:t>Enfoque</w:t>
            </w:r>
          </w:p>
        </w:tc>
        <w:tc>
          <w:tcPr>
            <w:tcW w:w="5227" w:type="dxa"/>
            <w:shd w:val="clear" w:color="auto" w:fill="FFC000" w:themeFill="accent4"/>
            <w:vAlign w:val="center"/>
          </w:tcPr>
          <w:p w14:paraId="16CEE039" w14:textId="77777777" w:rsidR="00565183" w:rsidRPr="008B1183" w:rsidRDefault="00565183" w:rsidP="00F300E1">
            <w:pPr>
              <w:pStyle w:val="Prrafodelista"/>
              <w:spacing w:before="120" w:after="120"/>
              <w:ind w:left="0"/>
              <w:contextualSpacing w:val="0"/>
              <w:jc w:val="center"/>
              <w:rPr>
                <w:rFonts w:ascii="Arial" w:hAnsi="Arial" w:cs="Arial"/>
                <w:b/>
                <w:bCs/>
                <w:color w:val="000000" w:themeColor="text1"/>
                <w:lang w:val="es-ES_tradnl"/>
              </w:rPr>
            </w:pPr>
            <w:r w:rsidRPr="008B1183">
              <w:rPr>
                <w:rFonts w:ascii="Arial" w:hAnsi="Arial" w:cs="Arial"/>
                <w:b/>
                <w:bCs/>
                <w:color w:val="000000" w:themeColor="text1"/>
                <w:lang w:val="es-ES_tradnl"/>
              </w:rPr>
              <w:t>Prueba/Tareas</w:t>
            </w:r>
          </w:p>
        </w:tc>
        <w:tc>
          <w:tcPr>
            <w:tcW w:w="1666" w:type="dxa"/>
            <w:shd w:val="clear" w:color="auto" w:fill="FFC000" w:themeFill="accent4"/>
            <w:vAlign w:val="center"/>
          </w:tcPr>
          <w:p w14:paraId="197CA6E1" w14:textId="77777777" w:rsidR="00565183" w:rsidRPr="008B1183" w:rsidRDefault="00565183" w:rsidP="00F300E1">
            <w:pPr>
              <w:pStyle w:val="Prrafodelista"/>
              <w:spacing w:before="120" w:after="120"/>
              <w:ind w:left="0"/>
              <w:contextualSpacing w:val="0"/>
              <w:jc w:val="center"/>
              <w:rPr>
                <w:rFonts w:ascii="Arial" w:hAnsi="Arial" w:cs="Arial"/>
                <w:b/>
                <w:bCs/>
                <w:color w:val="000000" w:themeColor="text1"/>
                <w:lang w:val="es-ES_tradnl"/>
              </w:rPr>
            </w:pPr>
            <w:r w:rsidRPr="008B1183">
              <w:rPr>
                <w:rFonts w:ascii="Arial" w:hAnsi="Arial" w:cs="Arial"/>
                <w:b/>
                <w:bCs/>
                <w:color w:val="000000" w:themeColor="text1"/>
                <w:lang w:val="es-ES_tradnl"/>
              </w:rPr>
              <w:t>Instrumento</w:t>
            </w:r>
          </w:p>
        </w:tc>
        <w:tc>
          <w:tcPr>
            <w:tcW w:w="737" w:type="dxa"/>
            <w:shd w:val="clear" w:color="auto" w:fill="FFC000" w:themeFill="accent4"/>
            <w:vAlign w:val="center"/>
          </w:tcPr>
          <w:p w14:paraId="5E1AB3BE" w14:textId="77777777" w:rsidR="00565183" w:rsidRPr="008B1183" w:rsidRDefault="00565183" w:rsidP="00F300E1">
            <w:pPr>
              <w:pStyle w:val="Prrafodelista"/>
              <w:spacing w:before="120" w:after="120"/>
              <w:ind w:left="0"/>
              <w:contextualSpacing w:val="0"/>
              <w:jc w:val="center"/>
              <w:rPr>
                <w:rFonts w:ascii="Arial" w:hAnsi="Arial" w:cs="Arial"/>
                <w:b/>
                <w:bCs/>
                <w:color w:val="000000" w:themeColor="text1"/>
                <w:lang w:val="es-ES_tradnl"/>
              </w:rPr>
            </w:pPr>
            <w:r w:rsidRPr="008B1183">
              <w:rPr>
                <w:rFonts w:ascii="Arial" w:hAnsi="Arial" w:cs="Arial"/>
                <w:b/>
                <w:bCs/>
                <w:color w:val="000000" w:themeColor="text1"/>
                <w:lang w:val="es-ES_tradnl"/>
              </w:rPr>
              <w:t>%Ce</w:t>
            </w:r>
          </w:p>
        </w:tc>
      </w:tr>
      <w:tr w:rsidR="00565183" w:rsidRPr="008B1183" w14:paraId="07940358" w14:textId="77777777" w:rsidTr="00F300E1">
        <w:trPr>
          <w:trHeight w:val="514"/>
        </w:trPr>
        <w:tc>
          <w:tcPr>
            <w:tcW w:w="1431" w:type="dxa"/>
            <w:vAlign w:val="center"/>
          </w:tcPr>
          <w:p w14:paraId="4482620A" w14:textId="77777777" w:rsidR="00565183" w:rsidRPr="008B1183" w:rsidRDefault="00565183" w:rsidP="00F300E1">
            <w:pPr>
              <w:pStyle w:val="Prrafodelista"/>
              <w:spacing w:before="120" w:after="120"/>
              <w:ind w:left="0"/>
              <w:contextualSpacing w:val="0"/>
              <w:rPr>
                <w:rFonts w:ascii="Arial" w:hAnsi="Arial" w:cs="Arial"/>
                <w:lang w:val="es-ES_tradnl"/>
              </w:rPr>
            </w:pPr>
            <w:r w:rsidRPr="008B1183">
              <w:rPr>
                <w:rFonts w:ascii="Arial" w:hAnsi="Arial" w:cs="Arial"/>
                <w:lang w:val="es-ES_tradnl"/>
              </w:rPr>
              <w:t>Conceptual</w:t>
            </w:r>
          </w:p>
        </w:tc>
        <w:tc>
          <w:tcPr>
            <w:tcW w:w="5227" w:type="dxa"/>
            <w:vAlign w:val="center"/>
          </w:tcPr>
          <w:p w14:paraId="58F7F2DF" w14:textId="77777777" w:rsidR="00565183" w:rsidRPr="008B1183" w:rsidRDefault="00565183" w:rsidP="00F3559D">
            <w:pPr>
              <w:pStyle w:val="Prrafodelista"/>
              <w:spacing w:before="120" w:after="120"/>
              <w:ind w:left="0"/>
              <w:contextualSpacing w:val="0"/>
              <w:jc w:val="both"/>
              <w:rPr>
                <w:rFonts w:ascii="Arial" w:hAnsi="Arial" w:cs="Arial"/>
                <w:lang w:val="es-ES_tradnl"/>
              </w:rPr>
            </w:pPr>
            <w:r w:rsidRPr="008B1183">
              <w:rPr>
                <w:rFonts w:ascii="Arial" w:hAnsi="Arial" w:cs="Arial"/>
              </w:rPr>
              <w:t xml:space="preserve">Prueba con preguntas </w:t>
            </w:r>
            <w:r w:rsidR="00F3559D">
              <w:rPr>
                <w:rFonts w:ascii="Arial" w:hAnsi="Arial" w:cs="Arial"/>
              </w:rPr>
              <w:t>y problemas</w:t>
            </w:r>
            <w:r w:rsidRPr="008B1183">
              <w:rPr>
                <w:rFonts w:ascii="Arial" w:hAnsi="Arial" w:cs="Arial"/>
              </w:rPr>
              <w:t xml:space="preserve"> a desarrollar sobre las tareas propuestas dentro del Plan de refuerzo y recuperación.</w:t>
            </w:r>
          </w:p>
        </w:tc>
        <w:tc>
          <w:tcPr>
            <w:tcW w:w="1666" w:type="dxa"/>
            <w:vAlign w:val="center"/>
          </w:tcPr>
          <w:p w14:paraId="3B2D3BAA" w14:textId="77777777" w:rsidR="00565183" w:rsidRPr="008B1183" w:rsidRDefault="00565183" w:rsidP="00F300E1">
            <w:pPr>
              <w:pStyle w:val="Prrafodelista"/>
              <w:spacing w:before="120" w:after="120"/>
              <w:ind w:left="0"/>
              <w:contextualSpacing w:val="0"/>
              <w:jc w:val="center"/>
              <w:rPr>
                <w:rFonts w:ascii="Arial" w:hAnsi="Arial" w:cs="Arial"/>
                <w:lang w:val="es-ES_tradnl"/>
              </w:rPr>
            </w:pPr>
            <w:r w:rsidRPr="008B1183">
              <w:rPr>
                <w:rFonts w:ascii="Arial" w:hAnsi="Arial" w:cs="Arial"/>
                <w:lang w:val="es-ES_tradnl"/>
              </w:rPr>
              <w:t>I1</w:t>
            </w:r>
          </w:p>
        </w:tc>
        <w:tc>
          <w:tcPr>
            <w:tcW w:w="737" w:type="dxa"/>
            <w:vAlign w:val="center"/>
          </w:tcPr>
          <w:p w14:paraId="5156BCC0" w14:textId="77777777" w:rsidR="00565183" w:rsidRPr="008B1183" w:rsidRDefault="00565183" w:rsidP="00F300E1">
            <w:pPr>
              <w:pStyle w:val="Prrafodelista"/>
              <w:spacing w:before="120" w:after="120"/>
              <w:ind w:left="0"/>
              <w:contextualSpacing w:val="0"/>
              <w:jc w:val="center"/>
              <w:rPr>
                <w:rFonts w:ascii="Arial" w:hAnsi="Arial" w:cs="Arial"/>
                <w:lang w:val="es-ES_tradnl"/>
              </w:rPr>
            </w:pPr>
            <w:r w:rsidRPr="008B1183">
              <w:rPr>
                <w:rFonts w:ascii="Arial" w:hAnsi="Arial" w:cs="Arial"/>
                <w:lang w:val="es-ES_tradnl"/>
              </w:rPr>
              <w:t>40%</w:t>
            </w:r>
          </w:p>
        </w:tc>
      </w:tr>
      <w:tr w:rsidR="00565183" w:rsidRPr="008B1183" w14:paraId="2092CD24" w14:textId="77777777" w:rsidTr="00F300E1">
        <w:trPr>
          <w:trHeight w:val="902"/>
        </w:trPr>
        <w:tc>
          <w:tcPr>
            <w:tcW w:w="1431" w:type="dxa"/>
            <w:shd w:val="clear" w:color="auto" w:fill="FFF2CC" w:themeFill="accent4" w:themeFillTint="33"/>
            <w:vAlign w:val="center"/>
          </w:tcPr>
          <w:p w14:paraId="54510888" w14:textId="77777777" w:rsidR="00565183" w:rsidRPr="008B1183" w:rsidRDefault="00565183" w:rsidP="00F300E1">
            <w:pPr>
              <w:pStyle w:val="Prrafodelista"/>
              <w:spacing w:before="120" w:after="120"/>
              <w:ind w:left="0"/>
              <w:contextualSpacing w:val="0"/>
              <w:rPr>
                <w:rFonts w:ascii="Arial" w:hAnsi="Arial" w:cs="Arial"/>
                <w:lang w:val="es-ES_tradnl"/>
              </w:rPr>
            </w:pPr>
            <w:r w:rsidRPr="008B1183">
              <w:rPr>
                <w:rFonts w:ascii="Arial" w:hAnsi="Arial" w:cs="Arial"/>
                <w:lang w:val="es-ES_tradnl"/>
              </w:rPr>
              <w:t>Práctico</w:t>
            </w:r>
          </w:p>
        </w:tc>
        <w:tc>
          <w:tcPr>
            <w:tcW w:w="5227" w:type="dxa"/>
            <w:shd w:val="clear" w:color="auto" w:fill="FFF2CC" w:themeFill="accent4" w:themeFillTint="33"/>
            <w:vAlign w:val="center"/>
          </w:tcPr>
          <w:p w14:paraId="43C120C6" w14:textId="77777777" w:rsidR="00565183" w:rsidRPr="008B1183" w:rsidRDefault="00565183" w:rsidP="00F300E1">
            <w:pPr>
              <w:pStyle w:val="Prrafodelista"/>
              <w:spacing w:before="120" w:after="120"/>
              <w:ind w:left="0"/>
              <w:contextualSpacing w:val="0"/>
              <w:jc w:val="both"/>
              <w:rPr>
                <w:rFonts w:ascii="Arial" w:hAnsi="Arial" w:cs="Arial"/>
                <w:lang w:val="es-ES_tradnl"/>
              </w:rPr>
            </w:pPr>
            <w:r w:rsidRPr="008B1183">
              <w:rPr>
                <w:rFonts w:ascii="Arial" w:hAnsi="Arial" w:cs="Arial"/>
                <w:lang w:val="es-ES_tradnl"/>
              </w:rPr>
              <w:t xml:space="preserve">Montaje o actividades experimentales de </w:t>
            </w:r>
            <w:r>
              <w:rPr>
                <w:rFonts w:ascii="Arial" w:hAnsi="Arial" w:cs="Arial"/>
                <w:lang w:val="es-ES_tradnl"/>
              </w:rPr>
              <w:t>ICT</w:t>
            </w:r>
            <w:r w:rsidRPr="008B1183">
              <w:rPr>
                <w:rFonts w:ascii="Arial" w:hAnsi="Arial" w:cs="Arial"/>
                <w:lang w:val="es-ES_tradnl"/>
              </w:rPr>
              <w:t>. Esta prueba tendrá que alcanzar el mínimo de funcionamiento requerido.</w:t>
            </w:r>
          </w:p>
        </w:tc>
        <w:tc>
          <w:tcPr>
            <w:tcW w:w="1666" w:type="dxa"/>
            <w:shd w:val="clear" w:color="auto" w:fill="FFF2CC" w:themeFill="accent4" w:themeFillTint="33"/>
            <w:vAlign w:val="center"/>
          </w:tcPr>
          <w:p w14:paraId="63131DD3" w14:textId="77777777" w:rsidR="00565183" w:rsidRPr="008B1183" w:rsidRDefault="00565183" w:rsidP="00F300E1">
            <w:pPr>
              <w:pStyle w:val="Prrafodelista"/>
              <w:spacing w:before="120" w:after="120"/>
              <w:ind w:left="0"/>
              <w:contextualSpacing w:val="0"/>
              <w:jc w:val="center"/>
              <w:rPr>
                <w:rFonts w:ascii="Arial" w:hAnsi="Arial" w:cs="Arial"/>
                <w:lang w:val="es-ES_tradnl"/>
              </w:rPr>
            </w:pPr>
            <w:r w:rsidRPr="008B1183">
              <w:rPr>
                <w:rFonts w:ascii="Arial" w:hAnsi="Arial" w:cs="Arial"/>
                <w:lang w:val="es-ES_tradnl"/>
              </w:rPr>
              <w:t>I4</w:t>
            </w:r>
          </w:p>
        </w:tc>
        <w:tc>
          <w:tcPr>
            <w:tcW w:w="737" w:type="dxa"/>
            <w:shd w:val="clear" w:color="auto" w:fill="FFF2CC" w:themeFill="accent4" w:themeFillTint="33"/>
            <w:vAlign w:val="center"/>
          </w:tcPr>
          <w:p w14:paraId="6F6C15F2" w14:textId="77777777" w:rsidR="00565183" w:rsidRPr="008B1183" w:rsidRDefault="00565183" w:rsidP="00F300E1">
            <w:pPr>
              <w:pStyle w:val="Prrafodelista"/>
              <w:spacing w:before="120" w:after="120"/>
              <w:ind w:left="0"/>
              <w:contextualSpacing w:val="0"/>
              <w:jc w:val="center"/>
              <w:rPr>
                <w:rFonts w:ascii="Arial" w:hAnsi="Arial" w:cs="Arial"/>
                <w:lang w:val="es-ES_tradnl"/>
              </w:rPr>
            </w:pPr>
            <w:r w:rsidRPr="008B1183">
              <w:rPr>
                <w:rFonts w:ascii="Arial" w:hAnsi="Arial" w:cs="Arial"/>
                <w:lang w:val="es-ES_tradnl"/>
              </w:rPr>
              <w:t>40%</w:t>
            </w:r>
          </w:p>
        </w:tc>
      </w:tr>
      <w:tr w:rsidR="00565183" w:rsidRPr="008B1183" w14:paraId="44CD4F16" w14:textId="77777777" w:rsidTr="00F300E1">
        <w:trPr>
          <w:trHeight w:val="772"/>
        </w:trPr>
        <w:tc>
          <w:tcPr>
            <w:tcW w:w="1431" w:type="dxa"/>
            <w:vAlign w:val="center"/>
          </w:tcPr>
          <w:p w14:paraId="3AD4AB08" w14:textId="77777777" w:rsidR="00565183" w:rsidRPr="008B1183" w:rsidRDefault="00565183" w:rsidP="00F300E1">
            <w:pPr>
              <w:pStyle w:val="Prrafodelista"/>
              <w:spacing w:before="120" w:after="120"/>
              <w:ind w:left="0"/>
              <w:contextualSpacing w:val="0"/>
              <w:rPr>
                <w:rFonts w:ascii="Arial" w:hAnsi="Arial" w:cs="Arial"/>
                <w:lang w:val="es-ES_tradnl"/>
              </w:rPr>
            </w:pPr>
            <w:r w:rsidRPr="008B1183">
              <w:rPr>
                <w:rFonts w:ascii="Arial" w:hAnsi="Arial" w:cs="Arial"/>
                <w:lang w:val="es-ES_tradnl"/>
              </w:rPr>
              <w:t>Propuesta de tareas</w:t>
            </w:r>
          </w:p>
        </w:tc>
        <w:tc>
          <w:tcPr>
            <w:tcW w:w="5227" w:type="dxa"/>
            <w:vAlign w:val="center"/>
          </w:tcPr>
          <w:p w14:paraId="0BB21A4A" w14:textId="77777777" w:rsidR="00565183" w:rsidRPr="008B1183" w:rsidRDefault="00565183" w:rsidP="002C5030">
            <w:pPr>
              <w:pStyle w:val="Prrafodelista"/>
              <w:spacing w:before="120" w:after="120"/>
              <w:ind w:left="0"/>
              <w:contextualSpacing w:val="0"/>
              <w:jc w:val="both"/>
              <w:rPr>
                <w:rFonts w:ascii="Arial" w:hAnsi="Arial" w:cs="Arial"/>
                <w:lang w:val="es-ES_tradnl"/>
              </w:rPr>
            </w:pPr>
            <w:r w:rsidRPr="008B1183">
              <w:rPr>
                <w:rFonts w:ascii="Arial" w:hAnsi="Arial" w:cs="Arial"/>
                <w:lang w:val="es-ES_tradnl"/>
              </w:rPr>
              <w:t>Ejercicios de cálculo, elaboración de esquemas eléctricos, recopilación de documentación específica, sobre montajes realiza</w:t>
            </w:r>
            <w:r w:rsidR="00F3559D">
              <w:rPr>
                <w:rFonts w:ascii="Arial" w:hAnsi="Arial" w:cs="Arial"/>
                <w:lang w:val="es-ES_tradnl"/>
              </w:rPr>
              <w:t>bles</w:t>
            </w:r>
            <w:r w:rsidRPr="008B1183">
              <w:rPr>
                <w:rFonts w:ascii="Arial" w:hAnsi="Arial" w:cs="Arial"/>
                <w:lang w:val="es-ES_tradnl"/>
              </w:rPr>
              <w:t>, etc.</w:t>
            </w:r>
          </w:p>
        </w:tc>
        <w:tc>
          <w:tcPr>
            <w:tcW w:w="1666" w:type="dxa"/>
            <w:vAlign w:val="center"/>
          </w:tcPr>
          <w:p w14:paraId="4AA74E31" w14:textId="77777777" w:rsidR="00565183" w:rsidRPr="008B1183" w:rsidRDefault="00565183" w:rsidP="00F300E1">
            <w:pPr>
              <w:pStyle w:val="Prrafodelista"/>
              <w:spacing w:before="120" w:after="120"/>
              <w:ind w:left="0"/>
              <w:contextualSpacing w:val="0"/>
              <w:jc w:val="center"/>
              <w:rPr>
                <w:rFonts w:ascii="Arial" w:hAnsi="Arial" w:cs="Arial"/>
                <w:lang w:val="es-ES_tradnl"/>
              </w:rPr>
            </w:pPr>
            <w:r w:rsidRPr="008B1183">
              <w:rPr>
                <w:rFonts w:ascii="Arial" w:hAnsi="Arial" w:cs="Arial"/>
                <w:lang w:val="es-ES_tradnl"/>
              </w:rPr>
              <w:t>I5</w:t>
            </w:r>
          </w:p>
        </w:tc>
        <w:tc>
          <w:tcPr>
            <w:tcW w:w="737" w:type="dxa"/>
            <w:vAlign w:val="center"/>
          </w:tcPr>
          <w:p w14:paraId="0F6F8851" w14:textId="77777777" w:rsidR="00565183" w:rsidRPr="008B1183" w:rsidRDefault="00565183" w:rsidP="00F300E1">
            <w:pPr>
              <w:pStyle w:val="Prrafodelista"/>
              <w:spacing w:before="120" w:after="120"/>
              <w:ind w:left="0"/>
              <w:contextualSpacing w:val="0"/>
              <w:jc w:val="center"/>
              <w:rPr>
                <w:rFonts w:ascii="Arial" w:hAnsi="Arial" w:cs="Arial"/>
                <w:lang w:val="es-ES_tradnl"/>
              </w:rPr>
            </w:pPr>
            <w:r w:rsidRPr="008B1183">
              <w:rPr>
                <w:rFonts w:ascii="Arial" w:hAnsi="Arial" w:cs="Arial"/>
                <w:lang w:val="es-ES_tradnl"/>
              </w:rPr>
              <w:t>20%</w:t>
            </w:r>
          </w:p>
        </w:tc>
      </w:tr>
    </w:tbl>
    <w:p w14:paraId="135FD9A9" w14:textId="77777777" w:rsidR="00565183" w:rsidRDefault="00565183" w:rsidP="00565183">
      <w:pPr>
        <w:spacing w:before="120" w:after="120" w:line="240" w:lineRule="auto"/>
        <w:ind w:firstLine="431"/>
        <w:jc w:val="both"/>
        <w:rPr>
          <w:rFonts w:ascii="Arial" w:hAnsi="Arial" w:cs="Arial"/>
        </w:rPr>
      </w:pPr>
      <w:r>
        <w:rPr>
          <w:rFonts w:ascii="Arial" w:hAnsi="Arial" w:cs="Arial"/>
        </w:rPr>
        <w:t>Se asociarán los criterios en función al triple enfoque realizándose una evaluación aplicando el instrumento de evaluación adecuado. El conjunto de criterios de evaluación asociados al enfoque, tendrán todos los mimos pesos %.</w:t>
      </w:r>
    </w:p>
    <w:p w14:paraId="5F2DD3A0" w14:textId="77777777" w:rsidR="002B060A" w:rsidRDefault="002B060A" w:rsidP="00565183">
      <w:pPr>
        <w:spacing w:before="120" w:after="120" w:line="240" w:lineRule="auto"/>
        <w:ind w:firstLine="431"/>
        <w:jc w:val="both"/>
        <w:rPr>
          <w:rFonts w:ascii="Arial" w:hAnsi="Arial" w:cs="Arial"/>
        </w:rPr>
      </w:pPr>
    </w:p>
    <w:p w14:paraId="7C1C99E8" w14:textId="77777777" w:rsidR="002C5030" w:rsidRDefault="002B060A" w:rsidP="00565183">
      <w:pPr>
        <w:spacing w:before="120" w:after="120" w:line="240" w:lineRule="auto"/>
        <w:ind w:firstLine="431"/>
        <w:jc w:val="both"/>
        <w:rPr>
          <w:rFonts w:ascii="Arial" w:hAnsi="Arial" w:cs="Arial"/>
        </w:rPr>
      </w:pPr>
      <w:r w:rsidRPr="002B060A">
        <w:rPr>
          <w:rFonts w:ascii="Arial" w:eastAsiaTheme="majorEastAsia" w:hAnsi="Arial" w:cs="Arial"/>
          <w:b/>
          <w:color w:val="002060"/>
        </w:rPr>
        <w:t>CASO DE ALUMNOS PENDIENTES DE CURSO ANTERIOR</w:t>
      </w:r>
      <w:r>
        <w:rPr>
          <w:rFonts w:ascii="Arial" w:hAnsi="Arial" w:cs="Arial"/>
        </w:rPr>
        <w:t xml:space="preserve"> (7 alumnos):</w:t>
      </w:r>
    </w:p>
    <w:p w14:paraId="704951FD" w14:textId="77777777" w:rsidR="002B060A" w:rsidRPr="002B060A" w:rsidRDefault="002B060A" w:rsidP="002B060A">
      <w:pPr>
        <w:spacing w:before="120" w:after="120" w:line="240" w:lineRule="auto"/>
        <w:ind w:firstLine="431"/>
        <w:jc w:val="both"/>
        <w:rPr>
          <w:rFonts w:ascii="Arial" w:hAnsi="Arial" w:cs="Arial"/>
        </w:rPr>
      </w:pPr>
      <w:r w:rsidRPr="002B060A">
        <w:rPr>
          <w:rFonts w:ascii="Arial" w:hAnsi="Arial" w:cs="Arial"/>
        </w:rPr>
        <w:t>*Evaluación ordinaria</w:t>
      </w:r>
      <w:r>
        <w:rPr>
          <w:rFonts w:ascii="Arial" w:hAnsi="Arial" w:cs="Arial"/>
        </w:rPr>
        <w:t xml:space="preserve"> (febrero)</w:t>
      </w:r>
      <w:r w:rsidRPr="002B060A">
        <w:rPr>
          <w:rFonts w:ascii="Arial" w:hAnsi="Arial" w:cs="Arial"/>
        </w:rPr>
        <w:t xml:space="preserve"> </w:t>
      </w:r>
    </w:p>
    <w:p w14:paraId="47DB48BA" w14:textId="77777777" w:rsidR="002B060A" w:rsidRDefault="002B060A" w:rsidP="002B060A">
      <w:pPr>
        <w:spacing w:before="120" w:after="120" w:line="240" w:lineRule="auto"/>
        <w:ind w:firstLine="431"/>
        <w:jc w:val="both"/>
        <w:rPr>
          <w:rFonts w:ascii="Arial" w:hAnsi="Arial" w:cs="Arial"/>
        </w:rPr>
      </w:pPr>
      <w:r w:rsidRPr="002B060A">
        <w:rPr>
          <w:rFonts w:ascii="Arial" w:hAnsi="Arial" w:cs="Arial"/>
        </w:rPr>
        <w:t xml:space="preserve">Esta evaluación estará compuesta por dos partes </w:t>
      </w:r>
      <w:r>
        <w:rPr>
          <w:rFonts w:ascii="Arial" w:hAnsi="Arial" w:cs="Arial"/>
        </w:rPr>
        <w:t>diferenciadas:</w:t>
      </w:r>
    </w:p>
    <w:p w14:paraId="4281DE1D" w14:textId="77777777" w:rsidR="002B060A" w:rsidRDefault="002B060A" w:rsidP="002B060A">
      <w:pPr>
        <w:spacing w:before="120" w:after="120" w:line="240" w:lineRule="auto"/>
        <w:ind w:firstLine="431"/>
        <w:jc w:val="both"/>
        <w:rPr>
          <w:rFonts w:ascii="Arial" w:hAnsi="Arial" w:cs="Arial"/>
        </w:rPr>
      </w:pPr>
      <w:r>
        <w:rPr>
          <w:rFonts w:ascii="Arial" w:hAnsi="Arial" w:cs="Arial"/>
        </w:rPr>
        <w:t>-</w:t>
      </w:r>
      <w:r w:rsidRPr="002B060A">
        <w:rPr>
          <w:rFonts w:ascii="Arial" w:hAnsi="Arial" w:cs="Arial"/>
        </w:rPr>
        <w:t>trabajo de recuperación</w:t>
      </w:r>
      <w:r>
        <w:rPr>
          <w:rFonts w:ascii="Arial" w:hAnsi="Arial" w:cs="Arial"/>
        </w:rPr>
        <w:t>: con ejercicios y cuestiones que ayudarán a la prueba escrita</w:t>
      </w:r>
      <w:r w:rsidRPr="002B060A">
        <w:rPr>
          <w:rFonts w:ascii="Arial" w:hAnsi="Arial" w:cs="Arial"/>
        </w:rPr>
        <w:t xml:space="preserve">, </w:t>
      </w:r>
    </w:p>
    <w:p w14:paraId="0B32D083" w14:textId="77777777" w:rsidR="002B060A" w:rsidRPr="002B060A" w:rsidRDefault="002B060A" w:rsidP="002B060A">
      <w:pPr>
        <w:spacing w:before="120" w:after="120" w:line="240" w:lineRule="auto"/>
        <w:ind w:firstLine="431"/>
        <w:jc w:val="both"/>
        <w:rPr>
          <w:rFonts w:ascii="Arial" w:hAnsi="Arial" w:cs="Arial"/>
        </w:rPr>
      </w:pPr>
      <w:r>
        <w:rPr>
          <w:rFonts w:ascii="Arial" w:hAnsi="Arial" w:cs="Arial"/>
        </w:rPr>
        <w:t>-</w:t>
      </w:r>
      <w:r w:rsidRPr="002B060A">
        <w:rPr>
          <w:rFonts w:ascii="Arial" w:hAnsi="Arial" w:cs="Arial"/>
        </w:rPr>
        <w:t xml:space="preserve"> una prueba escrita sobre los contenidos de la totalidad de las distintas unidades temáticas pendientes.</w:t>
      </w:r>
    </w:p>
    <w:p w14:paraId="3775DA20" w14:textId="77777777" w:rsidR="002B060A" w:rsidRPr="002B060A" w:rsidRDefault="002B060A" w:rsidP="002B060A">
      <w:pPr>
        <w:spacing w:before="120" w:after="120" w:line="240" w:lineRule="auto"/>
        <w:ind w:firstLine="431"/>
        <w:jc w:val="both"/>
        <w:rPr>
          <w:rFonts w:ascii="Arial" w:hAnsi="Arial" w:cs="Arial"/>
        </w:rPr>
      </w:pPr>
      <w:r w:rsidRPr="002B060A">
        <w:rPr>
          <w:rFonts w:ascii="Arial" w:hAnsi="Arial" w:cs="Arial"/>
        </w:rPr>
        <w:t>La calificación se realizará</w:t>
      </w:r>
      <w:r>
        <w:rPr>
          <w:rFonts w:ascii="Arial" w:hAnsi="Arial" w:cs="Arial"/>
        </w:rPr>
        <w:t xml:space="preserve"> así</w:t>
      </w:r>
      <w:r w:rsidRPr="002B060A">
        <w:rPr>
          <w:rFonts w:ascii="Arial" w:hAnsi="Arial" w:cs="Arial"/>
        </w:rPr>
        <w:t>:</w:t>
      </w:r>
    </w:p>
    <w:p w14:paraId="3F3DE1BB" w14:textId="77777777" w:rsidR="002B060A" w:rsidRPr="002B060A" w:rsidRDefault="002B060A" w:rsidP="002B060A">
      <w:pPr>
        <w:spacing w:before="120" w:after="120" w:line="240" w:lineRule="auto"/>
        <w:ind w:firstLine="431"/>
        <w:jc w:val="both"/>
        <w:rPr>
          <w:rFonts w:ascii="Arial" w:hAnsi="Arial" w:cs="Arial"/>
        </w:rPr>
      </w:pPr>
      <w:r w:rsidRPr="002B060A">
        <w:rPr>
          <w:rFonts w:ascii="Arial" w:hAnsi="Arial" w:cs="Arial"/>
        </w:rPr>
        <w:t>Se superará o por un 5 en la prueba o bien, dependiendo de la situación tratada por profesor y alumno, ponderando así:</w:t>
      </w:r>
    </w:p>
    <w:p w14:paraId="4409902F" w14:textId="77777777" w:rsidR="002B060A" w:rsidRPr="002B060A" w:rsidRDefault="002B060A" w:rsidP="002B060A">
      <w:pPr>
        <w:spacing w:before="120" w:after="120" w:line="240" w:lineRule="auto"/>
        <w:ind w:firstLine="431"/>
        <w:jc w:val="both"/>
        <w:rPr>
          <w:rFonts w:ascii="Arial" w:hAnsi="Arial" w:cs="Arial"/>
        </w:rPr>
      </w:pPr>
      <w:r w:rsidRPr="002B060A">
        <w:rPr>
          <w:rFonts w:ascii="Arial" w:hAnsi="Arial" w:cs="Arial"/>
        </w:rPr>
        <w:t>- Actividad de recuperación.....</w:t>
      </w:r>
      <w:r>
        <w:rPr>
          <w:rFonts w:ascii="Arial" w:hAnsi="Arial" w:cs="Arial"/>
        </w:rPr>
        <w:t>...</w:t>
      </w:r>
      <w:r w:rsidRPr="002B060A">
        <w:rPr>
          <w:rFonts w:ascii="Arial" w:hAnsi="Arial" w:cs="Arial"/>
        </w:rPr>
        <w:t>............ 25%</w:t>
      </w:r>
    </w:p>
    <w:p w14:paraId="3DED3F54" w14:textId="77777777" w:rsidR="002B060A" w:rsidRPr="002B060A" w:rsidRDefault="002B060A" w:rsidP="002B060A">
      <w:pPr>
        <w:spacing w:before="120" w:after="120" w:line="240" w:lineRule="auto"/>
        <w:ind w:firstLine="431"/>
        <w:jc w:val="both"/>
        <w:rPr>
          <w:rFonts w:ascii="Arial" w:hAnsi="Arial" w:cs="Arial"/>
        </w:rPr>
      </w:pPr>
      <w:r w:rsidRPr="002B060A">
        <w:rPr>
          <w:rFonts w:ascii="Arial" w:hAnsi="Arial" w:cs="Arial"/>
        </w:rPr>
        <w:t>- Prueba escrita...................................... 75%</w:t>
      </w:r>
    </w:p>
    <w:p w14:paraId="51A354B4" w14:textId="77777777" w:rsidR="002B060A" w:rsidRPr="002B060A" w:rsidRDefault="002B060A" w:rsidP="002B060A">
      <w:pPr>
        <w:spacing w:before="120" w:after="120" w:line="240" w:lineRule="auto"/>
        <w:ind w:firstLine="431"/>
        <w:jc w:val="both"/>
        <w:rPr>
          <w:rFonts w:ascii="Arial" w:hAnsi="Arial" w:cs="Arial"/>
        </w:rPr>
      </w:pPr>
    </w:p>
    <w:p w14:paraId="01F55968" w14:textId="77777777" w:rsidR="002B060A" w:rsidRPr="002B060A" w:rsidRDefault="002B060A" w:rsidP="002B060A">
      <w:pPr>
        <w:spacing w:before="120" w:after="120" w:line="240" w:lineRule="auto"/>
        <w:ind w:firstLine="431"/>
        <w:jc w:val="both"/>
        <w:rPr>
          <w:rFonts w:ascii="Arial" w:hAnsi="Arial" w:cs="Arial"/>
        </w:rPr>
      </w:pPr>
      <w:r w:rsidRPr="002B060A">
        <w:rPr>
          <w:rFonts w:ascii="Arial" w:hAnsi="Arial" w:cs="Arial"/>
        </w:rPr>
        <w:t>*Evaluación extraordinaria</w:t>
      </w:r>
      <w:r>
        <w:rPr>
          <w:rFonts w:ascii="Arial" w:hAnsi="Arial" w:cs="Arial"/>
        </w:rPr>
        <w:t xml:space="preserve"> (junio)</w:t>
      </w:r>
      <w:r w:rsidRPr="002B060A">
        <w:rPr>
          <w:rFonts w:ascii="Arial" w:hAnsi="Arial" w:cs="Arial"/>
        </w:rPr>
        <w:t>.</w:t>
      </w:r>
    </w:p>
    <w:p w14:paraId="3C73A05B" w14:textId="77777777" w:rsidR="002B060A" w:rsidRPr="002B060A" w:rsidRDefault="002B060A" w:rsidP="002B060A">
      <w:pPr>
        <w:spacing w:before="120" w:after="120" w:line="240" w:lineRule="auto"/>
        <w:ind w:firstLine="431"/>
        <w:jc w:val="both"/>
        <w:rPr>
          <w:rFonts w:ascii="Arial" w:hAnsi="Arial" w:cs="Arial"/>
        </w:rPr>
      </w:pPr>
      <w:r w:rsidRPr="002B060A">
        <w:rPr>
          <w:rFonts w:ascii="Arial" w:hAnsi="Arial" w:cs="Arial"/>
        </w:rPr>
        <w:t xml:space="preserve">Esta evaluación </w:t>
      </w:r>
      <w:r>
        <w:rPr>
          <w:rFonts w:ascii="Arial" w:hAnsi="Arial" w:cs="Arial"/>
        </w:rPr>
        <w:t>acabará con una prueba escrita, práctica o mixta que podrá ser realizada a la vez que la del curso actual 24-25, y</w:t>
      </w:r>
      <w:r w:rsidRPr="002B060A">
        <w:rPr>
          <w:rFonts w:ascii="Arial" w:hAnsi="Arial" w:cs="Arial"/>
        </w:rPr>
        <w:t xml:space="preserve"> consistirá </w:t>
      </w:r>
      <w:r>
        <w:rPr>
          <w:rFonts w:ascii="Arial" w:hAnsi="Arial" w:cs="Arial"/>
        </w:rPr>
        <w:t>en</w:t>
      </w:r>
      <w:r w:rsidRPr="002B060A">
        <w:rPr>
          <w:rFonts w:ascii="Arial" w:hAnsi="Arial" w:cs="Arial"/>
        </w:rPr>
        <w:t xml:space="preserve"> los contenidos de la totalidad de las unidades temáticas.</w:t>
      </w:r>
    </w:p>
    <w:p w14:paraId="3ADB9808" w14:textId="77777777" w:rsidR="002C5030" w:rsidRPr="008B3DFE" w:rsidRDefault="002C5030" w:rsidP="00565183">
      <w:pPr>
        <w:spacing w:before="120" w:after="120" w:line="240" w:lineRule="auto"/>
        <w:ind w:firstLine="431"/>
        <w:jc w:val="both"/>
        <w:rPr>
          <w:rFonts w:ascii="Arial" w:hAnsi="Arial" w:cs="Arial"/>
        </w:rPr>
      </w:pPr>
    </w:p>
    <w:p w14:paraId="156434A3" w14:textId="77777777" w:rsidR="005C41BD" w:rsidRPr="008B1183" w:rsidRDefault="005C41BD" w:rsidP="007C0826">
      <w:pPr>
        <w:pStyle w:val="Ttulo3"/>
        <w:spacing w:before="120" w:after="120" w:line="240" w:lineRule="auto"/>
        <w:rPr>
          <w:rFonts w:ascii="Arial" w:hAnsi="Arial" w:cs="Arial"/>
          <w:b/>
          <w:color w:val="002060"/>
          <w:sz w:val="22"/>
          <w:szCs w:val="22"/>
        </w:rPr>
      </w:pPr>
      <w:bookmarkStart w:id="70" w:name="_Toc183551339"/>
      <w:bookmarkStart w:id="71" w:name="_Toc190726163"/>
      <w:r w:rsidRPr="008B1183">
        <w:rPr>
          <w:rFonts w:ascii="Arial" w:hAnsi="Arial" w:cs="Arial"/>
          <w:b/>
          <w:color w:val="002060"/>
          <w:sz w:val="22"/>
          <w:szCs w:val="22"/>
        </w:rPr>
        <w:t>Plan de refuerzo y recuperación.</w:t>
      </w:r>
      <w:bookmarkEnd w:id="70"/>
      <w:bookmarkEnd w:id="71"/>
    </w:p>
    <w:p w14:paraId="404420DD"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A la hora de llevar a cabo el plan de refuerzo y recuperación, se guiará al alumn</w:t>
      </w:r>
      <w:r w:rsidR="00183F88" w:rsidRPr="008B1183">
        <w:rPr>
          <w:rFonts w:ascii="Arial" w:hAnsi="Arial" w:cs="Arial"/>
        </w:rPr>
        <w:t>ado a</w:t>
      </w:r>
      <w:r w:rsidRPr="008B1183">
        <w:rPr>
          <w:rFonts w:ascii="Arial" w:hAnsi="Arial" w:cs="Arial"/>
        </w:rPr>
        <w:t xml:space="preserve"> lo largo del curso con objeto de que no concurra al final del mismo con todos los contenidos del módulo. En este sentido, se llevará a cabo un plan consistente en varias fases:</w:t>
      </w:r>
    </w:p>
    <w:p w14:paraId="10AD9B59" w14:textId="77777777" w:rsidR="005C41BD" w:rsidRPr="008B1183" w:rsidRDefault="005C41BD" w:rsidP="007C0826">
      <w:pPr>
        <w:spacing w:before="120" w:after="120" w:line="240" w:lineRule="auto"/>
        <w:jc w:val="center"/>
        <w:rPr>
          <w:rFonts w:ascii="Arial" w:hAnsi="Arial" w:cs="Arial"/>
        </w:rPr>
      </w:pPr>
      <w:r w:rsidRPr="008B1183">
        <w:rPr>
          <w:rFonts w:ascii="Arial" w:hAnsi="Arial" w:cs="Arial"/>
          <w:noProof/>
          <w:lang w:eastAsia="es-ES"/>
        </w:rPr>
        <w:drawing>
          <wp:inline distT="0" distB="0" distL="0" distR="0" wp14:anchorId="4B1A35C8" wp14:editId="478E28A0">
            <wp:extent cx="5394960" cy="1409700"/>
            <wp:effectExtent l="0" t="0" r="0" b="0"/>
            <wp:docPr id="61" name="Diagrama 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6F2D6FBC" w14:textId="77777777" w:rsidR="005C41BD" w:rsidRPr="008B1183" w:rsidRDefault="000D6DEC" w:rsidP="007C0826">
      <w:pPr>
        <w:spacing w:before="120" w:after="120" w:line="240" w:lineRule="auto"/>
        <w:jc w:val="center"/>
        <w:rPr>
          <w:rFonts w:ascii="Arial" w:hAnsi="Arial" w:cs="Arial"/>
        </w:rPr>
      </w:pPr>
      <w:r w:rsidRPr="008B1183">
        <w:rPr>
          <w:rFonts w:ascii="Arial" w:hAnsi="Arial" w:cs="Arial"/>
          <w:b/>
          <w:bCs/>
        </w:rPr>
        <w:t>Figura 1</w:t>
      </w:r>
      <w:r w:rsidR="005C41BD" w:rsidRPr="008B1183">
        <w:rPr>
          <w:rFonts w:ascii="Arial" w:hAnsi="Arial" w:cs="Arial"/>
          <w:b/>
          <w:bCs/>
        </w:rPr>
        <w:t xml:space="preserve">. </w:t>
      </w:r>
      <w:r w:rsidR="005C41BD" w:rsidRPr="008B1183">
        <w:rPr>
          <w:rFonts w:ascii="Arial" w:hAnsi="Arial" w:cs="Arial"/>
        </w:rPr>
        <w:t>Fases de actuación del Plan de refuerzo y recuperación.</w:t>
      </w:r>
    </w:p>
    <w:p w14:paraId="3D24674C"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Las líneas de actuación que se llevarán a cabo para abordar el plan de refuerzo y recuperación, son las siguientes:</w:t>
      </w:r>
    </w:p>
    <w:p w14:paraId="389BACF2" w14:textId="77777777" w:rsidR="005C41BD" w:rsidRPr="008B1183" w:rsidRDefault="005C41BD" w:rsidP="00102821">
      <w:pPr>
        <w:pStyle w:val="Prrafodelista"/>
        <w:numPr>
          <w:ilvl w:val="0"/>
          <w:numId w:val="9"/>
        </w:numPr>
        <w:spacing w:before="120" w:after="120" w:line="240" w:lineRule="auto"/>
        <w:contextualSpacing w:val="0"/>
        <w:jc w:val="both"/>
        <w:rPr>
          <w:rFonts w:ascii="Arial" w:hAnsi="Arial" w:cs="Arial"/>
          <w:b/>
        </w:rPr>
      </w:pPr>
      <w:r w:rsidRPr="008B1183">
        <w:rPr>
          <w:rFonts w:ascii="Arial" w:hAnsi="Arial" w:cs="Arial"/>
          <w:b/>
          <w:u w:val="single"/>
        </w:rPr>
        <w:t>Recuperación para el alumnado con calificaciones negativas durante el curso escolar</w:t>
      </w:r>
      <w:r w:rsidRPr="008B1183">
        <w:rPr>
          <w:rFonts w:ascii="Arial" w:hAnsi="Arial" w:cs="Arial"/>
          <w:b/>
        </w:rPr>
        <w:t>.</w:t>
      </w:r>
    </w:p>
    <w:p w14:paraId="47468DB1" w14:textId="77777777" w:rsidR="005C41BD" w:rsidRPr="008B1183" w:rsidRDefault="005C41BD" w:rsidP="007C0826">
      <w:pPr>
        <w:pStyle w:val="Prrafodelista"/>
        <w:spacing w:before="120" w:after="120" w:line="240" w:lineRule="auto"/>
        <w:ind w:left="791"/>
        <w:contextualSpacing w:val="0"/>
        <w:jc w:val="both"/>
        <w:rPr>
          <w:rFonts w:ascii="Arial" w:hAnsi="Arial" w:cs="Arial"/>
        </w:rPr>
      </w:pPr>
      <w:r w:rsidRPr="008B1183">
        <w:rPr>
          <w:rFonts w:ascii="Arial" w:hAnsi="Arial" w:cs="Arial"/>
        </w:rPr>
        <w:t xml:space="preserve">En </w:t>
      </w:r>
      <w:r w:rsidR="00D316D0">
        <w:rPr>
          <w:rFonts w:ascii="Arial" w:hAnsi="Arial" w:cs="Arial"/>
        </w:rPr>
        <w:t>el trimestre primero y segundo</w:t>
      </w:r>
      <w:r w:rsidRPr="008B1183">
        <w:rPr>
          <w:rFonts w:ascii="Arial" w:hAnsi="Arial" w:cs="Arial"/>
        </w:rPr>
        <w:t>, se realizan evaluaciones parciales de carácter informativo previas a la evaluación final. Aquellos alumnos y alumnas que no hayan superado determinados criterios de evaluación indistintamente del resultado global en el periodo de evaluación, deberán someterse a un programa de refuerzo (número reducido de criterios de evaluación no superados) en unos casos o a un programa de recuperación global en otros (número significativo de criterios de evaluación no superados). Se les orientará sobre: contenidos más relevantes; actividades y trabajos a presentar; estructura de la prueba; lugar, fecha y hora de la prueba y de presentación de las actividades y trabajos; útiles de escritura y criterios de calificación. Al alumno y alumna se le entregará informe sobre las actuaciones a llevar a cabo y el docente se quedará con una copia firmada por el alumno y alumna. Si éste es menor de edad, se hará otra copia del original una vez firmada por el alumno</w:t>
      </w:r>
      <w:r w:rsidR="000B0F19" w:rsidRPr="008B1183">
        <w:rPr>
          <w:rFonts w:ascii="Arial" w:hAnsi="Arial" w:cs="Arial"/>
        </w:rPr>
        <w:t xml:space="preserve"> o alumna,</w:t>
      </w:r>
      <w:r w:rsidRPr="008B1183">
        <w:rPr>
          <w:rFonts w:ascii="Arial" w:hAnsi="Arial" w:cs="Arial"/>
        </w:rPr>
        <w:t xml:space="preserve"> y se enviará a sus padres.</w:t>
      </w:r>
    </w:p>
    <w:p w14:paraId="78B6879A"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72" w:name="_Toc183551340"/>
      <w:bookmarkStart w:id="73" w:name="_Toc190726164"/>
      <w:r w:rsidRPr="008B1183">
        <w:rPr>
          <w:rFonts w:ascii="Arial" w:hAnsi="Arial" w:cs="Arial"/>
          <w:b/>
          <w:color w:val="002060"/>
          <w:sz w:val="22"/>
          <w:szCs w:val="22"/>
        </w:rPr>
        <w:t>Evaluación del proceso de Enseñanza (Profesorado).</w:t>
      </w:r>
      <w:bookmarkEnd w:id="72"/>
      <w:bookmarkEnd w:id="73"/>
    </w:p>
    <w:p w14:paraId="0D7D2A04" w14:textId="77777777" w:rsidR="005C41BD" w:rsidRPr="008B1183" w:rsidRDefault="005C41BD" w:rsidP="007C0826">
      <w:pPr>
        <w:pStyle w:val="Ttulo3"/>
        <w:spacing w:before="120" w:after="120" w:line="240" w:lineRule="auto"/>
        <w:rPr>
          <w:rFonts w:ascii="Arial" w:hAnsi="Arial" w:cs="Arial"/>
          <w:b/>
          <w:color w:val="002060"/>
          <w:sz w:val="22"/>
          <w:szCs w:val="22"/>
        </w:rPr>
      </w:pPr>
      <w:bookmarkStart w:id="74" w:name="_Toc183551341"/>
      <w:bookmarkStart w:id="75" w:name="_Toc190726165"/>
      <w:r w:rsidRPr="008B1183">
        <w:rPr>
          <w:rFonts w:ascii="Arial" w:hAnsi="Arial" w:cs="Arial"/>
          <w:b/>
          <w:color w:val="002060"/>
          <w:sz w:val="22"/>
          <w:szCs w:val="22"/>
        </w:rPr>
        <w:t>Evaluación de la práctica docente.</w:t>
      </w:r>
      <w:bookmarkEnd w:id="74"/>
      <w:bookmarkEnd w:id="75"/>
    </w:p>
    <w:p w14:paraId="15C193BA"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 xml:space="preserve">El artículo 18 del </w:t>
      </w:r>
      <w:r w:rsidRPr="008B1183">
        <w:rPr>
          <w:rFonts w:ascii="Arial" w:hAnsi="Arial" w:cs="Arial"/>
          <w:bCs/>
        </w:rPr>
        <w:t>Real Decreto 659/2023</w:t>
      </w:r>
      <w:r w:rsidRPr="008B1183">
        <w:rPr>
          <w:rFonts w:ascii="Arial" w:hAnsi="Arial" w:cs="Arial"/>
        </w:rPr>
        <w:t>por el que se regula la ordenación general de las enseñanzas de Formación Profesional, establece que los profesores evaluarán tanto los aprendizajes del alumnado como los procesos de enseñanza y su propia práctica docente, para lo que establecerán indicadores de logro en las programaciones didácticas. En la tabla siguiente, se propone un análisis de los mecanismos y recursos para evaluar tanto el diseño como el funcionamiento de la programación didáctica, a</w:t>
      </w:r>
      <w:r w:rsidR="002970C8" w:rsidRPr="008B1183">
        <w:rPr>
          <w:rFonts w:ascii="Arial" w:hAnsi="Arial" w:cs="Arial"/>
        </w:rPr>
        <w:t>sí como las unidades de trabajo</w:t>
      </w:r>
      <w:r w:rsidRPr="008B1183">
        <w:rPr>
          <w:rFonts w:ascii="Arial" w:hAnsi="Arial" w:cs="Arial"/>
        </w:rPr>
        <w:t>.</w:t>
      </w:r>
    </w:p>
    <w:tbl>
      <w:tblPr>
        <w:tblStyle w:val="Tablaconcuadrcula"/>
        <w:tblW w:w="0" w:type="auto"/>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Look w:val="04A0" w:firstRow="1" w:lastRow="0" w:firstColumn="1" w:lastColumn="0" w:noHBand="0" w:noVBand="1"/>
      </w:tblPr>
      <w:tblGrid>
        <w:gridCol w:w="1771"/>
        <w:gridCol w:w="1790"/>
        <w:gridCol w:w="1697"/>
        <w:gridCol w:w="2283"/>
        <w:gridCol w:w="1746"/>
      </w:tblGrid>
      <w:tr w:rsidR="005C41BD" w:rsidRPr="008B1183" w14:paraId="3EB16760" w14:textId="77777777" w:rsidTr="00957F29">
        <w:trPr>
          <w:tblHeader/>
        </w:trPr>
        <w:tc>
          <w:tcPr>
            <w:tcW w:w="1778" w:type="dxa"/>
            <w:shd w:val="clear" w:color="auto" w:fill="FFC000" w:themeFill="accent4"/>
            <w:vAlign w:val="center"/>
          </w:tcPr>
          <w:p w14:paraId="3E4D09DB" w14:textId="77777777" w:rsidR="005C41BD" w:rsidRPr="008B1183" w:rsidRDefault="005C41BD" w:rsidP="007C0826">
            <w:pPr>
              <w:pStyle w:val="Prrafodelista"/>
              <w:spacing w:before="120" w:after="120"/>
              <w:ind w:left="0"/>
              <w:contextualSpacing w:val="0"/>
              <w:jc w:val="center"/>
              <w:rPr>
                <w:rFonts w:ascii="Arial" w:hAnsi="Arial" w:cs="Arial"/>
                <w:b/>
                <w:color w:val="000000" w:themeColor="text1"/>
              </w:rPr>
            </w:pPr>
            <w:r w:rsidRPr="008B1183">
              <w:rPr>
                <w:rFonts w:ascii="Arial" w:hAnsi="Arial" w:cs="Arial"/>
                <w:b/>
                <w:color w:val="000000" w:themeColor="text1"/>
              </w:rPr>
              <w:lastRenderedPageBreak/>
              <w:t>Elemento a evaluar</w:t>
            </w:r>
          </w:p>
        </w:tc>
        <w:tc>
          <w:tcPr>
            <w:tcW w:w="1792" w:type="dxa"/>
            <w:shd w:val="clear" w:color="auto" w:fill="FFC000" w:themeFill="accent4"/>
            <w:vAlign w:val="center"/>
          </w:tcPr>
          <w:p w14:paraId="2C7FF4BF" w14:textId="77777777" w:rsidR="005C41BD" w:rsidRPr="008B1183" w:rsidRDefault="005C41BD" w:rsidP="007C0826">
            <w:pPr>
              <w:pStyle w:val="Prrafodelista"/>
              <w:spacing w:before="120" w:after="120"/>
              <w:ind w:left="0"/>
              <w:contextualSpacing w:val="0"/>
              <w:jc w:val="center"/>
              <w:rPr>
                <w:rFonts w:ascii="Arial" w:hAnsi="Arial" w:cs="Arial"/>
                <w:b/>
                <w:color w:val="000000" w:themeColor="text1"/>
              </w:rPr>
            </w:pPr>
            <w:r w:rsidRPr="008B1183">
              <w:rPr>
                <w:rFonts w:ascii="Arial" w:hAnsi="Arial" w:cs="Arial"/>
                <w:b/>
                <w:color w:val="000000" w:themeColor="text1"/>
              </w:rPr>
              <w:t>¿Qué?</w:t>
            </w:r>
          </w:p>
        </w:tc>
        <w:tc>
          <w:tcPr>
            <w:tcW w:w="1387" w:type="dxa"/>
            <w:shd w:val="clear" w:color="auto" w:fill="FFC000" w:themeFill="accent4"/>
            <w:vAlign w:val="center"/>
          </w:tcPr>
          <w:p w14:paraId="43DD033A" w14:textId="77777777" w:rsidR="005C41BD" w:rsidRPr="008B1183" w:rsidRDefault="005C41BD" w:rsidP="007C0826">
            <w:pPr>
              <w:pStyle w:val="Prrafodelista"/>
              <w:spacing w:before="120" w:after="120"/>
              <w:ind w:left="0"/>
              <w:contextualSpacing w:val="0"/>
              <w:jc w:val="center"/>
              <w:rPr>
                <w:rFonts w:ascii="Arial" w:hAnsi="Arial" w:cs="Arial"/>
                <w:b/>
                <w:color w:val="000000" w:themeColor="text1"/>
              </w:rPr>
            </w:pPr>
            <w:r w:rsidRPr="008B1183">
              <w:rPr>
                <w:rFonts w:ascii="Arial" w:hAnsi="Arial" w:cs="Arial"/>
                <w:b/>
                <w:color w:val="000000" w:themeColor="text1"/>
              </w:rPr>
              <w:t>¿Cómo?</w:t>
            </w:r>
          </w:p>
        </w:tc>
        <w:tc>
          <w:tcPr>
            <w:tcW w:w="2351" w:type="dxa"/>
            <w:shd w:val="clear" w:color="auto" w:fill="FFC000" w:themeFill="accent4"/>
            <w:vAlign w:val="center"/>
          </w:tcPr>
          <w:p w14:paraId="10D1989F" w14:textId="77777777" w:rsidR="005C41BD" w:rsidRPr="008B1183" w:rsidRDefault="005C41BD" w:rsidP="007C0826">
            <w:pPr>
              <w:pStyle w:val="Prrafodelista"/>
              <w:spacing w:before="120" w:after="120"/>
              <w:ind w:left="0"/>
              <w:contextualSpacing w:val="0"/>
              <w:jc w:val="center"/>
              <w:rPr>
                <w:rFonts w:ascii="Arial" w:hAnsi="Arial" w:cs="Arial"/>
                <w:b/>
                <w:color w:val="000000" w:themeColor="text1"/>
              </w:rPr>
            </w:pPr>
            <w:r w:rsidRPr="008B1183">
              <w:rPr>
                <w:rFonts w:ascii="Arial" w:hAnsi="Arial" w:cs="Arial"/>
                <w:b/>
                <w:color w:val="000000" w:themeColor="text1"/>
              </w:rPr>
              <w:t>¿Cuándo?</w:t>
            </w:r>
          </w:p>
        </w:tc>
        <w:tc>
          <w:tcPr>
            <w:tcW w:w="1753" w:type="dxa"/>
            <w:shd w:val="clear" w:color="auto" w:fill="FFC000" w:themeFill="accent4"/>
            <w:vAlign w:val="center"/>
          </w:tcPr>
          <w:p w14:paraId="53D8C95A" w14:textId="77777777" w:rsidR="005C41BD" w:rsidRPr="008B1183" w:rsidRDefault="005C41BD" w:rsidP="007C0826">
            <w:pPr>
              <w:pStyle w:val="Prrafodelista"/>
              <w:spacing w:before="120" w:after="120"/>
              <w:ind w:left="0"/>
              <w:contextualSpacing w:val="0"/>
              <w:jc w:val="center"/>
              <w:rPr>
                <w:rFonts w:ascii="Arial" w:hAnsi="Arial" w:cs="Arial"/>
                <w:b/>
                <w:color w:val="000000" w:themeColor="text1"/>
              </w:rPr>
            </w:pPr>
            <w:r w:rsidRPr="008B1183">
              <w:rPr>
                <w:rFonts w:ascii="Arial" w:hAnsi="Arial" w:cs="Arial"/>
                <w:b/>
                <w:color w:val="000000" w:themeColor="text1"/>
              </w:rPr>
              <w:t>¿Quién?</w:t>
            </w:r>
          </w:p>
        </w:tc>
      </w:tr>
      <w:tr w:rsidR="005C41BD" w:rsidRPr="008B1183" w14:paraId="167FE108" w14:textId="77777777" w:rsidTr="00957F29">
        <w:tc>
          <w:tcPr>
            <w:tcW w:w="1778" w:type="dxa"/>
            <w:shd w:val="clear" w:color="auto" w:fill="FFC000" w:themeFill="accent4"/>
            <w:vAlign w:val="center"/>
          </w:tcPr>
          <w:p w14:paraId="36D79402" w14:textId="77777777" w:rsidR="005C41BD" w:rsidRPr="008B1183" w:rsidRDefault="005C41BD" w:rsidP="007C0826">
            <w:pPr>
              <w:pStyle w:val="Prrafodelista"/>
              <w:spacing w:before="120" w:after="120"/>
              <w:ind w:left="0"/>
              <w:contextualSpacing w:val="0"/>
              <w:rPr>
                <w:rFonts w:ascii="Arial" w:hAnsi="Arial" w:cs="Arial"/>
                <w:b/>
                <w:color w:val="000000" w:themeColor="text1"/>
              </w:rPr>
            </w:pPr>
            <w:r w:rsidRPr="008B1183">
              <w:rPr>
                <w:rFonts w:ascii="Arial" w:hAnsi="Arial" w:cs="Arial"/>
                <w:b/>
                <w:color w:val="000000" w:themeColor="text1"/>
              </w:rPr>
              <w:t>Programación didáctica</w:t>
            </w:r>
          </w:p>
        </w:tc>
        <w:tc>
          <w:tcPr>
            <w:tcW w:w="1792" w:type="dxa"/>
          </w:tcPr>
          <w:p w14:paraId="0755EB2B" w14:textId="77777777" w:rsidR="005C41BD" w:rsidRPr="008B1183" w:rsidRDefault="00957F29" w:rsidP="00957F29">
            <w:pPr>
              <w:pStyle w:val="Prrafodelista"/>
              <w:spacing w:before="120" w:after="120"/>
              <w:ind w:left="0"/>
              <w:contextualSpacing w:val="0"/>
              <w:jc w:val="both"/>
              <w:rPr>
                <w:rFonts w:ascii="Arial" w:hAnsi="Arial" w:cs="Arial"/>
              </w:rPr>
            </w:pPr>
            <w:r w:rsidRPr="008B1183">
              <w:rPr>
                <w:rFonts w:ascii="Arial" w:hAnsi="Arial" w:cs="Arial"/>
              </w:rPr>
              <w:t>Objetivos adecuados y cumplimiento de la</w:t>
            </w:r>
            <w:r w:rsidR="005C41BD" w:rsidRPr="008B1183">
              <w:rPr>
                <w:rFonts w:ascii="Arial" w:hAnsi="Arial" w:cs="Arial"/>
              </w:rPr>
              <w:t xml:space="preserve"> Programación Didáctica.</w:t>
            </w:r>
          </w:p>
        </w:tc>
        <w:tc>
          <w:tcPr>
            <w:tcW w:w="1387" w:type="dxa"/>
            <w:shd w:val="clear" w:color="auto" w:fill="FFF2CC" w:themeFill="accent4" w:themeFillTint="33"/>
          </w:tcPr>
          <w:p w14:paraId="062B8D51" w14:textId="77777777" w:rsidR="005C41BD" w:rsidRPr="008B1183" w:rsidRDefault="005C41BD" w:rsidP="00957F29">
            <w:pPr>
              <w:pStyle w:val="Prrafodelista"/>
              <w:spacing w:before="120" w:after="120"/>
              <w:ind w:left="0"/>
              <w:contextualSpacing w:val="0"/>
              <w:jc w:val="both"/>
              <w:rPr>
                <w:rFonts w:ascii="Arial" w:hAnsi="Arial" w:cs="Arial"/>
              </w:rPr>
            </w:pPr>
            <w:r w:rsidRPr="008B1183">
              <w:rPr>
                <w:rFonts w:ascii="Arial" w:hAnsi="Arial" w:cs="Arial"/>
              </w:rPr>
              <w:t xml:space="preserve">A través de indicadores </w:t>
            </w:r>
            <w:r w:rsidR="00957F29" w:rsidRPr="008B1183">
              <w:rPr>
                <w:rFonts w:ascii="Arial" w:hAnsi="Arial" w:cs="Arial"/>
              </w:rPr>
              <w:t>de logro</w:t>
            </w:r>
            <w:r w:rsidRPr="008B1183">
              <w:rPr>
                <w:rFonts w:ascii="Arial" w:hAnsi="Arial" w:cs="Arial"/>
              </w:rPr>
              <w:t>.</w:t>
            </w:r>
          </w:p>
        </w:tc>
        <w:tc>
          <w:tcPr>
            <w:tcW w:w="2351" w:type="dxa"/>
          </w:tcPr>
          <w:p w14:paraId="4FD914D9" w14:textId="77777777" w:rsidR="005C41BD" w:rsidRPr="008B1183" w:rsidRDefault="002D38E2" w:rsidP="002D38E2">
            <w:pPr>
              <w:pStyle w:val="Prrafodelista"/>
              <w:spacing w:before="120" w:after="120"/>
              <w:ind w:left="0"/>
              <w:contextualSpacing w:val="0"/>
              <w:jc w:val="both"/>
              <w:rPr>
                <w:rFonts w:ascii="Arial" w:hAnsi="Arial" w:cs="Arial"/>
              </w:rPr>
            </w:pPr>
            <w:r w:rsidRPr="008B1183">
              <w:rPr>
                <w:rFonts w:ascii="Arial" w:hAnsi="Arial" w:cs="Arial"/>
              </w:rPr>
              <w:t>Al inicio y d</w:t>
            </w:r>
            <w:r w:rsidR="005C41BD" w:rsidRPr="008B1183">
              <w:rPr>
                <w:rFonts w:ascii="Arial" w:hAnsi="Arial" w:cs="Arial"/>
              </w:rPr>
              <w:t xml:space="preserve">urante el curso en las diferentes evaluaciones. </w:t>
            </w:r>
          </w:p>
        </w:tc>
        <w:tc>
          <w:tcPr>
            <w:tcW w:w="1753" w:type="dxa"/>
            <w:shd w:val="clear" w:color="auto" w:fill="FFF2CC" w:themeFill="accent4" w:themeFillTint="33"/>
          </w:tcPr>
          <w:p w14:paraId="56019A0E" w14:textId="77777777" w:rsidR="005C41BD" w:rsidRPr="008B1183" w:rsidRDefault="00957F29" w:rsidP="00957F29">
            <w:pPr>
              <w:pStyle w:val="Prrafodelista"/>
              <w:spacing w:before="120" w:after="120"/>
              <w:ind w:left="0"/>
              <w:contextualSpacing w:val="0"/>
              <w:jc w:val="both"/>
              <w:rPr>
                <w:rFonts w:ascii="Arial" w:hAnsi="Arial" w:cs="Arial"/>
              </w:rPr>
            </w:pPr>
            <w:r w:rsidRPr="008B1183">
              <w:rPr>
                <w:rFonts w:ascii="Arial" w:hAnsi="Arial" w:cs="Arial"/>
              </w:rPr>
              <w:t>El profesorado del Departamento.</w:t>
            </w:r>
          </w:p>
        </w:tc>
      </w:tr>
      <w:tr w:rsidR="005C41BD" w:rsidRPr="008B1183" w14:paraId="133AEB5D" w14:textId="77777777" w:rsidTr="00957F29">
        <w:tc>
          <w:tcPr>
            <w:tcW w:w="1778" w:type="dxa"/>
            <w:shd w:val="clear" w:color="auto" w:fill="FFC000" w:themeFill="accent4"/>
            <w:vAlign w:val="center"/>
          </w:tcPr>
          <w:p w14:paraId="42E8B07F" w14:textId="77777777" w:rsidR="005C41BD" w:rsidRPr="008B1183" w:rsidRDefault="005C41BD" w:rsidP="002970C8">
            <w:pPr>
              <w:pStyle w:val="Prrafodelista"/>
              <w:spacing w:before="120" w:after="120"/>
              <w:ind w:left="0"/>
              <w:contextualSpacing w:val="0"/>
              <w:rPr>
                <w:rFonts w:ascii="Arial" w:hAnsi="Arial" w:cs="Arial"/>
                <w:b/>
                <w:color w:val="000000" w:themeColor="text1"/>
              </w:rPr>
            </w:pPr>
            <w:r w:rsidRPr="008B1183">
              <w:rPr>
                <w:rFonts w:ascii="Arial" w:hAnsi="Arial" w:cs="Arial"/>
                <w:b/>
                <w:color w:val="000000" w:themeColor="text1"/>
              </w:rPr>
              <w:t>Unidad d</w:t>
            </w:r>
            <w:r w:rsidR="002970C8" w:rsidRPr="008B1183">
              <w:rPr>
                <w:rFonts w:ascii="Arial" w:hAnsi="Arial" w:cs="Arial"/>
                <w:b/>
                <w:color w:val="000000" w:themeColor="text1"/>
              </w:rPr>
              <w:t>e trabajo</w:t>
            </w:r>
          </w:p>
        </w:tc>
        <w:tc>
          <w:tcPr>
            <w:tcW w:w="1792" w:type="dxa"/>
          </w:tcPr>
          <w:p w14:paraId="73C7C1A3" w14:textId="77777777" w:rsidR="005C41BD" w:rsidRPr="008B1183" w:rsidRDefault="00957F29" w:rsidP="00957F29">
            <w:pPr>
              <w:pStyle w:val="Prrafodelista"/>
              <w:spacing w:before="120" w:after="120"/>
              <w:ind w:left="0"/>
              <w:contextualSpacing w:val="0"/>
              <w:jc w:val="both"/>
              <w:rPr>
                <w:rFonts w:ascii="Arial" w:hAnsi="Arial" w:cs="Arial"/>
              </w:rPr>
            </w:pPr>
            <w:r w:rsidRPr="008B1183">
              <w:rPr>
                <w:rFonts w:ascii="Arial" w:hAnsi="Arial" w:cs="Arial"/>
              </w:rPr>
              <w:t>D</w:t>
            </w:r>
            <w:r w:rsidR="005C41BD" w:rsidRPr="008B1183">
              <w:rPr>
                <w:rFonts w:ascii="Arial" w:hAnsi="Arial" w:cs="Arial"/>
              </w:rPr>
              <w:t>iseño y el funcionamiento.</w:t>
            </w:r>
          </w:p>
        </w:tc>
        <w:tc>
          <w:tcPr>
            <w:tcW w:w="1387" w:type="dxa"/>
            <w:shd w:val="clear" w:color="auto" w:fill="FFF2CC" w:themeFill="accent4" w:themeFillTint="33"/>
          </w:tcPr>
          <w:p w14:paraId="515C91AF" w14:textId="77777777" w:rsidR="005C41BD" w:rsidRPr="008B1183" w:rsidRDefault="00957F29" w:rsidP="00957F29">
            <w:pPr>
              <w:pStyle w:val="Prrafodelista"/>
              <w:spacing w:before="120" w:after="120"/>
              <w:ind w:left="0"/>
              <w:contextualSpacing w:val="0"/>
              <w:jc w:val="both"/>
              <w:rPr>
                <w:rFonts w:ascii="Arial" w:hAnsi="Arial" w:cs="Arial"/>
              </w:rPr>
            </w:pPr>
            <w:r w:rsidRPr="008B1183">
              <w:rPr>
                <w:rFonts w:ascii="Arial" w:hAnsi="Arial" w:cs="Arial"/>
              </w:rPr>
              <w:t>I</w:t>
            </w:r>
            <w:r w:rsidR="005C41BD" w:rsidRPr="008B1183">
              <w:rPr>
                <w:rFonts w:ascii="Arial" w:hAnsi="Arial" w:cs="Arial"/>
              </w:rPr>
              <w:t xml:space="preserve">ndicadores o ítems como la propuesta de autoevaluación realizada por el docente </w:t>
            </w:r>
            <w:r w:rsidR="00CF1F77">
              <w:rPr>
                <w:rFonts w:ascii="Arial" w:hAnsi="Arial" w:cs="Arial"/>
              </w:rPr>
              <w:t xml:space="preserve">(Anexo 2) </w:t>
            </w:r>
            <w:r w:rsidR="005C41BD" w:rsidRPr="008B1183">
              <w:rPr>
                <w:rFonts w:ascii="Arial" w:hAnsi="Arial" w:cs="Arial"/>
              </w:rPr>
              <w:t xml:space="preserve">o cuestionario </w:t>
            </w:r>
            <w:r w:rsidRPr="008B1183">
              <w:rPr>
                <w:rFonts w:ascii="Arial" w:hAnsi="Arial" w:cs="Arial"/>
              </w:rPr>
              <w:t>de</w:t>
            </w:r>
            <w:r w:rsidR="005C41BD" w:rsidRPr="008B1183">
              <w:rPr>
                <w:rFonts w:ascii="Arial" w:hAnsi="Arial" w:cs="Arial"/>
              </w:rPr>
              <w:t xml:space="preserve"> opinión al alumnado</w:t>
            </w:r>
            <w:r w:rsidR="00CF1F77">
              <w:rPr>
                <w:rFonts w:ascii="Arial" w:hAnsi="Arial" w:cs="Arial"/>
              </w:rPr>
              <w:t xml:space="preserve"> (Anexo 3)</w:t>
            </w:r>
            <w:r w:rsidR="005C41BD" w:rsidRPr="008B1183">
              <w:rPr>
                <w:rFonts w:ascii="Arial" w:hAnsi="Arial" w:cs="Arial"/>
              </w:rPr>
              <w:t>.</w:t>
            </w:r>
          </w:p>
        </w:tc>
        <w:tc>
          <w:tcPr>
            <w:tcW w:w="2351" w:type="dxa"/>
          </w:tcPr>
          <w:p w14:paraId="674DCFFF" w14:textId="77777777" w:rsidR="005C41BD" w:rsidRPr="008B1183" w:rsidRDefault="002D38E2" w:rsidP="002D38E2">
            <w:pPr>
              <w:pStyle w:val="Prrafodelista"/>
              <w:spacing w:before="120" w:after="120"/>
              <w:ind w:left="0"/>
              <w:contextualSpacing w:val="0"/>
              <w:jc w:val="both"/>
              <w:rPr>
                <w:rFonts w:ascii="Arial" w:hAnsi="Arial" w:cs="Arial"/>
              </w:rPr>
            </w:pPr>
            <w:r w:rsidRPr="008B1183">
              <w:rPr>
                <w:rFonts w:ascii="Arial" w:hAnsi="Arial" w:cs="Arial"/>
              </w:rPr>
              <w:t xml:space="preserve">Al inicio y durante el curso en las diferentes evaluaciones. </w:t>
            </w:r>
          </w:p>
        </w:tc>
        <w:tc>
          <w:tcPr>
            <w:tcW w:w="1753" w:type="dxa"/>
            <w:shd w:val="clear" w:color="auto" w:fill="FFF2CC" w:themeFill="accent4" w:themeFillTint="33"/>
          </w:tcPr>
          <w:p w14:paraId="2F315948" w14:textId="77777777" w:rsidR="005C41BD" w:rsidRPr="008B1183" w:rsidRDefault="002D38E2" w:rsidP="002D38E2">
            <w:pPr>
              <w:pStyle w:val="Prrafodelista"/>
              <w:spacing w:before="120" w:after="120"/>
              <w:ind w:left="0"/>
              <w:contextualSpacing w:val="0"/>
              <w:jc w:val="both"/>
              <w:rPr>
                <w:rFonts w:ascii="Arial" w:hAnsi="Arial" w:cs="Arial"/>
              </w:rPr>
            </w:pPr>
            <w:r w:rsidRPr="008B1183">
              <w:rPr>
                <w:rFonts w:ascii="Arial" w:hAnsi="Arial" w:cs="Arial"/>
              </w:rPr>
              <w:t>P</w:t>
            </w:r>
            <w:r w:rsidR="005C41BD" w:rsidRPr="008B1183">
              <w:rPr>
                <w:rFonts w:ascii="Arial" w:hAnsi="Arial" w:cs="Arial"/>
              </w:rPr>
              <w:t>rofesor y alumn</w:t>
            </w:r>
            <w:r w:rsidRPr="008B1183">
              <w:rPr>
                <w:rFonts w:ascii="Arial" w:hAnsi="Arial" w:cs="Arial"/>
              </w:rPr>
              <w:t>ado.</w:t>
            </w:r>
          </w:p>
        </w:tc>
      </w:tr>
    </w:tbl>
    <w:p w14:paraId="5663F7D8"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La evaluación de la práctica docente es fundamental para mejorar la labor docente como pieza fundamental en el proceso de enseñanza aprendizaje.</w:t>
      </w:r>
    </w:p>
    <w:p w14:paraId="542807FD"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76" w:name="_Toc183551342"/>
      <w:bookmarkStart w:id="77" w:name="_Toc190726166"/>
      <w:r w:rsidRPr="008B1183">
        <w:rPr>
          <w:rFonts w:ascii="Arial" w:hAnsi="Arial" w:cs="Arial"/>
          <w:b/>
          <w:color w:val="002060"/>
          <w:sz w:val="22"/>
          <w:szCs w:val="22"/>
        </w:rPr>
        <w:t>Información y coordinación docente y acción tutorial.</w:t>
      </w:r>
      <w:bookmarkEnd w:id="76"/>
      <w:bookmarkEnd w:id="77"/>
    </w:p>
    <w:p w14:paraId="1EC74BAE" w14:textId="77777777" w:rsidR="005C41BD" w:rsidRPr="008B1183" w:rsidRDefault="005C41BD" w:rsidP="007C0826">
      <w:pPr>
        <w:pStyle w:val="Ttulo3"/>
        <w:spacing w:before="120" w:after="120" w:line="240" w:lineRule="auto"/>
        <w:rPr>
          <w:rFonts w:ascii="Arial" w:hAnsi="Arial" w:cs="Arial"/>
          <w:b/>
          <w:color w:val="002060"/>
          <w:sz w:val="22"/>
          <w:szCs w:val="22"/>
        </w:rPr>
      </w:pPr>
      <w:bookmarkStart w:id="78" w:name="_Toc183551343"/>
      <w:bookmarkStart w:id="79" w:name="_Toc190726167"/>
      <w:r w:rsidRPr="008B1183">
        <w:rPr>
          <w:rFonts w:ascii="Arial" w:hAnsi="Arial" w:cs="Arial"/>
          <w:b/>
          <w:color w:val="002060"/>
          <w:sz w:val="22"/>
          <w:szCs w:val="22"/>
        </w:rPr>
        <w:t>Sistema de información permanente al alumnado y familia.</w:t>
      </w:r>
      <w:bookmarkEnd w:id="78"/>
      <w:bookmarkEnd w:id="79"/>
    </w:p>
    <w:p w14:paraId="5EAF12B9" w14:textId="77777777" w:rsidR="005C41BD" w:rsidRPr="008B1183" w:rsidRDefault="005C41BD" w:rsidP="00DB0FEA">
      <w:pPr>
        <w:spacing w:before="120" w:after="120" w:line="240" w:lineRule="auto"/>
        <w:ind w:firstLine="431"/>
        <w:jc w:val="both"/>
        <w:rPr>
          <w:rFonts w:ascii="Arial" w:hAnsi="Arial" w:cs="Arial"/>
        </w:rPr>
      </w:pPr>
      <w:r w:rsidRPr="008B1183">
        <w:rPr>
          <w:rFonts w:ascii="Arial" w:hAnsi="Arial" w:cs="Arial"/>
        </w:rPr>
        <w:t xml:space="preserve">Dentro del sistema de evaluación, es necesario una constante comunicación con los alumnos, alumnas y con las familias, no solo se les informará de los resultados académicos sino además de todos los aspectos referentes al proceso de evaluación. Se crearán vías de comunicación para mantener informado al alumno, alumna y a la familia sobre los contenidos, los criterios de evaluación, procedimientos e instrumentos de calificación, los mínimos exigibles, los planes de recuperación y cualquier información sobre la </w:t>
      </w:r>
      <w:r w:rsidR="00DB0FEA" w:rsidRPr="008B1183">
        <w:rPr>
          <w:rFonts w:ascii="Arial" w:hAnsi="Arial" w:cs="Arial"/>
        </w:rPr>
        <w:t xml:space="preserve">evolución educativa del alumno. </w:t>
      </w:r>
      <w:r w:rsidRPr="008B1183">
        <w:rPr>
          <w:rFonts w:ascii="Arial" w:hAnsi="Arial" w:cs="Arial"/>
        </w:rPr>
        <w:t>Toda esta información se puede transmitir por los siguientes canales:</w:t>
      </w:r>
    </w:p>
    <w:p w14:paraId="7D6E2C1A" w14:textId="77777777" w:rsidR="003C3856" w:rsidRPr="008B1183" w:rsidRDefault="003C385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Entrevista personal o atención telefónica.</w:t>
      </w:r>
    </w:p>
    <w:p w14:paraId="069EED0A" w14:textId="77777777" w:rsidR="003C3856" w:rsidRPr="008B1183" w:rsidRDefault="003C385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Boletines de calificaciones</w:t>
      </w:r>
      <w:r w:rsidRPr="008B1183">
        <w:rPr>
          <w:rFonts w:ascii="Arial" w:hAnsi="Arial" w:cs="Arial"/>
          <w:bCs/>
          <w:iCs/>
        </w:rPr>
        <w:t>.</w:t>
      </w:r>
    </w:p>
    <w:p w14:paraId="19F85B66" w14:textId="77777777" w:rsidR="003C3856" w:rsidRPr="008B1183" w:rsidRDefault="003C385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iCs/>
        </w:rPr>
        <w:t>Correo ordinario o electrónico.</w:t>
      </w:r>
    </w:p>
    <w:p w14:paraId="67D70576" w14:textId="77777777" w:rsidR="003C3856" w:rsidRPr="008B1183" w:rsidRDefault="003C385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iCs/>
        </w:rPr>
        <w:t>Tablón de anuncios físico de aula o en aula virtual.</w:t>
      </w:r>
    </w:p>
    <w:p w14:paraId="3EF95C8E" w14:textId="77777777" w:rsidR="005C41BD" w:rsidRPr="008B1183" w:rsidRDefault="005C41BD" w:rsidP="007C0826">
      <w:pPr>
        <w:pStyle w:val="Ttulo3"/>
        <w:spacing w:before="120" w:after="120" w:line="240" w:lineRule="auto"/>
        <w:rPr>
          <w:rFonts w:ascii="Arial" w:hAnsi="Arial" w:cs="Arial"/>
          <w:b/>
          <w:color w:val="002060"/>
          <w:sz w:val="22"/>
          <w:szCs w:val="22"/>
        </w:rPr>
      </w:pPr>
      <w:bookmarkStart w:id="80" w:name="_Toc183551344"/>
      <w:bookmarkStart w:id="81" w:name="_Toc190726168"/>
      <w:r w:rsidRPr="008B1183">
        <w:rPr>
          <w:rFonts w:ascii="Arial" w:hAnsi="Arial" w:cs="Arial"/>
          <w:b/>
          <w:color w:val="002060"/>
          <w:sz w:val="22"/>
          <w:szCs w:val="22"/>
        </w:rPr>
        <w:t>Coordinación docente.</w:t>
      </w:r>
      <w:bookmarkEnd w:id="80"/>
      <w:bookmarkEnd w:id="81"/>
    </w:p>
    <w:p w14:paraId="7F608182"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Se mantendrá una comunicación fluida entre el profesorado que imparte al grupo a fin de coordinar diversos aspectos de la tarea docente, tales como el posible solapamiento de contenidos o el calendario de exámenes. Además, se llevará a cabo un seguimiento exhaustivo e individualizado del alumnado centrándose en aspectos como la actitud, la asistencia, la puntualidad o el interés.</w:t>
      </w:r>
    </w:p>
    <w:p w14:paraId="345554D5"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Las herramientas más comunes para llevar a cabo este proceso son el correo electrónico, las llamadas telefónicas, la comunicación escrita para aquellos aspectos de carácter formal, pero, sobre todo, la comunicación verbal a través de reuniones personales y juntas de evaluación.</w:t>
      </w:r>
    </w:p>
    <w:p w14:paraId="48A44BEA" w14:textId="77777777" w:rsidR="005C41BD" w:rsidRPr="008B1183" w:rsidRDefault="005C41BD" w:rsidP="007C0826">
      <w:pPr>
        <w:pStyle w:val="Ttulo1"/>
        <w:spacing w:before="120" w:after="120" w:line="240" w:lineRule="auto"/>
        <w:rPr>
          <w:rFonts w:ascii="Arial" w:hAnsi="Arial" w:cs="Arial"/>
          <w:b/>
          <w:color w:val="002060"/>
          <w:sz w:val="22"/>
          <w:szCs w:val="22"/>
        </w:rPr>
      </w:pPr>
      <w:bookmarkStart w:id="82" w:name="_Toc183551345"/>
      <w:bookmarkStart w:id="83" w:name="_Toc190726169"/>
      <w:r w:rsidRPr="008B1183">
        <w:rPr>
          <w:rFonts w:ascii="Arial" w:hAnsi="Arial" w:cs="Arial"/>
          <w:b/>
          <w:color w:val="002060"/>
          <w:sz w:val="22"/>
          <w:szCs w:val="22"/>
        </w:rPr>
        <w:lastRenderedPageBreak/>
        <w:t>Atención a la diversidad.</w:t>
      </w:r>
      <w:bookmarkEnd w:id="82"/>
      <w:bookmarkEnd w:id="83"/>
    </w:p>
    <w:p w14:paraId="6201365C"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 xml:space="preserve">La diversidad de capacidades, motivaciones o intereses, que presentan los alumnos a lo largo de su trayectoria educativa, son una peculiaridad del desarrollo humano que ha de ser tenida en cuenta en todo el proceso de aprendizaje con un planteamiento </w:t>
      </w:r>
      <w:r w:rsidRPr="008B1183">
        <w:rPr>
          <w:rFonts w:ascii="Arial" w:hAnsi="Arial" w:cs="Arial"/>
          <w:b/>
          <w:bCs/>
        </w:rPr>
        <w:t>curricular abierto y flexible</w:t>
      </w:r>
      <w:r w:rsidRPr="008B1183">
        <w:rPr>
          <w:rFonts w:ascii="Arial" w:hAnsi="Arial" w:cs="Arial"/>
        </w:rPr>
        <w:t xml:space="preserve"> que nos proporcione un instrumento esencial para el tratamiento a la diversidad. A las acciones educativas que en un sentido amplio intentan dar respuesta a las necesidades, temporales o permanentes, de todo el alumnado del centro y, entre ellos, a los que requieren una actuación específica, son conocidas como </w:t>
      </w:r>
      <w:r w:rsidRPr="008B1183">
        <w:rPr>
          <w:rFonts w:ascii="Arial" w:hAnsi="Arial" w:cs="Arial"/>
          <w:b/>
        </w:rPr>
        <w:t xml:space="preserve">atención a la diversidad. </w:t>
      </w:r>
      <w:r w:rsidRPr="008B1183">
        <w:rPr>
          <w:rFonts w:ascii="Arial" w:hAnsi="Arial" w:cs="Arial"/>
        </w:rPr>
        <w:t>La atención a la diversidad debe ser entendida como un principio que debe de regir en toda la enseñanza con la finalidad de proporcionar a todo el alumnado una educación adecuada a sus características y necesidades.</w:t>
      </w:r>
    </w:p>
    <w:p w14:paraId="638F45E8" w14:textId="77777777" w:rsidR="005C41BD" w:rsidRPr="008B1183" w:rsidRDefault="005C41BD" w:rsidP="007C0826">
      <w:pPr>
        <w:spacing w:before="120" w:after="120" w:line="240" w:lineRule="auto"/>
        <w:ind w:firstLine="431"/>
        <w:jc w:val="both"/>
        <w:rPr>
          <w:rFonts w:ascii="Arial" w:hAnsi="Arial" w:cs="Arial"/>
        </w:rPr>
      </w:pPr>
      <w:r w:rsidRPr="008B1183">
        <w:rPr>
          <w:rFonts w:ascii="Arial" w:hAnsi="Arial" w:cs="Arial"/>
        </w:rPr>
        <w:t>El título II del texto consolidado LOE</w:t>
      </w:r>
      <w:r w:rsidR="00BF0404" w:rsidRPr="008B1183">
        <w:rPr>
          <w:rFonts w:ascii="Arial" w:hAnsi="Arial" w:cs="Arial"/>
        </w:rPr>
        <w:t>,</w:t>
      </w:r>
      <w:r w:rsidR="00BF0404" w:rsidRPr="008B1183">
        <w:rPr>
          <w:rFonts w:ascii="Arial" w:hAnsi="Arial" w:cs="Arial"/>
          <w:bCs/>
        </w:rPr>
        <w:t xml:space="preserve"> modificada por LOMLOE,</w:t>
      </w:r>
      <w:r w:rsidRPr="008B1183">
        <w:rPr>
          <w:rFonts w:ascii="Arial" w:hAnsi="Arial" w:cs="Arial"/>
        </w:rPr>
        <w:t xml:space="preserve"> en su Capítulo I, regula la Equidad en la Educación y se ocupa del alumnado </w:t>
      </w:r>
      <w:r w:rsidRPr="008B1183">
        <w:rPr>
          <w:rFonts w:ascii="Arial" w:hAnsi="Arial" w:cs="Arial"/>
          <w:bCs/>
        </w:rPr>
        <w:t>con necesidades específicas de apoyo educativo</w:t>
      </w:r>
      <w:r w:rsidRPr="008B1183">
        <w:rPr>
          <w:rFonts w:ascii="Arial" w:hAnsi="Arial" w:cs="Arial"/>
        </w:rPr>
        <w:t xml:space="preserve"> (ACNEAE)</w:t>
      </w:r>
      <w:r w:rsidR="008E6AF9" w:rsidRPr="008B1183">
        <w:rPr>
          <w:rFonts w:ascii="Arial" w:hAnsi="Arial" w:cs="Arial"/>
        </w:rPr>
        <w:t>.</w:t>
      </w:r>
    </w:p>
    <w:p w14:paraId="0A79B0FF"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84" w:name="_Toc183551346"/>
      <w:bookmarkStart w:id="85" w:name="_Toc190726170"/>
      <w:r w:rsidRPr="008B1183">
        <w:rPr>
          <w:rFonts w:ascii="Arial" w:hAnsi="Arial" w:cs="Arial"/>
          <w:b/>
          <w:color w:val="002060"/>
          <w:sz w:val="22"/>
          <w:szCs w:val="22"/>
        </w:rPr>
        <w:t>Características de atención al alumnado con necesidades específicas de apoyo educativo de la Comunidad de Castilla y León.</w:t>
      </w:r>
      <w:bookmarkEnd w:id="84"/>
      <w:bookmarkEnd w:id="85"/>
    </w:p>
    <w:p w14:paraId="7987E6B2" w14:textId="77777777" w:rsidR="005C41BD" w:rsidRPr="008B1183" w:rsidRDefault="005C41BD" w:rsidP="007C0826">
      <w:pPr>
        <w:spacing w:before="120" w:after="120" w:line="240" w:lineRule="auto"/>
        <w:ind w:firstLine="431"/>
        <w:jc w:val="both"/>
        <w:rPr>
          <w:rFonts w:ascii="Arial" w:hAnsi="Arial" w:cs="Arial"/>
          <w:bCs/>
        </w:rPr>
      </w:pPr>
      <w:r w:rsidRPr="008B1183">
        <w:rPr>
          <w:rFonts w:ascii="Arial" w:hAnsi="Arial" w:cs="Arial"/>
        </w:rPr>
        <w:t xml:space="preserve">Se entiende por alumno </w:t>
      </w:r>
      <w:r w:rsidRPr="008B1183">
        <w:rPr>
          <w:rFonts w:ascii="Arial" w:hAnsi="Arial" w:cs="Arial"/>
          <w:bCs/>
        </w:rPr>
        <w:t>con necesidades específicas de apoyo educativo</w:t>
      </w:r>
      <w:r w:rsidRPr="008B1183">
        <w:rPr>
          <w:rFonts w:ascii="Arial" w:hAnsi="Arial" w:cs="Arial"/>
        </w:rPr>
        <w:t xml:space="preserve"> (ACNEAE), aquel que presenta </w:t>
      </w:r>
      <w:r w:rsidRPr="008B1183">
        <w:rPr>
          <w:rFonts w:ascii="Arial" w:hAnsi="Arial" w:cs="Arial"/>
          <w:bCs/>
        </w:rPr>
        <w:t>necesidades educativas especiales, u otras necesidades educativas por dificultades específicas de aprendizaje (DEA), por trastorno por déficit de atención con o sin hiperactividad (TDAH), por sus altas capacidades intelectuales (ALCAIN), por incorporación tardía al sistema educativo (INTARSE), o por especiales condiciones personales o de historia escolar (ECOPHE), y que requieran determinados apoyos en parte o a lo largo de su escolarización.</w:t>
      </w:r>
    </w:p>
    <w:p w14:paraId="6DAA467A" w14:textId="77777777" w:rsidR="005C41BD" w:rsidRPr="008B1183" w:rsidRDefault="005C41BD" w:rsidP="007C0826">
      <w:pPr>
        <w:spacing w:before="120" w:after="120" w:line="240" w:lineRule="auto"/>
        <w:ind w:firstLine="431"/>
        <w:jc w:val="both"/>
        <w:rPr>
          <w:rFonts w:ascii="Arial" w:hAnsi="Arial" w:cs="Arial"/>
          <w:bCs/>
        </w:rPr>
      </w:pPr>
      <w:r w:rsidRPr="008B1183">
        <w:rPr>
          <w:rFonts w:ascii="Arial" w:hAnsi="Arial" w:cs="Arial"/>
        </w:rPr>
        <w:t>Las Administraciones educativas dispondrán los medios necesarios para que todo el alumnado ACNEAE alcance el máximo desarrollo personal, intelectual, social y emocional, así como los objetivos establecidos con carácter general en la LOE</w:t>
      </w:r>
      <w:r w:rsidR="00BF0404" w:rsidRPr="008B1183">
        <w:rPr>
          <w:rFonts w:ascii="Arial" w:hAnsi="Arial" w:cs="Arial"/>
        </w:rPr>
        <w:t xml:space="preserve">, </w:t>
      </w:r>
      <w:r w:rsidR="00BF0404" w:rsidRPr="008B1183">
        <w:rPr>
          <w:rFonts w:ascii="Arial" w:hAnsi="Arial" w:cs="Arial"/>
          <w:bCs/>
        </w:rPr>
        <w:t>modificada por LOMLOE</w:t>
      </w:r>
      <w:r w:rsidRPr="008B1183">
        <w:rPr>
          <w:rFonts w:ascii="Arial" w:hAnsi="Arial" w:cs="Arial"/>
        </w:rPr>
        <w:t>.</w:t>
      </w:r>
    </w:p>
    <w:p w14:paraId="385EB46D" w14:textId="77777777" w:rsidR="005C41BD" w:rsidRPr="008B1183" w:rsidRDefault="005C41BD" w:rsidP="003B4800">
      <w:pPr>
        <w:spacing w:before="120" w:after="120" w:line="240" w:lineRule="auto"/>
        <w:ind w:firstLine="431"/>
        <w:jc w:val="both"/>
        <w:rPr>
          <w:rFonts w:ascii="Arial" w:hAnsi="Arial" w:cs="Arial"/>
        </w:rPr>
      </w:pPr>
      <w:r w:rsidRPr="008B1183">
        <w:rPr>
          <w:rFonts w:ascii="Arial" w:hAnsi="Arial" w:cs="Arial"/>
        </w:rPr>
        <w:t xml:space="preserve">Tras la entrada en vigor de la Ley Orgánica 2/2006, de 3 de mayo, de Educación, </w:t>
      </w:r>
      <w:r w:rsidR="00BF0404" w:rsidRPr="008B1183">
        <w:rPr>
          <w:rFonts w:ascii="Arial" w:hAnsi="Arial" w:cs="Arial"/>
          <w:bCs/>
        </w:rPr>
        <w:t>modificada por LOMLOE</w:t>
      </w:r>
      <w:r w:rsidR="00BF0404" w:rsidRPr="008B1183">
        <w:rPr>
          <w:rFonts w:ascii="Arial" w:hAnsi="Arial" w:cs="Arial"/>
        </w:rPr>
        <w:t xml:space="preserve">, </w:t>
      </w:r>
      <w:r w:rsidRPr="008B1183">
        <w:rPr>
          <w:rFonts w:ascii="Arial" w:hAnsi="Arial" w:cs="Arial"/>
        </w:rPr>
        <w:t>la Comunidad Autónoma de Castilla y León abordó por primera vez en el año 2009, la intervención sobre la diversidad del alumnado y lo hizo a través de la Orden EDU/1152/2010, de 3 de agosto, por la que se regula la respuesta educativa al alumnado con necesidad específica de apoyo educativo escolarizado en el segundo ciclo de Educación Infantil, Educación Primaria, Educación Secundaria Obligatoria, Bachillerato y Enseñanzas de Educación Especial, en los centros docentes de la Comunidad de Castilla y León y modificada por la Orden EDU/371/2018, de 2 de abril.</w:t>
      </w:r>
      <w:r w:rsidR="00FE03EA">
        <w:rPr>
          <w:rFonts w:ascii="Arial" w:hAnsi="Arial" w:cs="Arial"/>
        </w:rPr>
        <w:t xml:space="preserve"> </w:t>
      </w:r>
      <w:r w:rsidRPr="008B1183">
        <w:rPr>
          <w:rFonts w:ascii="Arial" w:hAnsi="Arial" w:cs="Arial"/>
        </w:rPr>
        <w:t>La finalidad de la presente Orden EDU/1152/2010, de 3 de agosto tiene por objeto la regulación de la respuesta educativa al alumnado con necesidad específica de apoyo educativo, la planificación de las medidas educativas que deben ser adoptadas y la definición de los medios y recursos necesarios para hacer efectivo el derecho de este alumnado a la igualdad de oportunidades en educación.</w:t>
      </w:r>
    </w:p>
    <w:p w14:paraId="243C880D"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86" w:name="_Toc183551347"/>
      <w:bookmarkStart w:id="87" w:name="_Toc190726171"/>
      <w:r w:rsidRPr="008B1183">
        <w:rPr>
          <w:rFonts w:ascii="Arial" w:hAnsi="Arial" w:cs="Arial"/>
          <w:b/>
          <w:color w:val="002060"/>
          <w:sz w:val="22"/>
          <w:szCs w:val="22"/>
        </w:rPr>
        <w:t>Respuesta educativa a través de apoyos ordinarios a la diversidad natural.</w:t>
      </w:r>
      <w:bookmarkEnd w:id="86"/>
      <w:bookmarkEnd w:id="87"/>
    </w:p>
    <w:p w14:paraId="413C1504" w14:textId="77777777" w:rsidR="00027657" w:rsidRPr="008B1183" w:rsidRDefault="00027657" w:rsidP="00027657">
      <w:pPr>
        <w:spacing w:before="120" w:after="120" w:line="240" w:lineRule="auto"/>
        <w:ind w:firstLine="431"/>
        <w:jc w:val="both"/>
        <w:rPr>
          <w:rFonts w:ascii="Arial" w:hAnsi="Arial" w:cs="Arial"/>
          <w:bCs/>
        </w:rPr>
      </w:pPr>
      <w:r w:rsidRPr="008B1183">
        <w:rPr>
          <w:rFonts w:ascii="Arial" w:hAnsi="Arial" w:cs="Arial"/>
          <w:bCs/>
        </w:rPr>
        <w:t xml:space="preserve">A lo largo de esta programación se han recogido mecanismos y estrategias con los que se está dando respuesta a la diversidad. Entre ellos, destacamos: </w:t>
      </w:r>
    </w:p>
    <w:p w14:paraId="38FF206E" w14:textId="77777777" w:rsidR="00027657" w:rsidRPr="008B1183" w:rsidRDefault="00027657"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
          <w:bCs/>
        </w:rPr>
        <w:t>Individualización de las enseñanzas,</w:t>
      </w:r>
      <w:r w:rsidRPr="008B1183">
        <w:rPr>
          <w:rFonts w:ascii="Arial" w:hAnsi="Arial" w:cs="Arial"/>
          <w:bCs/>
        </w:rPr>
        <w:t xml:space="preserve"> partiendo siempre del conocimiento y experiencia previa de cada alumno, ajustándonos a las diferencias individuales. </w:t>
      </w:r>
    </w:p>
    <w:p w14:paraId="2E8BFDF8" w14:textId="77777777" w:rsidR="00027657" w:rsidRPr="008B1183" w:rsidRDefault="00027657"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
          <w:bCs/>
        </w:rPr>
        <w:t>Diversidad de actividades</w:t>
      </w:r>
      <w:r w:rsidRPr="008B1183">
        <w:rPr>
          <w:rFonts w:ascii="Arial" w:hAnsi="Arial" w:cs="Arial"/>
          <w:bCs/>
        </w:rPr>
        <w:t xml:space="preserve"> que se adapten a la singularidad, estilo y ritmo de aprendizaje del alumnado: individuales, de grupo monitorizadas por alumnos más </w:t>
      </w:r>
      <w:r w:rsidRPr="008B1183">
        <w:rPr>
          <w:rFonts w:ascii="Arial" w:hAnsi="Arial" w:cs="Arial"/>
          <w:bCs/>
        </w:rPr>
        <w:lastRenderedPageBreak/>
        <w:t xml:space="preserve">aventajados, de refuerzo para alumnos con dificultades, de ampliación para los de mayor nivel, etc. </w:t>
      </w:r>
    </w:p>
    <w:p w14:paraId="4B9ADD0C" w14:textId="77777777" w:rsidR="00027657" w:rsidRPr="008B1183" w:rsidRDefault="00027657"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
          <w:bCs/>
        </w:rPr>
        <w:t>Uso de medios y recursos múltiples y variados.</w:t>
      </w:r>
      <w:r w:rsidRPr="008B1183">
        <w:rPr>
          <w:rFonts w:ascii="Arial" w:hAnsi="Arial" w:cs="Arial"/>
          <w:bCs/>
        </w:rPr>
        <w:t xml:space="preserve"> Que respondan a sus intereses, faciliten los aprendizaje</w:t>
      </w:r>
      <w:r w:rsidR="002B288D" w:rsidRPr="008B1183">
        <w:rPr>
          <w:rFonts w:ascii="Arial" w:hAnsi="Arial" w:cs="Arial"/>
          <w:bCs/>
        </w:rPr>
        <w:t>s y contribuyan a la motivación</w:t>
      </w:r>
      <w:r w:rsidRPr="008B1183">
        <w:rPr>
          <w:rFonts w:ascii="Arial" w:hAnsi="Arial" w:cs="Arial"/>
          <w:bCs/>
        </w:rPr>
        <w:t xml:space="preserve">. </w:t>
      </w:r>
    </w:p>
    <w:p w14:paraId="0F1EF9EB" w14:textId="77777777" w:rsidR="00027657" w:rsidRPr="008B1183" w:rsidRDefault="00027657"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
          <w:bCs/>
        </w:rPr>
        <w:t>Agrupamientos flexibles y monitorizados.</w:t>
      </w:r>
      <w:r w:rsidRPr="008B1183">
        <w:rPr>
          <w:rFonts w:ascii="Arial" w:hAnsi="Arial" w:cs="Arial"/>
          <w:bCs/>
        </w:rPr>
        <w:t xml:space="preserve"> Haciendo posible que los alumnos puedan realizar al mismo tiempo diferentes tareas según su nivel, intereses u otros criterios. </w:t>
      </w:r>
    </w:p>
    <w:p w14:paraId="326656B5" w14:textId="77777777" w:rsidR="00027657" w:rsidRPr="008B1183" w:rsidRDefault="00027657" w:rsidP="00102821">
      <w:pPr>
        <w:pStyle w:val="Prrafodelista"/>
        <w:numPr>
          <w:ilvl w:val="0"/>
          <w:numId w:val="4"/>
        </w:numPr>
        <w:spacing w:before="120" w:after="120" w:line="240" w:lineRule="auto"/>
        <w:contextualSpacing w:val="0"/>
        <w:jc w:val="both"/>
        <w:rPr>
          <w:rFonts w:ascii="Arial" w:hAnsi="Arial" w:cs="Arial"/>
          <w:b/>
          <w:bCs/>
        </w:rPr>
      </w:pPr>
      <w:r w:rsidRPr="008B1183">
        <w:rPr>
          <w:rFonts w:ascii="Arial" w:hAnsi="Arial" w:cs="Arial"/>
          <w:b/>
          <w:bCs/>
        </w:rPr>
        <w:t xml:space="preserve">Orientación a la consecución de la autoafirmación y autonomía del propio alumnado. </w:t>
      </w:r>
    </w:p>
    <w:p w14:paraId="1B192949" w14:textId="77777777" w:rsidR="00027657" w:rsidRPr="008B1183" w:rsidRDefault="00027657"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
          <w:bCs/>
        </w:rPr>
        <w:t>Atender a los aspectos personales del alumnado.</w:t>
      </w:r>
      <w:r w:rsidRPr="008B1183">
        <w:rPr>
          <w:rFonts w:ascii="Arial" w:hAnsi="Arial" w:cs="Arial"/>
          <w:bCs/>
        </w:rPr>
        <w:t xml:space="preserve"> Son un factor condicionante de la motivación por aprender. En esta etapa se relacionan con el futuro académico y profesional. </w:t>
      </w:r>
    </w:p>
    <w:p w14:paraId="2F518C98"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88" w:name="_Toc183551348"/>
      <w:bookmarkStart w:id="89" w:name="_Toc190726172"/>
      <w:r w:rsidRPr="008B1183">
        <w:rPr>
          <w:rFonts w:ascii="Arial" w:hAnsi="Arial" w:cs="Arial"/>
          <w:b/>
          <w:color w:val="002060"/>
          <w:sz w:val="22"/>
          <w:szCs w:val="22"/>
        </w:rPr>
        <w:t>Respuesta educativa a través de apoyos especializados al alumnado ACNEAE.</w:t>
      </w:r>
      <w:bookmarkEnd w:id="88"/>
      <w:bookmarkEnd w:id="89"/>
    </w:p>
    <w:p w14:paraId="668B6A19" w14:textId="77777777" w:rsidR="005C41BD" w:rsidRPr="008B1183" w:rsidRDefault="005C41BD" w:rsidP="007C0826">
      <w:pPr>
        <w:spacing w:before="120" w:after="120" w:line="240" w:lineRule="auto"/>
        <w:ind w:firstLine="431"/>
        <w:jc w:val="both"/>
        <w:rPr>
          <w:rFonts w:ascii="Arial" w:hAnsi="Arial" w:cs="Arial"/>
          <w:bCs/>
        </w:rPr>
      </w:pPr>
      <w:r w:rsidRPr="008B1183">
        <w:rPr>
          <w:rFonts w:ascii="Arial" w:hAnsi="Arial" w:cs="Arial"/>
          <w:bCs/>
        </w:rPr>
        <w:t>Son medidas de apoyo específico o especializado todas aquellas de tratamiento personalizado para que el alumnado con necesidad específica de apoyo educativo, y que no haya obtenido respuesta educativa a través de las medidas de apoyo ordinario.</w:t>
      </w:r>
    </w:p>
    <w:p w14:paraId="0D723AD8" w14:textId="77777777" w:rsidR="005C41BD" w:rsidRPr="008B1183" w:rsidRDefault="005C41BD" w:rsidP="007C0826">
      <w:pPr>
        <w:pStyle w:val="Ttulo2"/>
        <w:spacing w:before="120" w:after="120" w:line="240" w:lineRule="auto"/>
        <w:rPr>
          <w:rFonts w:ascii="Arial" w:hAnsi="Arial" w:cs="Arial"/>
          <w:b/>
          <w:color w:val="002060"/>
          <w:sz w:val="22"/>
          <w:szCs w:val="22"/>
        </w:rPr>
      </w:pPr>
      <w:bookmarkStart w:id="90" w:name="_Toc183551349"/>
      <w:bookmarkStart w:id="91" w:name="_Toc190726173"/>
      <w:r w:rsidRPr="008B1183">
        <w:rPr>
          <w:rFonts w:ascii="Arial" w:hAnsi="Arial" w:cs="Arial"/>
          <w:b/>
          <w:color w:val="002060"/>
          <w:sz w:val="22"/>
          <w:szCs w:val="22"/>
        </w:rPr>
        <w:t>Tipos de adaptaciones curriculares.</w:t>
      </w:r>
      <w:bookmarkEnd w:id="90"/>
      <w:bookmarkEnd w:id="91"/>
    </w:p>
    <w:p w14:paraId="72482A50" w14:textId="77777777" w:rsidR="005C41BD" w:rsidRPr="008B1183" w:rsidRDefault="005C41BD" w:rsidP="007C0826">
      <w:pPr>
        <w:spacing w:before="120" w:after="120" w:line="240" w:lineRule="auto"/>
        <w:ind w:firstLine="431"/>
        <w:jc w:val="both"/>
        <w:rPr>
          <w:rFonts w:ascii="Arial" w:hAnsi="Arial" w:cs="Arial"/>
          <w:bCs/>
        </w:rPr>
      </w:pPr>
      <w:r w:rsidRPr="008B1183">
        <w:rPr>
          <w:rFonts w:ascii="Arial" w:hAnsi="Arial" w:cs="Arial"/>
          <w:bCs/>
        </w:rPr>
        <w:t xml:space="preserve">La </w:t>
      </w:r>
      <w:r w:rsidRPr="008B1183">
        <w:rPr>
          <w:rFonts w:ascii="Arial" w:hAnsi="Arial" w:cs="Arial"/>
        </w:rPr>
        <w:t>Orden EDU/1152/2010, de 3 de agosto</w:t>
      </w:r>
      <w:r w:rsidRPr="008B1183">
        <w:rPr>
          <w:rFonts w:ascii="Arial" w:hAnsi="Arial" w:cs="Arial"/>
          <w:bCs/>
        </w:rPr>
        <w:t>, por el que se establece y regula la respuesta educativa a la diversidad del alumnado, determina dos tipos de medidas:</w:t>
      </w:r>
    </w:p>
    <w:p w14:paraId="558C2198" w14:textId="77777777" w:rsidR="005C41BD" w:rsidRPr="008B1183" w:rsidRDefault="005C41BD" w:rsidP="00102821">
      <w:pPr>
        <w:pStyle w:val="Prrafodelista"/>
        <w:numPr>
          <w:ilvl w:val="0"/>
          <w:numId w:val="11"/>
        </w:numPr>
        <w:spacing w:before="120" w:after="120" w:line="240" w:lineRule="auto"/>
        <w:contextualSpacing w:val="0"/>
        <w:jc w:val="both"/>
        <w:rPr>
          <w:rFonts w:ascii="Arial" w:hAnsi="Arial" w:cs="Arial"/>
          <w:bCs/>
        </w:rPr>
      </w:pPr>
      <w:r w:rsidRPr="008B1183">
        <w:rPr>
          <w:rFonts w:ascii="Arial" w:hAnsi="Arial" w:cs="Arial"/>
          <w:b/>
          <w:bCs/>
        </w:rPr>
        <w:t>Medidas ordinarias:</w:t>
      </w:r>
      <w:r w:rsidRPr="008B1183">
        <w:rPr>
          <w:rFonts w:ascii="Arial" w:hAnsi="Arial" w:cs="Arial"/>
          <w:bCs/>
        </w:rPr>
        <w:t xml:space="preserve"> estrategias organizativas y metodológicas destinadas a todo el alumnado que faciliten la adecuación del currículo a sus características individuales y al contexto sociocultural de los centros docentes con objeto de proporcionar una atención individualizada en el proceso de enseñan</w:t>
      </w:r>
      <w:r w:rsidR="003B4800" w:rsidRPr="008B1183">
        <w:rPr>
          <w:rFonts w:ascii="Arial" w:hAnsi="Arial" w:cs="Arial"/>
          <w:bCs/>
        </w:rPr>
        <w:t xml:space="preserve">za y aprendizaje, </w:t>
      </w:r>
      <w:r w:rsidRPr="008B1183">
        <w:rPr>
          <w:rFonts w:ascii="Arial" w:hAnsi="Arial" w:cs="Arial"/>
          <w:bCs/>
        </w:rPr>
        <w:t>sin modificar los contenidos, ni los resultados de aprendizaje ni los criterios de evaluación. Se trata de adaptaciones curriculares no significativas.</w:t>
      </w:r>
    </w:p>
    <w:p w14:paraId="7BF198A9" w14:textId="77777777" w:rsidR="005C41BD" w:rsidRPr="008B1183" w:rsidRDefault="005C41BD" w:rsidP="00102821">
      <w:pPr>
        <w:pStyle w:val="Prrafodelista"/>
        <w:numPr>
          <w:ilvl w:val="0"/>
          <w:numId w:val="11"/>
        </w:numPr>
        <w:spacing w:before="120" w:after="120" w:line="240" w:lineRule="auto"/>
        <w:contextualSpacing w:val="0"/>
        <w:jc w:val="both"/>
        <w:rPr>
          <w:rFonts w:ascii="Arial" w:hAnsi="Arial" w:cs="Arial"/>
          <w:bCs/>
        </w:rPr>
      </w:pPr>
      <w:r w:rsidRPr="008B1183">
        <w:rPr>
          <w:rFonts w:ascii="Arial" w:hAnsi="Arial" w:cs="Arial"/>
          <w:b/>
          <w:bCs/>
        </w:rPr>
        <w:t>Medidas específicas:</w:t>
      </w:r>
      <w:r w:rsidRPr="008B1183">
        <w:rPr>
          <w:rFonts w:ascii="Arial" w:hAnsi="Arial" w:cs="Arial"/>
          <w:bCs/>
        </w:rPr>
        <w:t xml:space="preserve"> Se pondrán en marcha adaptaciones curriculares en función de las características del alumnado, tales como:</w:t>
      </w:r>
    </w:p>
    <w:p w14:paraId="7E7A806E" w14:textId="77777777" w:rsidR="005C41BD" w:rsidRPr="008B1183" w:rsidRDefault="005C41BD" w:rsidP="00102821">
      <w:pPr>
        <w:pStyle w:val="Prrafodelista"/>
        <w:numPr>
          <w:ilvl w:val="1"/>
          <w:numId w:val="11"/>
        </w:numPr>
        <w:spacing w:before="120" w:after="120" w:line="240" w:lineRule="auto"/>
        <w:contextualSpacing w:val="0"/>
        <w:jc w:val="both"/>
        <w:rPr>
          <w:rFonts w:ascii="Arial" w:hAnsi="Arial" w:cs="Arial"/>
          <w:bCs/>
        </w:rPr>
      </w:pPr>
      <w:r w:rsidRPr="008B1183">
        <w:rPr>
          <w:rFonts w:ascii="Arial" w:hAnsi="Arial" w:cs="Arial"/>
          <w:b/>
          <w:bCs/>
        </w:rPr>
        <w:t>Adaptaciones de acceso al currículo:</w:t>
      </w:r>
      <w:r w:rsidRPr="008B1183">
        <w:rPr>
          <w:rFonts w:ascii="Arial" w:hAnsi="Arial" w:cs="Arial"/>
          <w:bCs/>
        </w:rPr>
        <w:t xml:space="preserve"> adaptaciones necesarias para que el alumno o alumna con determinada discapacidad pueda acceder al currículo mediante la adaptación de espacios, recursos y sistemas de comunicación (ascensores, rampas, micrófono, cascos auditivos, puesto informático adaptado, especialista en lengua de signos, etc.)</w:t>
      </w:r>
    </w:p>
    <w:p w14:paraId="3C9DF1AC" w14:textId="77777777" w:rsidR="005C41BD" w:rsidRPr="008B1183" w:rsidRDefault="005C41BD" w:rsidP="00102821">
      <w:pPr>
        <w:pStyle w:val="Prrafodelista"/>
        <w:numPr>
          <w:ilvl w:val="1"/>
          <w:numId w:val="11"/>
        </w:numPr>
        <w:spacing w:before="120" w:after="120" w:line="240" w:lineRule="auto"/>
        <w:contextualSpacing w:val="0"/>
        <w:jc w:val="both"/>
        <w:rPr>
          <w:rFonts w:ascii="Arial" w:hAnsi="Arial" w:cs="Arial"/>
          <w:bCs/>
        </w:rPr>
      </w:pPr>
      <w:r w:rsidRPr="008B1183">
        <w:rPr>
          <w:rFonts w:ascii="Arial" w:hAnsi="Arial" w:cs="Arial"/>
          <w:b/>
          <w:bCs/>
        </w:rPr>
        <w:t>Adaptaciones significativas:</w:t>
      </w:r>
      <w:r w:rsidRPr="008B1183">
        <w:rPr>
          <w:rFonts w:ascii="Arial" w:hAnsi="Arial" w:cs="Arial"/>
          <w:bCs/>
        </w:rPr>
        <w:t xml:space="preserve"> adaptaciones que requiere</w:t>
      </w:r>
      <w:r w:rsidR="00183F88" w:rsidRPr="008B1183">
        <w:rPr>
          <w:rFonts w:ascii="Arial" w:hAnsi="Arial" w:cs="Arial"/>
          <w:bCs/>
        </w:rPr>
        <w:t>n</w:t>
      </w:r>
      <w:r w:rsidRPr="008B1183">
        <w:rPr>
          <w:rFonts w:ascii="Arial" w:hAnsi="Arial" w:cs="Arial"/>
          <w:bCs/>
        </w:rPr>
        <w:t xml:space="preserve"> la modificación de los elementos prescriptivos del currículo tales como contenidos, objetivos, criterios de evaluación o resultados de aprendizaje.</w:t>
      </w:r>
    </w:p>
    <w:p w14:paraId="124D3B1D" w14:textId="77777777" w:rsidR="002B060A" w:rsidRDefault="005C41BD" w:rsidP="007C0826">
      <w:pPr>
        <w:spacing w:before="120" w:after="120" w:line="240" w:lineRule="auto"/>
        <w:ind w:firstLine="431"/>
        <w:jc w:val="both"/>
        <w:rPr>
          <w:rFonts w:ascii="Arial" w:hAnsi="Arial" w:cs="Arial"/>
          <w:bCs/>
        </w:rPr>
      </w:pPr>
      <w:r w:rsidRPr="008B1183">
        <w:rPr>
          <w:rFonts w:ascii="Arial" w:hAnsi="Arial" w:cs="Arial"/>
          <w:bCs/>
        </w:rPr>
        <w:t xml:space="preserve">Al tratarse de Formación Profesional, es decir, de una </w:t>
      </w:r>
      <w:r w:rsidRPr="008B1183">
        <w:rPr>
          <w:rFonts w:ascii="Arial" w:hAnsi="Arial" w:cs="Arial"/>
          <w:b/>
          <w:bCs/>
        </w:rPr>
        <w:t>etapa educativa no obligatoria</w:t>
      </w:r>
      <w:r w:rsidRPr="008B1183">
        <w:rPr>
          <w:rFonts w:ascii="Arial" w:hAnsi="Arial" w:cs="Arial"/>
          <w:bCs/>
        </w:rPr>
        <w:t xml:space="preserve">, </w:t>
      </w:r>
      <w:r w:rsidRPr="008B1183">
        <w:rPr>
          <w:rFonts w:ascii="Arial" w:hAnsi="Arial" w:cs="Arial"/>
          <w:b/>
          <w:bCs/>
          <w:u w:val="single"/>
        </w:rPr>
        <w:t>no se podrán llevar a cabo adaptaciones curriculares significativas</w:t>
      </w:r>
      <w:r w:rsidRPr="008B1183">
        <w:rPr>
          <w:rFonts w:ascii="Arial" w:hAnsi="Arial" w:cs="Arial"/>
          <w:bCs/>
        </w:rPr>
        <w:t xml:space="preserve">, ya que estas afectarían de forma significativa a las capacidades establecidas en los resultados de aprendizaje y al perfil profesional. </w:t>
      </w:r>
    </w:p>
    <w:p w14:paraId="37E18307" w14:textId="77777777" w:rsidR="002B060A" w:rsidRDefault="002B060A">
      <w:pPr>
        <w:rPr>
          <w:rFonts w:ascii="Arial" w:hAnsi="Arial" w:cs="Arial"/>
          <w:bCs/>
        </w:rPr>
      </w:pPr>
      <w:r>
        <w:rPr>
          <w:rFonts w:ascii="Arial" w:hAnsi="Arial" w:cs="Arial"/>
          <w:bCs/>
        </w:rPr>
        <w:br w:type="page"/>
      </w:r>
    </w:p>
    <w:p w14:paraId="616C85EC" w14:textId="77777777" w:rsidR="005C41BD" w:rsidRPr="008B1183" w:rsidRDefault="005C41BD" w:rsidP="007C0826">
      <w:pPr>
        <w:spacing w:before="120" w:after="120" w:line="240" w:lineRule="auto"/>
        <w:ind w:firstLine="431"/>
        <w:jc w:val="both"/>
        <w:rPr>
          <w:rFonts w:ascii="Arial" w:hAnsi="Arial" w:cs="Arial"/>
          <w:bCs/>
        </w:rPr>
      </w:pPr>
    </w:p>
    <w:p w14:paraId="1B5A9B88" w14:textId="77777777" w:rsidR="00F112F9" w:rsidRPr="008B1183" w:rsidRDefault="00904A03" w:rsidP="00F112F9">
      <w:pPr>
        <w:pStyle w:val="Ttulo1"/>
        <w:spacing w:before="120" w:after="120" w:line="240" w:lineRule="auto"/>
        <w:rPr>
          <w:rFonts w:ascii="Arial" w:hAnsi="Arial" w:cs="Arial"/>
          <w:b/>
          <w:color w:val="002060"/>
          <w:sz w:val="22"/>
          <w:szCs w:val="22"/>
        </w:rPr>
      </w:pPr>
      <w:bookmarkStart w:id="92" w:name="_Toc183551350"/>
      <w:bookmarkStart w:id="93" w:name="_Toc190726174"/>
      <w:r w:rsidRPr="008B1183">
        <w:rPr>
          <w:rFonts w:ascii="Arial" w:hAnsi="Arial" w:cs="Arial"/>
          <w:b/>
          <w:color w:val="002060"/>
          <w:sz w:val="22"/>
          <w:szCs w:val="22"/>
        </w:rPr>
        <w:t>Definición de las unidades de trabajo</w:t>
      </w:r>
      <w:r w:rsidR="00F112F9" w:rsidRPr="008B1183">
        <w:rPr>
          <w:rFonts w:ascii="Arial" w:hAnsi="Arial" w:cs="Arial"/>
          <w:b/>
          <w:color w:val="002060"/>
          <w:sz w:val="22"/>
          <w:szCs w:val="22"/>
        </w:rPr>
        <w:t>.</w:t>
      </w:r>
      <w:bookmarkEnd w:id="92"/>
      <w:bookmarkEnd w:id="93"/>
    </w:p>
    <w:p w14:paraId="7E0D805A" w14:textId="77777777" w:rsidR="002C0AAB" w:rsidRDefault="00CF1F77" w:rsidP="00904A03">
      <w:pPr>
        <w:spacing w:before="120" w:after="120" w:line="240" w:lineRule="auto"/>
        <w:ind w:firstLine="431"/>
        <w:jc w:val="both"/>
        <w:rPr>
          <w:rFonts w:ascii="Arial" w:hAnsi="Arial" w:cs="Arial"/>
        </w:rPr>
      </w:pPr>
      <w:r>
        <w:rPr>
          <w:rFonts w:ascii="Arial" w:hAnsi="Arial" w:cs="Arial"/>
        </w:rPr>
        <w:t>Las</w:t>
      </w:r>
      <w:r w:rsidR="00B771AC" w:rsidRPr="008B1183">
        <w:rPr>
          <w:rFonts w:ascii="Arial" w:hAnsi="Arial" w:cs="Arial"/>
        </w:rPr>
        <w:t xml:space="preserve"> u</w:t>
      </w:r>
      <w:r w:rsidR="00904A03" w:rsidRPr="008B1183">
        <w:rPr>
          <w:rFonts w:ascii="Arial" w:hAnsi="Arial" w:cs="Arial"/>
        </w:rPr>
        <w:t xml:space="preserve">nidades de trabajo propuestas </w:t>
      </w:r>
      <w:r>
        <w:rPr>
          <w:rFonts w:ascii="Arial" w:hAnsi="Arial" w:cs="Arial"/>
        </w:rPr>
        <w:t xml:space="preserve">para el módulo profesional </w:t>
      </w:r>
      <w:r w:rsidR="00904A03" w:rsidRPr="008B1183">
        <w:rPr>
          <w:rFonts w:ascii="Arial" w:hAnsi="Arial" w:cs="Arial"/>
        </w:rPr>
        <w:t>se distribuyen de la manera siguiente:</w:t>
      </w:r>
    </w:p>
    <w:p w14:paraId="6701F5A1" w14:textId="77777777" w:rsidR="00F90391" w:rsidRDefault="00F90391" w:rsidP="00904A03">
      <w:pPr>
        <w:spacing w:before="120" w:after="120" w:line="240" w:lineRule="auto"/>
        <w:ind w:firstLine="431"/>
        <w:jc w:val="both"/>
        <w:rPr>
          <w:rFonts w:ascii="Arial" w:hAnsi="Arial" w:cs="Arial"/>
        </w:rPr>
      </w:pPr>
    </w:p>
    <w:p w14:paraId="513901EC" w14:textId="77777777" w:rsidR="00F90391" w:rsidRDefault="00F90391" w:rsidP="00F90391">
      <w:r>
        <w:t xml:space="preserve">0.- </w:t>
      </w:r>
      <w:r w:rsidRPr="003A26A4">
        <w:t>INTRODUCCIÓN</w:t>
      </w:r>
      <w:r>
        <w:t>CONCEPTOS Y FENÓMENOS ELÉCTRICOS</w:t>
      </w:r>
      <w:r w:rsidRPr="003A26A4">
        <w:t xml:space="preserve">: </w:t>
      </w:r>
    </w:p>
    <w:p w14:paraId="130B8BCF" w14:textId="77777777" w:rsidR="00F90391" w:rsidRDefault="00F90391" w:rsidP="00F90391">
      <w:r>
        <w:t xml:space="preserve">1.- CIRCUITOS ELÉCTRICOS DE C.C., ELECTRICIDAD, RESISTENCIA Y ASOCIACIONES S/P: </w:t>
      </w:r>
    </w:p>
    <w:p w14:paraId="3CFF4C35" w14:textId="77777777" w:rsidR="00F90391" w:rsidRDefault="00F90391" w:rsidP="00F90391">
      <w:r>
        <w:t>2</w:t>
      </w:r>
      <w:r w:rsidRPr="003A26A4">
        <w:t>-V</w:t>
      </w:r>
      <w:r>
        <w:t xml:space="preserve">ARIOS GENERADORES Y LEYES DE KIRCHHOFF. </w:t>
      </w:r>
    </w:p>
    <w:p w14:paraId="291B5616" w14:textId="77777777" w:rsidR="00F90391" w:rsidRDefault="00F90391" w:rsidP="00F90391">
      <w:r>
        <w:t>3.- CONCEPTOS Y FENÓMENOS ELECTROMAGNÉTICOS.</w:t>
      </w:r>
    </w:p>
    <w:p w14:paraId="18C252C0" w14:textId="77777777" w:rsidR="00F90391" w:rsidRDefault="00F90391" w:rsidP="00F90391">
      <w:r>
        <w:t>4.- CIRCUITOS ELÉCTRICOS DE C.A.</w:t>
      </w:r>
    </w:p>
    <w:p w14:paraId="71ED5189" w14:textId="77777777" w:rsidR="00F90391" w:rsidRDefault="00F90391" w:rsidP="00F90391">
      <w:r>
        <w:t>5.- SISTEMAS ELÉCTRICOS TRIFÁSICOS</w:t>
      </w:r>
    </w:p>
    <w:p w14:paraId="385DE10B" w14:textId="77777777" w:rsidR="00F90391" w:rsidRDefault="00F90391" w:rsidP="00F90391">
      <w:r w:rsidRPr="00A72F58">
        <w:t>6</w:t>
      </w:r>
      <w:r>
        <w:t xml:space="preserve">- </w:t>
      </w:r>
      <w:r w:rsidRPr="00A72F58">
        <w:t>C</w:t>
      </w:r>
      <w:r>
        <w:t>ÁLCULO DE LA SECCIÓN DE LOS CONDUCTORES.</w:t>
      </w:r>
    </w:p>
    <w:p w14:paraId="048F289C" w14:textId="77777777" w:rsidR="00F90391" w:rsidRDefault="00F90391" w:rsidP="00F90391">
      <w:r>
        <w:t>7.- SEGURIDAD Y PROTECCIONES EN INSTALACIONES ELECTROTECNICAS Y MÁQUINAS</w:t>
      </w:r>
    </w:p>
    <w:p w14:paraId="03159256" w14:textId="77777777" w:rsidR="00F90391" w:rsidRDefault="00F90391" w:rsidP="00F90391">
      <w:r>
        <w:t>8. - MÁQUINAS ELÉCTRICAS ESTÁTICAS.</w:t>
      </w:r>
    </w:p>
    <w:p w14:paraId="6D9BA06A" w14:textId="77777777" w:rsidR="00F90391" w:rsidRDefault="00F90391" w:rsidP="00F90391">
      <w:r>
        <w:t>9.- MÁQUINAS ELÉCTRICAS ROTATIVAS DE C.A.</w:t>
      </w:r>
    </w:p>
    <w:p w14:paraId="0666050A" w14:textId="77777777" w:rsidR="00F90391" w:rsidRDefault="00F90391" w:rsidP="00F90391">
      <w:r>
        <w:t>10.- MÁQUINAS ELÉCTRICAS ROTATIVAS DE C.C.</w:t>
      </w:r>
    </w:p>
    <w:p w14:paraId="12DC04DC" w14:textId="77777777" w:rsidR="00F90391" w:rsidRDefault="00F90391" w:rsidP="00F90391"/>
    <w:p w14:paraId="1DB3368E" w14:textId="77777777" w:rsidR="002B060A" w:rsidRDefault="002B060A">
      <w:r>
        <w:br w:type="page"/>
      </w:r>
    </w:p>
    <w:p w14:paraId="7F4095C3" w14:textId="77777777" w:rsidR="00F90391" w:rsidRDefault="00F90391" w:rsidP="00F90391"/>
    <w:p w14:paraId="6BBE522C" w14:textId="77777777" w:rsidR="001A550B" w:rsidRPr="00C85787" w:rsidRDefault="001A550B" w:rsidP="001A550B">
      <w:pPr>
        <w:autoSpaceDE w:val="0"/>
        <w:autoSpaceDN w:val="0"/>
        <w:adjustRightInd w:val="0"/>
        <w:spacing w:after="0" w:line="201" w:lineRule="atLeast"/>
        <w:ind w:firstLine="56"/>
        <w:jc w:val="both"/>
        <w:rPr>
          <w:rFonts w:ascii="Arial" w:hAnsi="Arial" w:cs="Arial"/>
          <w:b/>
          <w:sz w:val="20"/>
          <w:szCs w:val="20"/>
        </w:rPr>
      </w:pPr>
      <w:r w:rsidRPr="00C85787">
        <w:rPr>
          <w:rFonts w:ascii="Arial" w:hAnsi="Arial" w:cs="Arial"/>
          <w:b/>
          <w:sz w:val="20"/>
          <w:szCs w:val="20"/>
        </w:rPr>
        <w:t xml:space="preserve">0.- INTRODUCCIÓN CONCEPTOS Y FENÓMENOS ELÉCTRICOS: </w:t>
      </w:r>
    </w:p>
    <w:p w14:paraId="7F635765"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p>
    <w:p w14:paraId="211CAFCF"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 xml:space="preserve">*Magnitudes fundamentales y magnitudes derivadas: longitud, área, volumen…, </w:t>
      </w:r>
    </w:p>
    <w:p w14:paraId="64916440"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p>
    <w:p w14:paraId="38BFD31A"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 xml:space="preserve">*Trabajo con fórmulas y unidades: carga, intensidad, resistencia, capacidad, inductancia, </w:t>
      </w:r>
    </w:p>
    <w:p w14:paraId="32125CD8"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p>
    <w:p w14:paraId="0580A07E"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*Resistencia y temperatura.</w:t>
      </w:r>
    </w:p>
    <w:p w14:paraId="3299A2F8"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p>
    <w:p w14:paraId="4B0DC97A"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*Ley de Ohm</w:t>
      </w:r>
    </w:p>
    <w:p w14:paraId="6AF72ECD" w14:textId="77777777" w:rsidR="001A550B" w:rsidRDefault="001A550B" w:rsidP="001A550B">
      <w:pPr>
        <w:autoSpaceDE w:val="0"/>
        <w:autoSpaceDN w:val="0"/>
        <w:adjustRightInd w:val="0"/>
        <w:spacing w:after="0" w:line="201" w:lineRule="atLeast"/>
        <w:ind w:firstLine="56"/>
        <w:jc w:val="both"/>
        <w:rPr>
          <w:rFonts w:ascii="Arial" w:hAnsi="Arial" w:cs="Arial"/>
          <w:b/>
          <w:sz w:val="20"/>
          <w:szCs w:val="20"/>
        </w:rPr>
      </w:pPr>
    </w:p>
    <w:p w14:paraId="27CB5460" w14:textId="77777777" w:rsidR="00F90391" w:rsidRPr="00C85787" w:rsidRDefault="00F90391" w:rsidP="001A550B">
      <w:pPr>
        <w:autoSpaceDE w:val="0"/>
        <w:autoSpaceDN w:val="0"/>
        <w:adjustRightInd w:val="0"/>
        <w:spacing w:after="0" w:line="201" w:lineRule="atLeast"/>
        <w:ind w:firstLine="56"/>
        <w:jc w:val="both"/>
        <w:rPr>
          <w:rFonts w:ascii="Arial" w:hAnsi="Arial" w:cs="Arial"/>
          <w:b/>
          <w:sz w:val="20"/>
          <w:szCs w:val="20"/>
        </w:rPr>
      </w:pPr>
    </w:p>
    <w:p w14:paraId="3E70C1EA" w14:textId="77777777" w:rsidR="001A550B" w:rsidRPr="00C85787" w:rsidRDefault="001A550B" w:rsidP="001A550B">
      <w:pPr>
        <w:autoSpaceDE w:val="0"/>
        <w:autoSpaceDN w:val="0"/>
        <w:adjustRightInd w:val="0"/>
        <w:spacing w:after="0" w:line="201" w:lineRule="atLeast"/>
        <w:ind w:firstLine="56"/>
        <w:jc w:val="both"/>
        <w:rPr>
          <w:rFonts w:ascii="Arial" w:hAnsi="Arial" w:cs="Arial"/>
          <w:b/>
          <w:sz w:val="20"/>
          <w:szCs w:val="20"/>
        </w:rPr>
      </w:pPr>
      <w:r w:rsidRPr="00C85787">
        <w:rPr>
          <w:rFonts w:ascii="Arial" w:hAnsi="Arial" w:cs="Arial"/>
          <w:b/>
          <w:sz w:val="20"/>
          <w:szCs w:val="20"/>
        </w:rPr>
        <w:t>1.-</w:t>
      </w:r>
      <w:r>
        <w:rPr>
          <w:rFonts w:ascii="Arial" w:hAnsi="Arial" w:cs="Arial"/>
          <w:b/>
          <w:sz w:val="20"/>
          <w:szCs w:val="20"/>
        </w:rPr>
        <w:t xml:space="preserve"> CIRCUITOS ELÉCTRICOS DE C.C., </w:t>
      </w:r>
      <w:r w:rsidRPr="00C85787">
        <w:rPr>
          <w:rFonts w:ascii="Arial" w:hAnsi="Arial" w:cs="Arial"/>
          <w:b/>
          <w:sz w:val="20"/>
          <w:szCs w:val="20"/>
        </w:rPr>
        <w:t xml:space="preserve">ELECTRICIDAD, RESISTENCIA Y ASOCIACIONES S/P. </w:t>
      </w:r>
      <w:r w:rsidRPr="00C85787">
        <w:rPr>
          <w:b/>
        </w:rPr>
        <w:t>CONDENSADORES Y BOBINAS EN CC</w:t>
      </w:r>
    </w:p>
    <w:p w14:paraId="06CBFC16"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5A9295CF"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*Corriente continua:</w:t>
      </w:r>
    </w:p>
    <w:p w14:paraId="4489FA6B"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7C58BB00"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*Sistema Internacional de unidades.</w:t>
      </w:r>
    </w:p>
    <w:p w14:paraId="730AF0EC"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Unidades de intensidad y tensión eléctricas.</w:t>
      </w:r>
    </w:p>
    <w:p w14:paraId="05C98CBE"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Simbología.</w:t>
      </w:r>
    </w:p>
    <w:p w14:paraId="20290401"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608B6FEE"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*Cargas eléctricas y fuerza electrostática.</w:t>
      </w:r>
    </w:p>
    <w:p w14:paraId="6051E7EF"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413B99EF"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*Resistencia eléctrica.</w:t>
      </w:r>
    </w:p>
    <w:p w14:paraId="268D450F"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Ley de Ohm para resistencia.</w:t>
      </w:r>
    </w:p>
    <w:p w14:paraId="149F251F"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Resistencia de un conductor y factores que afectan. Influencia de la temperatura.</w:t>
      </w:r>
    </w:p>
    <w:p w14:paraId="385FD37B"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Unidades de resistencia y resistividad.</w:t>
      </w:r>
    </w:p>
    <w:p w14:paraId="4F40D885"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05BF410F"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*Potencia eléctrica.</w:t>
      </w:r>
    </w:p>
    <w:p w14:paraId="152F8EA7"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Energía eléctrica (J y kW-h).</w:t>
      </w:r>
    </w:p>
    <w:p w14:paraId="5C806AF7"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45947ED1"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*Generación, transporte y consumo de electricidad.</w:t>
      </w:r>
    </w:p>
    <w:p w14:paraId="6CD1DFC8"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 xml:space="preserve">Efectos que producen electricidad. </w:t>
      </w:r>
    </w:p>
    <w:p w14:paraId="4A82DCEA"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Experimento de Faraday (y de Oersted).</w:t>
      </w:r>
    </w:p>
    <w:p w14:paraId="1961CE28"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Generadores de tensión, fuerza electromotriz (f.e.m.)</w:t>
      </w:r>
    </w:p>
    <w:p w14:paraId="582EA381"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Sentido real y convencional de la corriente.</w:t>
      </w:r>
    </w:p>
    <w:p w14:paraId="104376F0"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07369E52"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*Circuito eléctrico.</w:t>
      </w:r>
    </w:p>
    <w:p w14:paraId="55646E0E"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Movimiento de cargas. Intensidad de corriente.</w:t>
      </w:r>
    </w:p>
    <w:p w14:paraId="08DEE6C1"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6A474185"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*Corriente Continua y Corriente Alterna: diferencias.</w:t>
      </w:r>
    </w:p>
    <w:p w14:paraId="4AA96920"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6032DA59"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*Ley de Ohm para circuitos de CC:</w:t>
      </w:r>
    </w:p>
    <w:p w14:paraId="19EF6D7D"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Asociación de resistencias. Asociación en serie. Asociación en paralelo.</w:t>
      </w:r>
    </w:p>
    <w:p w14:paraId="11481022"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Analogía de las tuberías: altura/tensión y caudal de agua/intensidad.</w:t>
      </w:r>
    </w:p>
    <w:p w14:paraId="149F92EA"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p>
    <w:p w14:paraId="48D3D514"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*Características y funcionamiento de un condensador.</w:t>
      </w:r>
    </w:p>
    <w:p w14:paraId="01A23158"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Capacidad, carga y tensión.</w:t>
      </w:r>
    </w:p>
    <w:p w14:paraId="464B9E9D"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Carga y descarga de un condensador. Constante de tiempo. Periodo transitorio y permanente.</w:t>
      </w:r>
    </w:p>
    <w:p w14:paraId="5E10B5DD"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Asociación de condensadores.</w:t>
      </w:r>
    </w:p>
    <w:p w14:paraId="421DD9DE"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Asociación en serie.</w:t>
      </w:r>
    </w:p>
    <w:p w14:paraId="0E3BF9C9"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Asociación en paralelo.</w:t>
      </w:r>
    </w:p>
    <w:p w14:paraId="2DEA4938"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Circuitos mixtos.</w:t>
      </w:r>
    </w:p>
    <w:p w14:paraId="1007C1D6"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Cálculos de capacidad.</w:t>
      </w:r>
    </w:p>
    <w:p w14:paraId="14A3F614"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71240DBE"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*Efecto químico de la electricidad.</w:t>
      </w:r>
    </w:p>
    <w:p w14:paraId="0F301FDF"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Electrolisis.</w:t>
      </w:r>
    </w:p>
    <w:p w14:paraId="44436C94"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lastRenderedPageBreak/>
        <w:t>Pilas.</w:t>
      </w:r>
    </w:p>
    <w:p w14:paraId="69A936F1"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Acumuladores.</w:t>
      </w:r>
    </w:p>
    <w:p w14:paraId="1BAD98D7"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6DCD290C"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*Qué son aislantes, conductores y semiconductores.</w:t>
      </w:r>
    </w:p>
    <w:p w14:paraId="72ACB35B"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Materiales aislantes. Rigidez dieléctrica.</w:t>
      </w:r>
    </w:p>
    <w:p w14:paraId="6669AFF4"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7F901441"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*Efecto térmico de la electricidad.</w:t>
      </w:r>
    </w:p>
    <w:p w14:paraId="5566020A"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Ley de Joule.</w:t>
      </w:r>
    </w:p>
    <w:p w14:paraId="4569205C"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Aplicaciones e inconvenientes.</w:t>
      </w:r>
    </w:p>
    <w:p w14:paraId="6D0B4462"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Lámparas de incandescencia: potencia y tensión.</w:t>
      </w:r>
    </w:p>
    <w:p w14:paraId="644B5112"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387207EA"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*Instrumentos para la medida de la corriente y la tensión. Medida de resistencia y de continuidad.</w:t>
      </w:r>
    </w:p>
    <w:p w14:paraId="09A676D3"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522935D2"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*Medidas de resistencia.</w:t>
      </w:r>
    </w:p>
    <w:p w14:paraId="1202A9D6"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*Medidas de tensión e intensidad en circuitos de CC.</w:t>
      </w:r>
    </w:p>
    <w:p w14:paraId="0B3A237A"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506FC3A7"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OBJETIVOS</w:t>
      </w:r>
    </w:p>
    <w:p w14:paraId="6AB1D0AE"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Analizar los fenómenos eléctricos característicos de los circuitos eléctricos.</w:t>
      </w:r>
    </w:p>
    <w:p w14:paraId="429F9C72"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xml:space="preserve">- Analizar los fenómenos eléctricos característicos de los circuitos </w:t>
      </w:r>
      <w:r>
        <w:rPr>
          <w:rFonts w:ascii="Arial" w:hAnsi="Arial" w:cs="Arial"/>
          <w:sz w:val="20"/>
          <w:szCs w:val="20"/>
        </w:rPr>
        <w:t>capacitivos e inductivos</w:t>
      </w:r>
      <w:r w:rsidRPr="004D60E1">
        <w:rPr>
          <w:rFonts w:ascii="Arial" w:hAnsi="Arial" w:cs="Arial"/>
          <w:sz w:val="20"/>
          <w:szCs w:val="20"/>
        </w:rPr>
        <w:t>.</w:t>
      </w:r>
    </w:p>
    <w:p w14:paraId="00419736" w14:textId="77777777" w:rsidR="001A550B" w:rsidRDefault="001A550B" w:rsidP="001A550B">
      <w:pPr>
        <w:autoSpaceDE w:val="0"/>
        <w:autoSpaceDN w:val="0"/>
        <w:adjustRightInd w:val="0"/>
        <w:spacing w:after="0" w:line="201" w:lineRule="atLeast"/>
        <w:ind w:firstLine="56"/>
        <w:jc w:val="both"/>
      </w:pPr>
      <w:r>
        <w:t>-Analizar los fenómenos eléctricos característicos de los circuitos eléctricos de c.c. y aplicar las leyes y teoremas fundamentales en el estudio de dichos circuitos.</w:t>
      </w:r>
    </w:p>
    <w:p w14:paraId="6F52A544" w14:textId="77777777" w:rsidR="001A550B" w:rsidRPr="008421E3" w:rsidRDefault="001A550B" w:rsidP="001A550B">
      <w:pPr>
        <w:pStyle w:val="Pa6"/>
        <w:jc w:val="both"/>
        <w:rPr>
          <w:sz w:val="20"/>
          <w:szCs w:val="20"/>
        </w:rPr>
      </w:pPr>
      <w:r w:rsidRPr="008421E3">
        <w:rPr>
          <w:sz w:val="20"/>
          <w:szCs w:val="20"/>
        </w:rPr>
        <w:t>- Explicación de los componentes de un circuito eléctrico.</w:t>
      </w:r>
    </w:p>
    <w:p w14:paraId="509B19D0" w14:textId="77777777" w:rsidR="001A550B" w:rsidRPr="008421E3" w:rsidRDefault="001A550B" w:rsidP="001A550B">
      <w:pPr>
        <w:pStyle w:val="Pa6"/>
        <w:jc w:val="both"/>
        <w:rPr>
          <w:sz w:val="20"/>
          <w:szCs w:val="20"/>
        </w:rPr>
      </w:pPr>
      <w:r w:rsidRPr="008421E3">
        <w:rPr>
          <w:sz w:val="20"/>
          <w:szCs w:val="20"/>
        </w:rPr>
        <w:t>- Identificación de los componentes pasivos.</w:t>
      </w:r>
    </w:p>
    <w:p w14:paraId="693A2F61" w14:textId="77777777" w:rsidR="001A550B" w:rsidRPr="008421E3" w:rsidRDefault="001A550B" w:rsidP="001A550B">
      <w:pPr>
        <w:pStyle w:val="Pa6"/>
        <w:jc w:val="both"/>
        <w:rPr>
          <w:sz w:val="20"/>
          <w:szCs w:val="20"/>
        </w:rPr>
      </w:pPr>
      <w:r w:rsidRPr="008421E3">
        <w:rPr>
          <w:sz w:val="20"/>
          <w:szCs w:val="20"/>
        </w:rPr>
        <w:t>- Representación de un circuito eléctrico y sus equivalentes.</w:t>
      </w:r>
    </w:p>
    <w:p w14:paraId="78388EE0" w14:textId="77777777" w:rsidR="001A550B" w:rsidRPr="008421E3" w:rsidRDefault="001A550B" w:rsidP="001A550B">
      <w:pPr>
        <w:pStyle w:val="Pa6"/>
        <w:jc w:val="both"/>
        <w:rPr>
          <w:sz w:val="20"/>
          <w:szCs w:val="20"/>
        </w:rPr>
      </w:pPr>
      <w:r w:rsidRPr="008421E3">
        <w:rPr>
          <w:sz w:val="20"/>
          <w:szCs w:val="20"/>
        </w:rPr>
        <w:t>- Calculo de magnitudes en los circuitos eléctricos.</w:t>
      </w:r>
    </w:p>
    <w:p w14:paraId="2CCE2422"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p>
    <w:p w14:paraId="7B4CF075"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CONCEPTOS</w:t>
      </w:r>
    </w:p>
    <w:p w14:paraId="51B1BCFA"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Naturaleza de la electricidad.</w:t>
      </w:r>
    </w:p>
    <w:p w14:paraId="2AABA20E"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Potencial eléctrico.</w:t>
      </w:r>
    </w:p>
    <w:p w14:paraId="1574C7C2"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Corriente eléctrica.</w:t>
      </w:r>
    </w:p>
    <w:p w14:paraId="3C201AB2"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Magnitudes de un circuito eléctrico.</w:t>
      </w:r>
    </w:p>
    <w:p w14:paraId="36ACE180"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Ley de Ohm.</w:t>
      </w:r>
    </w:p>
    <w:p w14:paraId="2153C63E"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Resistencia eléctrica.</w:t>
      </w:r>
    </w:p>
    <w:p w14:paraId="25E8EABA"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Variación de la resistencia con la temperatura.</w:t>
      </w:r>
    </w:p>
    <w:p w14:paraId="7381AFDE"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Ley de Joule.</w:t>
      </w:r>
    </w:p>
    <w:p w14:paraId="5144D0BB"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r w:rsidRPr="008421E3">
        <w:rPr>
          <w:rFonts w:ascii="Arial" w:hAnsi="Arial" w:cs="Arial"/>
          <w:sz w:val="20"/>
          <w:szCs w:val="20"/>
        </w:rPr>
        <w:t>- Condensadores.</w:t>
      </w:r>
    </w:p>
    <w:p w14:paraId="58088427" w14:textId="77777777" w:rsidR="001A550B" w:rsidRPr="008421E3" w:rsidRDefault="001A550B" w:rsidP="001A550B">
      <w:pPr>
        <w:pStyle w:val="Pa6"/>
        <w:jc w:val="both"/>
        <w:rPr>
          <w:sz w:val="20"/>
          <w:szCs w:val="20"/>
        </w:rPr>
      </w:pPr>
      <w:r w:rsidRPr="008421E3">
        <w:rPr>
          <w:sz w:val="20"/>
          <w:szCs w:val="20"/>
        </w:rPr>
        <w:t>- Resistencia</w:t>
      </w:r>
      <w:r>
        <w:rPr>
          <w:sz w:val="20"/>
          <w:szCs w:val="20"/>
        </w:rPr>
        <w:t xml:space="preserve"> y capacidad</w:t>
      </w:r>
      <w:r w:rsidRPr="008421E3">
        <w:rPr>
          <w:sz w:val="20"/>
          <w:szCs w:val="20"/>
        </w:rPr>
        <w:t xml:space="preserve"> equivalente</w:t>
      </w:r>
      <w:r>
        <w:rPr>
          <w:sz w:val="20"/>
          <w:szCs w:val="20"/>
        </w:rPr>
        <w:t>s</w:t>
      </w:r>
      <w:r w:rsidRPr="008421E3">
        <w:rPr>
          <w:sz w:val="20"/>
          <w:szCs w:val="20"/>
        </w:rPr>
        <w:t>.</w:t>
      </w:r>
    </w:p>
    <w:p w14:paraId="59C2AD6C" w14:textId="77777777" w:rsidR="001A550B" w:rsidRPr="008421E3" w:rsidRDefault="001A550B" w:rsidP="001A550B">
      <w:pPr>
        <w:pStyle w:val="Pa6"/>
        <w:jc w:val="both"/>
        <w:rPr>
          <w:sz w:val="20"/>
          <w:szCs w:val="20"/>
        </w:rPr>
      </w:pPr>
      <w:r w:rsidRPr="008421E3">
        <w:rPr>
          <w:sz w:val="20"/>
          <w:szCs w:val="20"/>
        </w:rPr>
        <w:t>- Conexión de resistencias en serie.</w:t>
      </w:r>
    </w:p>
    <w:p w14:paraId="1C83FF99" w14:textId="77777777" w:rsidR="001A550B" w:rsidRPr="008421E3" w:rsidRDefault="001A550B" w:rsidP="001A550B">
      <w:pPr>
        <w:pStyle w:val="Pa6"/>
        <w:jc w:val="both"/>
        <w:rPr>
          <w:sz w:val="20"/>
          <w:szCs w:val="20"/>
        </w:rPr>
      </w:pPr>
      <w:r w:rsidRPr="008421E3">
        <w:rPr>
          <w:sz w:val="20"/>
          <w:szCs w:val="20"/>
        </w:rPr>
        <w:t>- Conexión de resistencias en paralelo</w:t>
      </w:r>
    </w:p>
    <w:p w14:paraId="0EF151A0" w14:textId="77777777" w:rsidR="001A550B" w:rsidRPr="008421E3" w:rsidRDefault="001A550B" w:rsidP="001A550B">
      <w:pPr>
        <w:pStyle w:val="Pa6"/>
        <w:jc w:val="both"/>
        <w:rPr>
          <w:sz w:val="20"/>
          <w:szCs w:val="20"/>
        </w:rPr>
      </w:pPr>
      <w:r w:rsidRPr="008421E3">
        <w:rPr>
          <w:sz w:val="20"/>
          <w:szCs w:val="20"/>
        </w:rPr>
        <w:t>- Conexión serie-paralelo.</w:t>
      </w:r>
    </w:p>
    <w:p w14:paraId="5AD50DB6"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r>
        <w:rPr>
          <w:rFonts w:ascii="Arial" w:hAnsi="Arial" w:cs="Arial"/>
          <w:sz w:val="20"/>
          <w:szCs w:val="20"/>
        </w:rPr>
        <w:t>-Carga y descarga condensador</w:t>
      </w:r>
    </w:p>
    <w:p w14:paraId="3A7BEDDD" w14:textId="77777777" w:rsidR="001A550B" w:rsidRPr="008421E3" w:rsidRDefault="001A550B" w:rsidP="001A550B">
      <w:pPr>
        <w:pStyle w:val="Pa6"/>
        <w:jc w:val="both"/>
        <w:rPr>
          <w:sz w:val="20"/>
          <w:szCs w:val="20"/>
        </w:rPr>
      </w:pPr>
      <w:r>
        <w:rPr>
          <w:sz w:val="20"/>
          <w:szCs w:val="20"/>
        </w:rPr>
        <w:t xml:space="preserve"> -Capacidad</w:t>
      </w:r>
      <w:r w:rsidRPr="008421E3">
        <w:rPr>
          <w:sz w:val="20"/>
          <w:szCs w:val="20"/>
        </w:rPr>
        <w:t xml:space="preserve"> equivalente.</w:t>
      </w:r>
    </w:p>
    <w:p w14:paraId="3F60FC98" w14:textId="77777777" w:rsidR="001A550B" w:rsidRPr="008421E3" w:rsidRDefault="001A550B" w:rsidP="001A550B">
      <w:pPr>
        <w:pStyle w:val="Pa6"/>
        <w:jc w:val="both"/>
        <w:rPr>
          <w:sz w:val="20"/>
          <w:szCs w:val="20"/>
        </w:rPr>
      </w:pPr>
      <w:r w:rsidRPr="008421E3">
        <w:rPr>
          <w:sz w:val="20"/>
          <w:szCs w:val="20"/>
        </w:rPr>
        <w:t xml:space="preserve">- Conexión </w:t>
      </w:r>
      <w:r>
        <w:rPr>
          <w:sz w:val="20"/>
          <w:szCs w:val="20"/>
        </w:rPr>
        <w:t>en serie y</w:t>
      </w:r>
      <w:r w:rsidRPr="008421E3">
        <w:rPr>
          <w:sz w:val="20"/>
          <w:szCs w:val="20"/>
        </w:rPr>
        <w:t xml:space="preserve"> en paralelo</w:t>
      </w:r>
      <w:r>
        <w:rPr>
          <w:sz w:val="20"/>
          <w:szCs w:val="20"/>
        </w:rPr>
        <w:t>. Mixta.</w:t>
      </w:r>
    </w:p>
    <w:p w14:paraId="06C72DBC" w14:textId="77777777" w:rsidR="001A550B" w:rsidRPr="008421E3" w:rsidRDefault="001A550B" w:rsidP="001A550B">
      <w:pPr>
        <w:autoSpaceDE w:val="0"/>
        <w:autoSpaceDN w:val="0"/>
        <w:adjustRightInd w:val="0"/>
        <w:spacing w:after="0" w:line="201" w:lineRule="atLeast"/>
        <w:ind w:firstLine="56"/>
        <w:jc w:val="both"/>
        <w:rPr>
          <w:rFonts w:ascii="Arial" w:hAnsi="Arial" w:cs="Arial"/>
          <w:sz w:val="20"/>
          <w:szCs w:val="20"/>
        </w:rPr>
      </w:pPr>
      <w:r>
        <w:rPr>
          <w:rFonts w:ascii="Arial" w:hAnsi="Arial" w:cs="Arial"/>
          <w:sz w:val="20"/>
          <w:szCs w:val="20"/>
        </w:rPr>
        <w:t>-Carga y descarga en bobina</w:t>
      </w:r>
    </w:p>
    <w:p w14:paraId="223248F6"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p>
    <w:p w14:paraId="7E25B9AA"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PROCEDIMIENTOS</w:t>
      </w:r>
    </w:p>
    <w:p w14:paraId="0850A6B9"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Relación de los fenómenos eléctricos con la constitución de la materia.</w:t>
      </w:r>
    </w:p>
    <w:p w14:paraId="1918B358"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Establecimiento de los sentidos y tipos de corriente.</w:t>
      </w:r>
    </w:p>
    <w:p w14:paraId="63A4E9EB"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Diferenciación entre conceptos de fuerza electromotriz y diferencia de potencial.</w:t>
      </w:r>
    </w:p>
    <w:p w14:paraId="48AEC9FE"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Deducción experimental de la ley de Ohm.</w:t>
      </w:r>
    </w:p>
    <w:p w14:paraId="7487E525"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Realización de medidas de intensidad, tensión y resistencia.</w:t>
      </w:r>
    </w:p>
    <w:p w14:paraId="1C6EAE69"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Comprobar el efecto Joule.</w:t>
      </w:r>
    </w:p>
    <w:p w14:paraId="5D25B042"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p>
    <w:p w14:paraId="09E7C413"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ACTIVIDADES</w:t>
      </w:r>
    </w:p>
    <w:p w14:paraId="1B59B631"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Evaluación inicial</w:t>
      </w:r>
    </w:p>
    <w:p w14:paraId="5BAF2C7F"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Marco conceptual</w:t>
      </w:r>
    </w:p>
    <w:p w14:paraId="6A4AF4E7"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Pregunta problema.</w:t>
      </w:r>
    </w:p>
    <w:p w14:paraId="58A229EB"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Pr>
          <w:rFonts w:ascii="Arial" w:hAnsi="Arial" w:cs="Arial"/>
          <w:sz w:val="20"/>
          <w:szCs w:val="20"/>
        </w:rPr>
        <w:lastRenderedPageBreak/>
        <w:t>-Ejercicios serie-paralelo resistencias y condensadores</w:t>
      </w:r>
    </w:p>
    <w:p w14:paraId="602EFAB4"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Explicar la formación de una corriente de electrones.</w:t>
      </w:r>
    </w:p>
    <w:p w14:paraId="0554BF89"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Definir las magnitudes eléctricas.</w:t>
      </w:r>
    </w:p>
    <w:p w14:paraId="1F448CB7"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Montar circuito eléctrico básico para comprobar la Ley de Ohm y la Ley de Joule.</w:t>
      </w:r>
    </w:p>
    <w:p w14:paraId="23D706D3"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Medir en un circuito los valores de tensión, intensidad y resistencia.</w:t>
      </w:r>
    </w:p>
    <w:p w14:paraId="0B2D84ED" w14:textId="77777777" w:rsidR="00F90391" w:rsidRPr="00BC6480" w:rsidRDefault="00F90391" w:rsidP="00F90391">
      <w:pPr>
        <w:pStyle w:val="Pa6"/>
        <w:jc w:val="both"/>
        <w:rPr>
          <w:sz w:val="20"/>
          <w:szCs w:val="20"/>
        </w:rPr>
      </w:pPr>
      <w:r w:rsidRPr="00BC6480">
        <w:rPr>
          <w:sz w:val="20"/>
          <w:szCs w:val="20"/>
        </w:rPr>
        <w:t>- Marco conceptual.</w:t>
      </w:r>
    </w:p>
    <w:p w14:paraId="6C513B62" w14:textId="77777777" w:rsidR="00F90391" w:rsidRPr="00BC6480" w:rsidRDefault="00F90391" w:rsidP="00F90391">
      <w:pPr>
        <w:pStyle w:val="Pa6"/>
        <w:jc w:val="both"/>
        <w:rPr>
          <w:sz w:val="20"/>
          <w:szCs w:val="20"/>
        </w:rPr>
      </w:pPr>
      <w:r w:rsidRPr="00BC6480">
        <w:rPr>
          <w:sz w:val="20"/>
          <w:szCs w:val="20"/>
        </w:rPr>
        <w:t>- Pregunta-problema.</w:t>
      </w:r>
    </w:p>
    <w:p w14:paraId="035FFCCA" w14:textId="77777777" w:rsidR="00F90391" w:rsidRPr="00BC6480" w:rsidRDefault="00F90391" w:rsidP="00F90391">
      <w:pPr>
        <w:pStyle w:val="Pa6"/>
        <w:jc w:val="both"/>
        <w:rPr>
          <w:sz w:val="20"/>
          <w:szCs w:val="20"/>
        </w:rPr>
      </w:pPr>
      <w:r w:rsidRPr="00BC6480">
        <w:rPr>
          <w:sz w:val="20"/>
          <w:szCs w:val="20"/>
        </w:rPr>
        <w:t>- Explicar la estructura de un circuito eléctrico.</w:t>
      </w:r>
    </w:p>
    <w:p w14:paraId="1471914D" w14:textId="77777777" w:rsidR="00F90391" w:rsidRPr="00BC6480" w:rsidRDefault="00F90391" w:rsidP="00F90391">
      <w:pPr>
        <w:pStyle w:val="Pa6"/>
        <w:jc w:val="both"/>
        <w:rPr>
          <w:sz w:val="20"/>
          <w:szCs w:val="20"/>
        </w:rPr>
      </w:pPr>
      <w:r w:rsidRPr="00BC6480">
        <w:rPr>
          <w:sz w:val="20"/>
          <w:szCs w:val="20"/>
        </w:rPr>
        <w:t>- Representar los componentes de un circuito eléctrico.</w:t>
      </w:r>
    </w:p>
    <w:p w14:paraId="63DFE820" w14:textId="77777777" w:rsidR="00F90391" w:rsidRPr="00BC6480" w:rsidRDefault="00F90391" w:rsidP="00F90391">
      <w:pPr>
        <w:pStyle w:val="Pa6"/>
        <w:jc w:val="both"/>
        <w:rPr>
          <w:sz w:val="20"/>
          <w:szCs w:val="20"/>
        </w:rPr>
      </w:pPr>
      <w:r w:rsidRPr="00BC6480">
        <w:rPr>
          <w:sz w:val="20"/>
          <w:szCs w:val="20"/>
        </w:rPr>
        <w:t>- Resolución de circuitos en montaje serie, paralelo y mixto, aplicando normas, reglas y leyes estudiadas.</w:t>
      </w:r>
    </w:p>
    <w:p w14:paraId="1FD8F376" w14:textId="77777777" w:rsidR="00F90391" w:rsidRPr="00BC6480" w:rsidRDefault="00F90391" w:rsidP="00F90391">
      <w:pPr>
        <w:pStyle w:val="Pa6"/>
        <w:jc w:val="both"/>
        <w:rPr>
          <w:sz w:val="20"/>
          <w:szCs w:val="20"/>
        </w:rPr>
      </w:pPr>
      <w:r w:rsidRPr="00BC6480">
        <w:rPr>
          <w:sz w:val="20"/>
          <w:szCs w:val="20"/>
        </w:rPr>
        <w:t>- Montar circuito básico con resistencias.</w:t>
      </w:r>
    </w:p>
    <w:p w14:paraId="6100B58E" w14:textId="77777777" w:rsidR="00F90391" w:rsidRPr="00BC6480" w:rsidRDefault="00F90391" w:rsidP="00F90391">
      <w:pPr>
        <w:pStyle w:val="Pa6"/>
        <w:jc w:val="both"/>
        <w:rPr>
          <w:sz w:val="20"/>
          <w:szCs w:val="20"/>
        </w:rPr>
      </w:pPr>
      <w:r w:rsidRPr="00BC6480">
        <w:rPr>
          <w:sz w:val="20"/>
          <w:szCs w:val="20"/>
        </w:rPr>
        <w:t>- Medir valores de los elementos del circuito.</w:t>
      </w:r>
    </w:p>
    <w:p w14:paraId="7341F18F" w14:textId="77777777" w:rsidR="00F90391" w:rsidRPr="00BC6480" w:rsidRDefault="00F90391" w:rsidP="00F90391">
      <w:pPr>
        <w:pStyle w:val="Pa6"/>
        <w:jc w:val="both"/>
        <w:rPr>
          <w:sz w:val="20"/>
          <w:szCs w:val="20"/>
        </w:rPr>
      </w:pPr>
      <w:r w:rsidRPr="00BC6480">
        <w:rPr>
          <w:sz w:val="20"/>
          <w:szCs w:val="20"/>
        </w:rPr>
        <w:t>- Medir valores de los elementos del circuito.</w:t>
      </w:r>
    </w:p>
    <w:p w14:paraId="43DCE725" w14:textId="77777777" w:rsidR="00F90391" w:rsidRPr="00BC6480" w:rsidRDefault="00F90391" w:rsidP="00F90391">
      <w:pPr>
        <w:pStyle w:val="Pa6"/>
        <w:jc w:val="both"/>
        <w:rPr>
          <w:sz w:val="20"/>
          <w:szCs w:val="20"/>
        </w:rPr>
      </w:pPr>
      <w:r w:rsidRPr="00BC6480">
        <w:rPr>
          <w:sz w:val="20"/>
          <w:szCs w:val="20"/>
        </w:rPr>
        <w:t>- Comprobar los valores medidos y calculados.</w:t>
      </w:r>
    </w:p>
    <w:p w14:paraId="0C9C5B60" w14:textId="77777777" w:rsidR="00F90391" w:rsidRPr="00BC6480" w:rsidRDefault="00F90391" w:rsidP="00F90391">
      <w:pPr>
        <w:pStyle w:val="Pa6"/>
        <w:jc w:val="both"/>
        <w:rPr>
          <w:sz w:val="20"/>
          <w:szCs w:val="20"/>
        </w:rPr>
      </w:pPr>
      <w:r>
        <w:rPr>
          <w:sz w:val="20"/>
          <w:szCs w:val="20"/>
        </w:rPr>
        <w:t>-Simulaciones.</w:t>
      </w:r>
    </w:p>
    <w:p w14:paraId="656A18B0" w14:textId="77777777" w:rsidR="001A550B" w:rsidRDefault="001A550B" w:rsidP="001A550B">
      <w:pPr>
        <w:autoSpaceDE w:val="0"/>
        <w:autoSpaceDN w:val="0"/>
        <w:adjustRightInd w:val="0"/>
        <w:spacing w:after="0" w:line="201" w:lineRule="atLeast"/>
        <w:ind w:firstLine="56"/>
        <w:jc w:val="both"/>
        <w:rPr>
          <w:rFonts w:ascii="Arial" w:hAnsi="Arial" w:cs="Arial"/>
          <w:sz w:val="20"/>
          <w:szCs w:val="20"/>
        </w:rPr>
      </w:pPr>
    </w:p>
    <w:p w14:paraId="3241F539"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CRIT. EVALUACIÓN</w:t>
      </w:r>
    </w:p>
    <w:p w14:paraId="27696B05"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Explicar los principios y propiedades de la corriente eléctrica.</w:t>
      </w:r>
    </w:p>
    <w:p w14:paraId="123B5418"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Describir las magnitudes eléctricas básicas.</w:t>
      </w:r>
    </w:p>
    <w:p w14:paraId="0915D5D1" w14:textId="77777777" w:rsidR="001A550B" w:rsidRPr="004D60E1" w:rsidRDefault="001A550B" w:rsidP="001A550B">
      <w:pPr>
        <w:autoSpaceDE w:val="0"/>
        <w:autoSpaceDN w:val="0"/>
        <w:adjustRightInd w:val="0"/>
        <w:spacing w:after="0" w:line="201" w:lineRule="atLeast"/>
        <w:ind w:firstLine="56"/>
        <w:jc w:val="both"/>
        <w:rPr>
          <w:rFonts w:ascii="Arial" w:hAnsi="Arial" w:cs="Arial"/>
          <w:sz w:val="20"/>
          <w:szCs w:val="20"/>
        </w:rPr>
      </w:pPr>
      <w:r w:rsidRPr="004D60E1">
        <w:rPr>
          <w:rFonts w:ascii="Arial" w:hAnsi="Arial" w:cs="Arial"/>
          <w:sz w:val="20"/>
          <w:szCs w:val="20"/>
        </w:rPr>
        <w:t>- Enunciar las leyes básicas utilizadas en el estudio de circuitos eléctricos (Ohm, Joule,)</w:t>
      </w:r>
    </w:p>
    <w:p w14:paraId="25B87623" w14:textId="77777777" w:rsidR="001A550B" w:rsidRDefault="001A550B" w:rsidP="001A550B">
      <w:pPr>
        <w:autoSpaceDE w:val="0"/>
        <w:autoSpaceDN w:val="0"/>
        <w:adjustRightInd w:val="0"/>
        <w:spacing w:after="0" w:line="201" w:lineRule="atLeast"/>
        <w:ind w:firstLine="56"/>
        <w:jc w:val="both"/>
      </w:pPr>
      <w:r w:rsidRPr="004D60E1">
        <w:rPr>
          <w:rFonts w:ascii="Arial" w:hAnsi="Arial" w:cs="Arial"/>
          <w:sz w:val="20"/>
          <w:szCs w:val="20"/>
        </w:rPr>
        <w:t xml:space="preserve">- Elaborar </w:t>
      </w:r>
      <w:proofErr w:type="gramStart"/>
      <w:r w:rsidRPr="004D60E1">
        <w:rPr>
          <w:rFonts w:ascii="Arial" w:hAnsi="Arial" w:cs="Arial"/>
          <w:sz w:val="20"/>
          <w:szCs w:val="20"/>
        </w:rPr>
        <w:t>un informe</w:t>
      </w:r>
      <w:r>
        <w:t xml:space="preserve"> memoria</w:t>
      </w:r>
      <w:proofErr w:type="gramEnd"/>
      <w:r>
        <w:t xml:space="preserve"> de las actividades realizadas y resultados.</w:t>
      </w:r>
    </w:p>
    <w:p w14:paraId="3098F3EF" w14:textId="77777777" w:rsidR="001A550B" w:rsidRPr="00BC6480" w:rsidRDefault="001A550B" w:rsidP="001A550B">
      <w:pPr>
        <w:pStyle w:val="Pa6"/>
        <w:jc w:val="both"/>
        <w:rPr>
          <w:sz w:val="20"/>
          <w:szCs w:val="20"/>
        </w:rPr>
      </w:pPr>
      <w:r w:rsidRPr="00BC6480">
        <w:rPr>
          <w:sz w:val="20"/>
          <w:szCs w:val="20"/>
        </w:rPr>
        <w:t>- Explicar principios y propiedades de la corriente eléctrica y sus efectos en los circuitos de c.c.</w:t>
      </w:r>
    </w:p>
    <w:p w14:paraId="76D2DBC8" w14:textId="77777777" w:rsidR="001A550B" w:rsidRPr="00BC6480" w:rsidRDefault="001A550B" w:rsidP="001A550B">
      <w:pPr>
        <w:pStyle w:val="Pa6"/>
        <w:jc w:val="both"/>
        <w:rPr>
          <w:sz w:val="20"/>
          <w:szCs w:val="20"/>
        </w:rPr>
      </w:pPr>
      <w:r w:rsidRPr="00BC6480">
        <w:rPr>
          <w:sz w:val="20"/>
          <w:szCs w:val="20"/>
        </w:rPr>
        <w:t>- Enunciar las leyes básicas utilizadas en el estudio de los circuitos de c.c</w:t>
      </w:r>
      <w:r>
        <w:rPr>
          <w:sz w:val="20"/>
          <w:szCs w:val="20"/>
        </w:rPr>
        <w:t>. (Ohm</w:t>
      </w:r>
      <w:r w:rsidRPr="00BC6480">
        <w:rPr>
          <w:sz w:val="20"/>
          <w:szCs w:val="20"/>
        </w:rPr>
        <w:t>.)</w:t>
      </w:r>
    </w:p>
    <w:p w14:paraId="12467E32" w14:textId="77777777" w:rsidR="001A550B" w:rsidRPr="00BC6480" w:rsidRDefault="001A550B" w:rsidP="001A550B">
      <w:pPr>
        <w:pStyle w:val="Pa6"/>
        <w:jc w:val="both"/>
        <w:rPr>
          <w:sz w:val="20"/>
          <w:szCs w:val="20"/>
        </w:rPr>
      </w:pPr>
      <w:r w:rsidRPr="00BC6480">
        <w:rPr>
          <w:sz w:val="20"/>
          <w:szCs w:val="20"/>
        </w:rPr>
        <w:t>- Diferenciar el comportamiento de los distintos componentes que configuran los circuitos eléctricos básicos de c.c.</w:t>
      </w:r>
    </w:p>
    <w:p w14:paraId="3564056D" w14:textId="77777777" w:rsidR="001A550B" w:rsidRPr="00BC6480" w:rsidRDefault="001A550B" w:rsidP="001A550B">
      <w:pPr>
        <w:pStyle w:val="Pa6"/>
        <w:jc w:val="both"/>
        <w:rPr>
          <w:sz w:val="20"/>
          <w:szCs w:val="20"/>
        </w:rPr>
      </w:pPr>
      <w:r w:rsidRPr="00BC6480">
        <w:rPr>
          <w:sz w:val="20"/>
          <w:szCs w:val="20"/>
        </w:rPr>
        <w:t>- Interpretarlos signos y símbolos empleados en la realización de los circuitos de c.c.</w:t>
      </w:r>
    </w:p>
    <w:p w14:paraId="59310874" w14:textId="77777777" w:rsidR="001A550B" w:rsidRPr="00BC6480" w:rsidRDefault="001A550B" w:rsidP="001A550B">
      <w:pPr>
        <w:pStyle w:val="Pa6"/>
        <w:jc w:val="both"/>
        <w:rPr>
          <w:sz w:val="20"/>
          <w:szCs w:val="20"/>
        </w:rPr>
      </w:pPr>
      <w:r w:rsidRPr="00BC6480">
        <w:rPr>
          <w:sz w:val="20"/>
          <w:szCs w:val="20"/>
        </w:rPr>
        <w:t>- Seleccionar la ley más adecuada para analizar y resolver circuitos.</w:t>
      </w:r>
    </w:p>
    <w:p w14:paraId="491E2C85" w14:textId="77777777" w:rsidR="001A550B" w:rsidRPr="00BC6480" w:rsidRDefault="001A550B" w:rsidP="001A550B">
      <w:pPr>
        <w:pStyle w:val="Pa6"/>
        <w:jc w:val="both"/>
        <w:rPr>
          <w:sz w:val="20"/>
          <w:szCs w:val="20"/>
        </w:rPr>
      </w:pPr>
      <w:r w:rsidRPr="00BC6480">
        <w:rPr>
          <w:sz w:val="20"/>
          <w:szCs w:val="20"/>
        </w:rPr>
        <w:t>- Calcular las magnitudes eléctricas características del circuito.</w:t>
      </w:r>
    </w:p>
    <w:p w14:paraId="259ED71D" w14:textId="77777777" w:rsidR="001A550B" w:rsidRDefault="001A550B" w:rsidP="001A550B">
      <w:pPr>
        <w:pStyle w:val="Pa6"/>
        <w:jc w:val="both"/>
      </w:pPr>
      <w:r w:rsidRPr="00BC6480">
        <w:rPr>
          <w:sz w:val="20"/>
          <w:szCs w:val="20"/>
        </w:rPr>
        <w:t xml:space="preserve">- Elaborar </w:t>
      </w:r>
      <w:proofErr w:type="gramStart"/>
      <w:r w:rsidRPr="00BC6480">
        <w:rPr>
          <w:sz w:val="20"/>
          <w:szCs w:val="20"/>
        </w:rPr>
        <w:t>un informe memoria</w:t>
      </w:r>
      <w:proofErr w:type="gramEnd"/>
      <w:r w:rsidRPr="00BC6480">
        <w:rPr>
          <w:sz w:val="20"/>
          <w:szCs w:val="20"/>
        </w:rPr>
        <w:t xml:space="preserve"> de las</w:t>
      </w:r>
      <w:r w:rsidRPr="004924ED">
        <w:rPr>
          <w:sz w:val="20"/>
          <w:szCs w:val="20"/>
        </w:rPr>
        <w:t xml:space="preserve"> actividades realizadas y resultados.</w:t>
      </w:r>
    </w:p>
    <w:p w14:paraId="59AF437B" w14:textId="77777777" w:rsidR="00F90391" w:rsidRDefault="00F90391">
      <w:r>
        <w:br w:type="page"/>
      </w:r>
    </w:p>
    <w:p w14:paraId="33BCBE9E" w14:textId="77777777" w:rsidR="001A550B" w:rsidRDefault="001A550B" w:rsidP="001A550B">
      <w:r>
        <w:rPr>
          <w:rFonts w:ascii="Arial" w:hAnsi="Arial" w:cs="Arial"/>
          <w:b/>
          <w:sz w:val="20"/>
          <w:szCs w:val="20"/>
        </w:rPr>
        <w:lastRenderedPageBreak/>
        <w:t>2-</w:t>
      </w:r>
      <w:r w:rsidRPr="00C85787">
        <w:rPr>
          <w:rFonts w:ascii="Arial" w:hAnsi="Arial" w:cs="Arial"/>
          <w:b/>
          <w:sz w:val="20"/>
          <w:szCs w:val="20"/>
        </w:rPr>
        <w:t>VARIOS GENERADORES Y LEYES DE KIRCHHOFF.</w:t>
      </w:r>
    </w:p>
    <w:p w14:paraId="6AE993AE"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*Leyes de Kirchhoff.</w:t>
      </w:r>
    </w:p>
    <w:p w14:paraId="1DD363B6"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51A50D5D"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*Teoremas de circuitos.</w:t>
      </w:r>
    </w:p>
    <w:p w14:paraId="43FE973B"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Circuitos con varias mallas.</w:t>
      </w:r>
    </w:p>
    <w:p w14:paraId="18FC823C"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Transformaciones estrella-triángulo.</w:t>
      </w:r>
    </w:p>
    <w:p w14:paraId="2A1CFC6F"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p>
    <w:p w14:paraId="350CF07D" w14:textId="77777777" w:rsidR="001A550B" w:rsidRPr="00C85787" w:rsidRDefault="001A550B" w:rsidP="001A550B">
      <w:pPr>
        <w:autoSpaceDE w:val="0"/>
        <w:autoSpaceDN w:val="0"/>
        <w:adjustRightInd w:val="0"/>
        <w:spacing w:after="0" w:line="201" w:lineRule="atLeast"/>
        <w:ind w:firstLine="56"/>
        <w:jc w:val="both"/>
        <w:rPr>
          <w:rFonts w:ascii="Arial" w:hAnsi="Arial" w:cs="Arial"/>
          <w:sz w:val="20"/>
          <w:szCs w:val="20"/>
        </w:rPr>
      </w:pPr>
      <w:r w:rsidRPr="00C85787">
        <w:rPr>
          <w:rFonts w:ascii="Arial" w:hAnsi="Arial" w:cs="Arial"/>
          <w:sz w:val="20"/>
          <w:szCs w:val="20"/>
        </w:rPr>
        <w:t>*Asociación de generadores. Circuitos con asociaciones serie-paralelo.</w:t>
      </w:r>
    </w:p>
    <w:p w14:paraId="4C72ADCC" w14:textId="77777777" w:rsidR="001A550B" w:rsidRDefault="001A550B" w:rsidP="001A550B"/>
    <w:p w14:paraId="66824266" w14:textId="77777777" w:rsidR="001A550B" w:rsidRDefault="001A550B" w:rsidP="001A550B">
      <w:r>
        <w:t>CONCEPTOS</w:t>
      </w:r>
    </w:p>
    <w:p w14:paraId="2E3A3459" w14:textId="77777777" w:rsidR="001A550B" w:rsidRDefault="001A550B" w:rsidP="001A550B">
      <w:pPr>
        <w:pStyle w:val="Pa6"/>
        <w:jc w:val="both"/>
        <w:rPr>
          <w:sz w:val="20"/>
          <w:szCs w:val="20"/>
        </w:rPr>
      </w:pPr>
      <w:r w:rsidRPr="008421E3">
        <w:rPr>
          <w:sz w:val="20"/>
          <w:szCs w:val="20"/>
        </w:rPr>
        <w:t>- Los generadores de continua en el circuito eléctrico.</w:t>
      </w:r>
    </w:p>
    <w:p w14:paraId="09F70663" w14:textId="77777777" w:rsidR="001A550B" w:rsidRPr="008421E3" w:rsidRDefault="001A550B" w:rsidP="001A550B">
      <w:pPr>
        <w:pStyle w:val="Pa6"/>
        <w:jc w:val="both"/>
        <w:rPr>
          <w:sz w:val="20"/>
          <w:szCs w:val="20"/>
        </w:rPr>
      </w:pPr>
      <w:r w:rsidRPr="008421E3">
        <w:rPr>
          <w:sz w:val="20"/>
          <w:szCs w:val="20"/>
        </w:rPr>
        <w:t>- Componentes.</w:t>
      </w:r>
    </w:p>
    <w:p w14:paraId="64BCC573" w14:textId="77777777" w:rsidR="001A550B" w:rsidRPr="008421E3" w:rsidRDefault="001A550B" w:rsidP="001A550B">
      <w:pPr>
        <w:pStyle w:val="Pa6"/>
        <w:jc w:val="both"/>
        <w:rPr>
          <w:sz w:val="20"/>
          <w:szCs w:val="20"/>
        </w:rPr>
      </w:pPr>
      <w:r w:rsidRPr="008421E3">
        <w:rPr>
          <w:sz w:val="20"/>
          <w:szCs w:val="20"/>
        </w:rPr>
        <w:t>- Análisis de circuitos.</w:t>
      </w:r>
    </w:p>
    <w:p w14:paraId="38EFC38A" w14:textId="77777777" w:rsidR="001A550B" w:rsidRPr="008421E3" w:rsidRDefault="001A550B" w:rsidP="001A550B">
      <w:pPr>
        <w:pStyle w:val="Pa6"/>
        <w:jc w:val="both"/>
        <w:rPr>
          <w:sz w:val="20"/>
          <w:szCs w:val="20"/>
        </w:rPr>
      </w:pPr>
      <w:r w:rsidRPr="008421E3">
        <w:rPr>
          <w:sz w:val="20"/>
          <w:szCs w:val="20"/>
        </w:rPr>
        <w:t>- Conexión estrella-triangulo.</w:t>
      </w:r>
    </w:p>
    <w:p w14:paraId="612D5B26" w14:textId="77777777" w:rsidR="001A550B" w:rsidRPr="008421E3" w:rsidRDefault="001A550B" w:rsidP="001A550B">
      <w:pPr>
        <w:pStyle w:val="Pa6"/>
        <w:jc w:val="both"/>
        <w:rPr>
          <w:sz w:val="20"/>
          <w:szCs w:val="20"/>
        </w:rPr>
      </w:pPr>
      <w:r w:rsidRPr="008421E3">
        <w:rPr>
          <w:sz w:val="20"/>
          <w:szCs w:val="20"/>
        </w:rPr>
        <w:t>- Leyes de Kirchhoff.</w:t>
      </w:r>
    </w:p>
    <w:p w14:paraId="240EAEBA" w14:textId="77777777" w:rsidR="001A550B" w:rsidRDefault="001A550B" w:rsidP="001A550B">
      <w:pPr>
        <w:pStyle w:val="Pa6"/>
        <w:jc w:val="both"/>
      </w:pPr>
      <w:r w:rsidRPr="008421E3">
        <w:rPr>
          <w:sz w:val="20"/>
          <w:szCs w:val="20"/>
        </w:rPr>
        <w:t>- Teoremas: Superposición</w:t>
      </w:r>
      <w:r>
        <w:t>.</w:t>
      </w:r>
    </w:p>
    <w:p w14:paraId="6251DAF4" w14:textId="77777777" w:rsidR="001A550B" w:rsidRDefault="001A550B" w:rsidP="001A550B"/>
    <w:p w14:paraId="7949A41F" w14:textId="77777777" w:rsidR="001A550B" w:rsidRDefault="001A550B" w:rsidP="001A550B">
      <w:r>
        <w:t>PROCEDIMIENTOS</w:t>
      </w:r>
    </w:p>
    <w:p w14:paraId="192A1F2B" w14:textId="77777777" w:rsidR="001A550B" w:rsidRPr="008421E3" w:rsidRDefault="001A550B" w:rsidP="001A550B">
      <w:pPr>
        <w:pStyle w:val="Pa6"/>
        <w:jc w:val="both"/>
        <w:rPr>
          <w:sz w:val="20"/>
          <w:szCs w:val="20"/>
        </w:rPr>
      </w:pPr>
      <w:r w:rsidRPr="008421E3">
        <w:rPr>
          <w:sz w:val="20"/>
          <w:szCs w:val="20"/>
        </w:rPr>
        <w:t>- Comprobación de las leyes de Kirchhoff.</w:t>
      </w:r>
    </w:p>
    <w:p w14:paraId="7FFA694B" w14:textId="77777777" w:rsidR="001A550B" w:rsidRDefault="001A550B" w:rsidP="001A550B">
      <w:pPr>
        <w:pStyle w:val="Pa6"/>
        <w:jc w:val="both"/>
        <w:rPr>
          <w:sz w:val="20"/>
          <w:szCs w:val="20"/>
        </w:rPr>
      </w:pPr>
      <w:r w:rsidRPr="008421E3">
        <w:rPr>
          <w:sz w:val="20"/>
          <w:szCs w:val="20"/>
        </w:rPr>
        <w:t>- Comprobación del teorema de Superposición.</w:t>
      </w:r>
    </w:p>
    <w:p w14:paraId="44A656AF" w14:textId="77777777" w:rsidR="001A550B" w:rsidRDefault="001A550B" w:rsidP="001A550B"/>
    <w:p w14:paraId="3C585BE7" w14:textId="77777777" w:rsidR="001A550B" w:rsidRPr="00F90391" w:rsidRDefault="001A550B" w:rsidP="00F90391">
      <w:r w:rsidRPr="00F90391">
        <w:t>CRIT. EVALUACIÓN</w:t>
      </w:r>
    </w:p>
    <w:p w14:paraId="24CA8F13" w14:textId="77777777" w:rsidR="001A550B" w:rsidRPr="00F90391" w:rsidRDefault="001A550B" w:rsidP="00F90391">
      <w:r w:rsidRPr="00F90391">
        <w:t>- Explicar principios y propiedades de la corriente eléctrica y sus efectos en los circuitos de c.c.</w:t>
      </w:r>
    </w:p>
    <w:p w14:paraId="09DFA3CC" w14:textId="77777777" w:rsidR="001A550B" w:rsidRPr="00F90391" w:rsidRDefault="001A550B" w:rsidP="00F90391">
      <w:r w:rsidRPr="00F90391">
        <w:t>- Enunciar las leyes básicas utilizadas en el estudio de los circuitos de c.c. (Kirchhoff.)</w:t>
      </w:r>
    </w:p>
    <w:p w14:paraId="639B7F0E" w14:textId="77777777" w:rsidR="001A550B" w:rsidRPr="00F90391" w:rsidRDefault="001A550B" w:rsidP="00F90391">
      <w:r w:rsidRPr="00F90391">
        <w:t>- Diferenciar el comportamiento de los distintos componentes que configuran los circuitos eléctricos básicos de c.c.</w:t>
      </w:r>
    </w:p>
    <w:p w14:paraId="5F6633E5" w14:textId="77777777" w:rsidR="001A550B" w:rsidRPr="00F90391" w:rsidRDefault="001A550B" w:rsidP="00F90391">
      <w:r w:rsidRPr="00F90391">
        <w:t>- Interpretar los signos y símbolos empleados en la realización de los circuitos de c.c.</w:t>
      </w:r>
    </w:p>
    <w:p w14:paraId="6EE1C309" w14:textId="77777777" w:rsidR="001A550B" w:rsidRPr="00F90391" w:rsidRDefault="001A550B" w:rsidP="00F90391">
      <w:r w:rsidRPr="00F90391">
        <w:t>- Seleccionar la ley más adecuada para analizar y resolver circuitos.</w:t>
      </w:r>
    </w:p>
    <w:p w14:paraId="66043138" w14:textId="77777777" w:rsidR="001A550B" w:rsidRPr="00F90391" w:rsidRDefault="001A550B" w:rsidP="00F90391">
      <w:r w:rsidRPr="00F90391">
        <w:t>- Calcular las magnitudes eléctricas características del circuito.</w:t>
      </w:r>
    </w:p>
    <w:p w14:paraId="49E12269" w14:textId="77777777" w:rsidR="001A550B" w:rsidRDefault="001A550B" w:rsidP="00F90391">
      <w:r w:rsidRPr="00F90391">
        <w:t xml:space="preserve">- Elaborar </w:t>
      </w:r>
      <w:proofErr w:type="gramStart"/>
      <w:r w:rsidRPr="00F90391">
        <w:t>un informe memoria</w:t>
      </w:r>
      <w:proofErr w:type="gramEnd"/>
      <w:r w:rsidRPr="00F90391">
        <w:t xml:space="preserve"> de las actividades realizadas y resultados</w:t>
      </w:r>
      <w:r w:rsidRPr="004924ED">
        <w:rPr>
          <w:sz w:val="20"/>
          <w:szCs w:val="20"/>
        </w:rPr>
        <w:t>.</w:t>
      </w:r>
    </w:p>
    <w:p w14:paraId="5CF1F3A7" w14:textId="77777777" w:rsidR="001A550B" w:rsidRPr="008421E3" w:rsidRDefault="001A550B" w:rsidP="001A550B">
      <w:pPr>
        <w:pStyle w:val="Pa6"/>
        <w:jc w:val="both"/>
        <w:rPr>
          <w:sz w:val="20"/>
          <w:szCs w:val="20"/>
        </w:rPr>
      </w:pPr>
    </w:p>
    <w:p w14:paraId="491D41E2" w14:textId="77777777" w:rsidR="001A550B" w:rsidRDefault="001A550B" w:rsidP="001A550B">
      <w:r>
        <w:br w:type="page"/>
      </w:r>
    </w:p>
    <w:p w14:paraId="02754A61" w14:textId="77777777" w:rsidR="001A550B" w:rsidRPr="00C85787" w:rsidRDefault="001A550B" w:rsidP="001A550B">
      <w:pPr>
        <w:rPr>
          <w:b/>
          <w:sz w:val="24"/>
          <w:szCs w:val="24"/>
        </w:rPr>
      </w:pPr>
      <w:r w:rsidRPr="00C85787">
        <w:rPr>
          <w:b/>
          <w:sz w:val="24"/>
          <w:szCs w:val="24"/>
        </w:rPr>
        <w:lastRenderedPageBreak/>
        <w:t>3.- CONCEPTOS Y FENÓMENOS ELECTROMAGNÉTICOS.</w:t>
      </w:r>
    </w:p>
    <w:p w14:paraId="68B32575" w14:textId="77777777" w:rsidR="001A550B" w:rsidRPr="003D2E52" w:rsidRDefault="001A550B" w:rsidP="001A550B">
      <w:pPr>
        <w:pStyle w:val="Pa11"/>
        <w:spacing w:before="100"/>
        <w:jc w:val="both"/>
      </w:pPr>
      <w:r w:rsidRPr="003D2E52">
        <w:t>Magnetismo.</w:t>
      </w:r>
    </w:p>
    <w:p w14:paraId="3BB0D884" w14:textId="77777777" w:rsidR="001A550B" w:rsidRPr="003D2E52" w:rsidRDefault="001A550B" w:rsidP="001A550B">
      <w:pPr>
        <w:pStyle w:val="Pa6"/>
        <w:jc w:val="both"/>
      </w:pPr>
      <w:r w:rsidRPr="003D2E52">
        <w:t>Campo magnético producido por un imán.</w:t>
      </w:r>
    </w:p>
    <w:p w14:paraId="0A6F16B9" w14:textId="77777777" w:rsidR="001A550B" w:rsidRPr="003D2E52" w:rsidRDefault="001A550B" w:rsidP="001A550B">
      <w:pPr>
        <w:pStyle w:val="Pa6"/>
        <w:jc w:val="both"/>
      </w:pPr>
      <w:r w:rsidRPr="003D2E52">
        <w:t>Campo magnético creado por una corriente eléctrica.</w:t>
      </w:r>
    </w:p>
    <w:p w14:paraId="62C777B8" w14:textId="77777777" w:rsidR="001A550B" w:rsidRPr="003D2E52" w:rsidRDefault="001A550B" w:rsidP="001A550B">
      <w:pPr>
        <w:pStyle w:val="Pa6"/>
        <w:jc w:val="both"/>
      </w:pPr>
      <w:r w:rsidRPr="003D2E52">
        <w:t>Materiales magnéticos.</w:t>
      </w:r>
    </w:p>
    <w:p w14:paraId="1948B6BF" w14:textId="77777777" w:rsidR="001A550B" w:rsidRPr="003D2E52" w:rsidRDefault="001A550B" w:rsidP="001A550B">
      <w:pPr>
        <w:pStyle w:val="Pa6"/>
        <w:jc w:val="both"/>
      </w:pPr>
      <w:r w:rsidRPr="003D2E52">
        <w:t>Magnitudes magnéticas.</w:t>
      </w:r>
    </w:p>
    <w:p w14:paraId="15977C41" w14:textId="77777777" w:rsidR="001A550B" w:rsidRPr="003D2E52" w:rsidRDefault="001A550B" w:rsidP="001A550B">
      <w:pPr>
        <w:pStyle w:val="Pa6"/>
        <w:jc w:val="both"/>
      </w:pPr>
      <w:r w:rsidRPr="003D2E52">
        <w:t>Curvas de magnetización.</w:t>
      </w:r>
    </w:p>
    <w:p w14:paraId="6F868C4C" w14:textId="77777777" w:rsidR="001A550B" w:rsidRPr="003D2E52" w:rsidRDefault="001A550B" w:rsidP="001A550B">
      <w:pPr>
        <w:pStyle w:val="Pa6"/>
        <w:jc w:val="both"/>
      </w:pPr>
      <w:r w:rsidRPr="003D2E52">
        <w:t>Histéresis magnética.</w:t>
      </w:r>
    </w:p>
    <w:p w14:paraId="17C132C7" w14:textId="77777777" w:rsidR="001A550B" w:rsidRPr="003D2E52" w:rsidRDefault="001A550B" w:rsidP="001A550B">
      <w:pPr>
        <w:pStyle w:val="Pa6"/>
        <w:jc w:val="both"/>
      </w:pPr>
      <w:r w:rsidRPr="003D2E52">
        <w:t>Circuitos magnéticos.</w:t>
      </w:r>
    </w:p>
    <w:p w14:paraId="69C5B6CF" w14:textId="77777777" w:rsidR="001A550B" w:rsidRPr="003D2E52" w:rsidRDefault="001A550B" w:rsidP="001A550B">
      <w:pPr>
        <w:pStyle w:val="Pa6"/>
        <w:jc w:val="both"/>
      </w:pPr>
      <w:r w:rsidRPr="003D2E52">
        <w:t>Interacciones entre campos magnéticos y corrientes eléctricas.</w:t>
      </w:r>
    </w:p>
    <w:p w14:paraId="61031E14" w14:textId="77777777" w:rsidR="001A550B" w:rsidRPr="003D2E52" w:rsidRDefault="001A550B" w:rsidP="001A550B">
      <w:pPr>
        <w:pStyle w:val="Pa6"/>
        <w:jc w:val="both"/>
      </w:pPr>
      <w:r w:rsidRPr="003D2E52">
        <w:t>Fuerzas sobre corrientes situadas en el interior de campos magnéticos.</w:t>
      </w:r>
    </w:p>
    <w:p w14:paraId="4FA5E145" w14:textId="77777777" w:rsidR="001A550B" w:rsidRPr="003D2E52" w:rsidRDefault="001A550B" w:rsidP="001A550B">
      <w:pPr>
        <w:pStyle w:val="Pa6"/>
        <w:jc w:val="both"/>
      </w:pPr>
      <w:r w:rsidRPr="003D2E52">
        <w:t>Definición de amperio.</w:t>
      </w:r>
    </w:p>
    <w:p w14:paraId="29C00582" w14:textId="77777777" w:rsidR="001A550B" w:rsidRPr="003D2E52" w:rsidRDefault="001A550B" w:rsidP="001A550B">
      <w:pPr>
        <w:pStyle w:val="Pa6"/>
        <w:jc w:val="both"/>
      </w:pPr>
      <w:r w:rsidRPr="003D2E52">
        <w:t>Fuerzas electromotrices inducidas.</w:t>
      </w:r>
    </w:p>
    <w:p w14:paraId="46A02637" w14:textId="77777777" w:rsidR="001A550B" w:rsidRPr="003D2E52" w:rsidRDefault="001A550B" w:rsidP="001A550B">
      <w:pPr>
        <w:pStyle w:val="Pa6"/>
        <w:jc w:val="both"/>
      </w:pPr>
      <w:r w:rsidRPr="003D2E52">
        <w:t>Experiencias de Faraday.</w:t>
      </w:r>
    </w:p>
    <w:p w14:paraId="08E6EB98" w14:textId="77777777" w:rsidR="001A550B" w:rsidRPr="003D2E52" w:rsidRDefault="001A550B" w:rsidP="001A550B">
      <w:pPr>
        <w:pStyle w:val="Pa6"/>
        <w:jc w:val="both"/>
      </w:pPr>
      <w:r w:rsidRPr="003D2E52">
        <w:t>Ley de Faraday.</w:t>
      </w:r>
    </w:p>
    <w:p w14:paraId="1DE8D101" w14:textId="77777777" w:rsidR="001A550B" w:rsidRPr="003D2E52" w:rsidRDefault="001A550B" w:rsidP="001A550B">
      <w:pPr>
        <w:pStyle w:val="Pa6"/>
        <w:jc w:val="both"/>
      </w:pPr>
      <w:r w:rsidRPr="003D2E52">
        <w:t>Sentido de la fuerza electromotriz inducida: ley de Lenz.</w:t>
      </w:r>
    </w:p>
    <w:p w14:paraId="07A6E257" w14:textId="77777777" w:rsidR="001A550B" w:rsidRPr="003D2E52" w:rsidRDefault="001A550B" w:rsidP="001A550B">
      <w:pPr>
        <w:pStyle w:val="Pa6"/>
        <w:jc w:val="both"/>
      </w:pPr>
      <w:r w:rsidRPr="003D2E52">
        <w:t>Corrientes de Foucault.</w:t>
      </w:r>
    </w:p>
    <w:p w14:paraId="2845E851" w14:textId="77777777" w:rsidR="001A550B" w:rsidRPr="003D2E52" w:rsidRDefault="001A550B" w:rsidP="001A550B">
      <w:pPr>
        <w:pStyle w:val="Pa6"/>
        <w:jc w:val="both"/>
      </w:pPr>
      <w:r w:rsidRPr="003D2E52">
        <w:t>Fuerzas electromotrices autoinducidas.</w:t>
      </w:r>
    </w:p>
    <w:p w14:paraId="1CEE348F" w14:textId="77777777" w:rsidR="001A550B" w:rsidRDefault="001A550B" w:rsidP="001A550B"/>
    <w:p w14:paraId="79631036" w14:textId="77777777" w:rsidR="001A550B" w:rsidRPr="00596347" w:rsidRDefault="001A550B" w:rsidP="001A550B">
      <w:pPr>
        <w:pStyle w:val="Pa6"/>
        <w:jc w:val="both"/>
        <w:rPr>
          <w:sz w:val="20"/>
          <w:szCs w:val="20"/>
        </w:rPr>
      </w:pPr>
      <w:r w:rsidRPr="00596347">
        <w:rPr>
          <w:sz w:val="20"/>
          <w:szCs w:val="20"/>
        </w:rPr>
        <w:t>OBJETIVOS</w:t>
      </w:r>
    </w:p>
    <w:p w14:paraId="6871E5A5" w14:textId="77777777" w:rsidR="001A550B" w:rsidRPr="00596347" w:rsidRDefault="001A550B" w:rsidP="001A550B">
      <w:pPr>
        <w:pStyle w:val="Pa6"/>
        <w:jc w:val="both"/>
        <w:rPr>
          <w:sz w:val="20"/>
          <w:szCs w:val="20"/>
        </w:rPr>
      </w:pPr>
      <w:r w:rsidRPr="00596347">
        <w:rPr>
          <w:sz w:val="20"/>
          <w:szCs w:val="20"/>
        </w:rPr>
        <w:t>- Analizar los fenómenos electromagnéticos característicos de los circuitos eléctricos.</w:t>
      </w:r>
    </w:p>
    <w:p w14:paraId="7483D8DC" w14:textId="77777777" w:rsidR="001A550B" w:rsidRDefault="001A550B" w:rsidP="001A550B">
      <w:pPr>
        <w:pStyle w:val="Pa6"/>
        <w:jc w:val="both"/>
        <w:rPr>
          <w:sz w:val="20"/>
          <w:szCs w:val="20"/>
        </w:rPr>
      </w:pPr>
    </w:p>
    <w:p w14:paraId="01235BAC" w14:textId="77777777" w:rsidR="001A550B" w:rsidRPr="00596347" w:rsidRDefault="001A550B" w:rsidP="001A550B">
      <w:pPr>
        <w:pStyle w:val="Pa6"/>
        <w:jc w:val="both"/>
        <w:rPr>
          <w:sz w:val="20"/>
          <w:szCs w:val="20"/>
        </w:rPr>
      </w:pPr>
      <w:r w:rsidRPr="00596347">
        <w:rPr>
          <w:sz w:val="20"/>
          <w:szCs w:val="20"/>
        </w:rPr>
        <w:t>CONCEPTOS</w:t>
      </w:r>
    </w:p>
    <w:p w14:paraId="448090C1" w14:textId="77777777" w:rsidR="001A550B" w:rsidRPr="00596347" w:rsidRDefault="001A550B" w:rsidP="001A550B">
      <w:pPr>
        <w:pStyle w:val="Pa6"/>
        <w:jc w:val="both"/>
        <w:rPr>
          <w:sz w:val="20"/>
          <w:szCs w:val="20"/>
        </w:rPr>
      </w:pPr>
      <w:r w:rsidRPr="00596347">
        <w:rPr>
          <w:sz w:val="20"/>
          <w:szCs w:val="20"/>
        </w:rPr>
        <w:t>- Magnetismo.</w:t>
      </w:r>
    </w:p>
    <w:p w14:paraId="133E0998" w14:textId="77777777" w:rsidR="001A550B" w:rsidRPr="00596347" w:rsidRDefault="001A550B" w:rsidP="001A550B">
      <w:pPr>
        <w:pStyle w:val="Pa6"/>
        <w:jc w:val="both"/>
        <w:rPr>
          <w:sz w:val="20"/>
          <w:szCs w:val="20"/>
        </w:rPr>
      </w:pPr>
      <w:r w:rsidRPr="00596347">
        <w:rPr>
          <w:sz w:val="20"/>
          <w:szCs w:val="20"/>
        </w:rPr>
        <w:t>- Campo magnético:</w:t>
      </w:r>
    </w:p>
    <w:p w14:paraId="4E02C41D" w14:textId="77777777" w:rsidR="001A550B" w:rsidRPr="00596347" w:rsidRDefault="001A550B" w:rsidP="001A550B">
      <w:pPr>
        <w:pStyle w:val="Pa6"/>
        <w:ind w:firstLine="708"/>
        <w:jc w:val="both"/>
        <w:rPr>
          <w:sz w:val="20"/>
          <w:szCs w:val="20"/>
        </w:rPr>
      </w:pPr>
      <w:r w:rsidRPr="00596347">
        <w:rPr>
          <w:sz w:val="20"/>
          <w:szCs w:val="20"/>
        </w:rPr>
        <w:t>- creado por una carga en movimiento.</w:t>
      </w:r>
    </w:p>
    <w:p w14:paraId="5B2A79B4" w14:textId="77777777" w:rsidR="001A550B" w:rsidRPr="00596347" w:rsidRDefault="001A550B" w:rsidP="001A550B">
      <w:pPr>
        <w:pStyle w:val="Pa6"/>
        <w:ind w:firstLine="708"/>
        <w:jc w:val="both"/>
        <w:rPr>
          <w:sz w:val="20"/>
          <w:szCs w:val="20"/>
        </w:rPr>
      </w:pPr>
      <w:r w:rsidRPr="00596347">
        <w:rPr>
          <w:sz w:val="20"/>
          <w:szCs w:val="20"/>
        </w:rPr>
        <w:t>- por un conductor recorrido por una corriente.</w:t>
      </w:r>
    </w:p>
    <w:p w14:paraId="078BE12F" w14:textId="77777777" w:rsidR="001A550B" w:rsidRPr="00596347" w:rsidRDefault="001A550B" w:rsidP="001A550B">
      <w:pPr>
        <w:pStyle w:val="Pa6"/>
        <w:ind w:firstLine="708"/>
        <w:jc w:val="both"/>
        <w:rPr>
          <w:sz w:val="20"/>
          <w:szCs w:val="20"/>
        </w:rPr>
      </w:pPr>
      <w:r w:rsidRPr="00596347">
        <w:rPr>
          <w:sz w:val="20"/>
          <w:szCs w:val="20"/>
        </w:rPr>
        <w:t>- por una espira.</w:t>
      </w:r>
    </w:p>
    <w:p w14:paraId="1C4A860B" w14:textId="77777777" w:rsidR="001A550B" w:rsidRPr="00596347" w:rsidRDefault="001A550B" w:rsidP="001A550B">
      <w:pPr>
        <w:pStyle w:val="Pa6"/>
        <w:ind w:firstLine="708"/>
        <w:jc w:val="both"/>
        <w:rPr>
          <w:sz w:val="20"/>
          <w:szCs w:val="20"/>
        </w:rPr>
      </w:pPr>
      <w:r w:rsidRPr="00596347">
        <w:rPr>
          <w:sz w:val="20"/>
          <w:szCs w:val="20"/>
        </w:rPr>
        <w:t>- por un solenoide.</w:t>
      </w:r>
    </w:p>
    <w:p w14:paraId="72050FC9" w14:textId="77777777" w:rsidR="001A550B" w:rsidRPr="00596347" w:rsidRDefault="001A550B" w:rsidP="001A550B">
      <w:pPr>
        <w:pStyle w:val="Pa6"/>
        <w:jc w:val="both"/>
        <w:rPr>
          <w:sz w:val="20"/>
          <w:szCs w:val="20"/>
        </w:rPr>
      </w:pPr>
      <w:r w:rsidRPr="00596347">
        <w:rPr>
          <w:sz w:val="20"/>
          <w:szCs w:val="20"/>
        </w:rPr>
        <w:t>- Interacción entre una corriente y un campo magnético.</w:t>
      </w:r>
    </w:p>
    <w:p w14:paraId="473B9046" w14:textId="77777777" w:rsidR="001A550B" w:rsidRPr="00596347" w:rsidRDefault="001A550B" w:rsidP="001A550B">
      <w:pPr>
        <w:pStyle w:val="Pa6"/>
        <w:jc w:val="both"/>
        <w:rPr>
          <w:sz w:val="20"/>
          <w:szCs w:val="20"/>
        </w:rPr>
      </w:pPr>
      <w:r w:rsidRPr="00596347">
        <w:rPr>
          <w:sz w:val="20"/>
          <w:szCs w:val="20"/>
        </w:rPr>
        <w:t>-Inducción electromagnética.</w:t>
      </w:r>
    </w:p>
    <w:p w14:paraId="531AA9D1" w14:textId="77777777" w:rsidR="001A550B" w:rsidRPr="00596347" w:rsidRDefault="001A550B" w:rsidP="001A550B">
      <w:pPr>
        <w:pStyle w:val="Pa6"/>
        <w:jc w:val="both"/>
        <w:rPr>
          <w:sz w:val="20"/>
          <w:szCs w:val="20"/>
        </w:rPr>
      </w:pPr>
      <w:r w:rsidRPr="00596347">
        <w:rPr>
          <w:sz w:val="20"/>
          <w:szCs w:val="20"/>
        </w:rPr>
        <w:t>- Propiedades magnéticas de los materiales.</w:t>
      </w:r>
    </w:p>
    <w:p w14:paraId="40F18F57" w14:textId="77777777" w:rsidR="001A550B" w:rsidRPr="00596347" w:rsidRDefault="001A550B" w:rsidP="001A550B">
      <w:pPr>
        <w:pStyle w:val="Pa6"/>
        <w:jc w:val="both"/>
        <w:rPr>
          <w:sz w:val="20"/>
          <w:szCs w:val="20"/>
        </w:rPr>
      </w:pPr>
      <w:r w:rsidRPr="00596347">
        <w:rPr>
          <w:sz w:val="20"/>
          <w:szCs w:val="20"/>
        </w:rPr>
        <w:t>- Unidades aplicadas en un circuito magnético.</w:t>
      </w:r>
    </w:p>
    <w:p w14:paraId="0E14E356" w14:textId="77777777" w:rsidR="001A550B" w:rsidRPr="00596347" w:rsidRDefault="001A550B" w:rsidP="001A550B">
      <w:pPr>
        <w:pStyle w:val="Pa6"/>
        <w:jc w:val="both"/>
        <w:rPr>
          <w:sz w:val="20"/>
          <w:szCs w:val="20"/>
        </w:rPr>
      </w:pPr>
      <w:r w:rsidRPr="00596347">
        <w:rPr>
          <w:sz w:val="20"/>
          <w:szCs w:val="20"/>
        </w:rPr>
        <w:t>- Leyes y normas aplicadas al circuito magnético:</w:t>
      </w:r>
    </w:p>
    <w:p w14:paraId="52620ED7" w14:textId="77777777" w:rsidR="001A550B" w:rsidRPr="00596347" w:rsidRDefault="001A550B" w:rsidP="001A550B">
      <w:pPr>
        <w:pStyle w:val="Pa6"/>
        <w:ind w:firstLine="708"/>
        <w:jc w:val="both"/>
        <w:rPr>
          <w:sz w:val="20"/>
          <w:szCs w:val="20"/>
        </w:rPr>
      </w:pPr>
      <w:r w:rsidRPr="00596347">
        <w:rPr>
          <w:sz w:val="20"/>
          <w:szCs w:val="20"/>
        </w:rPr>
        <w:t xml:space="preserve">- Leyes de </w:t>
      </w:r>
      <w:proofErr w:type="spellStart"/>
      <w:r w:rsidRPr="00596347">
        <w:rPr>
          <w:sz w:val="20"/>
          <w:szCs w:val="20"/>
        </w:rPr>
        <w:t>Ampère</w:t>
      </w:r>
      <w:proofErr w:type="spellEnd"/>
      <w:r w:rsidRPr="00596347">
        <w:rPr>
          <w:sz w:val="20"/>
          <w:szCs w:val="20"/>
        </w:rPr>
        <w:t>.</w:t>
      </w:r>
    </w:p>
    <w:p w14:paraId="16E03B94" w14:textId="77777777" w:rsidR="001A550B" w:rsidRPr="00596347" w:rsidRDefault="001A550B" w:rsidP="001A550B">
      <w:pPr>
        <w:pStyle w:val="Pa6"/>
        <w:ind w:firstLine="708"/>
        <w:jc w:val="both"/>
        <w:rPr>
          <w:sz w:val="20"/>
          <w:szCs w:val="20"/>
        </w:rPr>
      </w:pPr>
      <w:r w:rsidRPr="00596347">
        <w:rPr>
          <w:sz w:val="20"/>
          <w:szCs w:val="20"/>
        </w:rPr>
        <w:t xml:space="preserve">- Ley de </w:t>
      </w:r>
      <w:r>
        <w:rPr>
          <w:sz w:val="20"/>
          <w:szCs w:val="20"/>
        </w:rPr>
        <w:t>Faraday-</w:t>
      </w:r>
      <w:r w:rsidRPr="00596347">
        <w:rPr>
          <w:sz w:val="20"/>
          <w:szCs w:val="20"/>
        </w:rPr>
        <w:t>Lenz.</w:t>
      </w:r>
    </w:p>
    <w:p w14:paraId="335A5EB4" w14:textId="77777777" w:rsidR="001A550B" w:rsidRDefault="001A550B" w:rsidP="001A550B">
      <w:pPr>
        <w:pStyle w:val="Pa6"/>
        <w:jc w:val="both"/>
        <w:rPr>
          <w:sz w:val="20"/>
          <w:szCs w:val="20"/>
        </w:rPr>
      </w:pPr>
    </w:p>
    <w:p w14:paraId="2CEFF33D" w14:textId="77777777" w:rsidR="001A550B" w:rsidRPr="00596347" w:rsidRDefault="001A550B" w:rsidP="001A550B">
      <w:pPr>
        <w:pStyle w:val="Pa6"/>
        <w:jc w:val="both"/>
        <w:rPr>
          <w:sz w:val="20"/>
          <w:szCs w:val="20"/>
        </w:rPr>
      </w:pPr>
      <w:r w:rsidRPr="00596347">
        <w:rPr>
          <w:sz w:val="20"/>
          <w:szCs w:val="20"/>
        </w:rPr>
        <w:t>PROCEDIMIENTOS</w:t>
      </w:r>
    </w:p>
    <w:p w14:paraId="0C532874" w14:textId="77777777" w:rsidR="001A550B" w:rsidRPr="00596347" w:rsidRDefault="001A550B" w:rsidP="001A550B">
      <w:pPr>
        <w:pStyle w:val="Pa6"/>
        <w:jc w:val="both"/>
        <w:rPr>
          <w:sz w:val="20"/>
          <w:szCs w:val="20"/>
        </w:rPr>
      </w:pPr>
      <w:r w:rsidRPr="00596347">
        <w:rPr>
          <w:sz w:val="20"/>
          <w:szCs w:val="20"/>
        </w:rPr>
        <w:t>- Realización de sencillos experimentos sobre campos magnéticos.</w:t>
      </w:r>
    </w:p>
    <w:p w14:paraId="6D43B3F1" w14:textId="77777777" w:rsidR="001A550B" w:rsidRPr="00596347" w:rsidRDefault="001A550B" w:rsidP="001A550B">
      <w:pPr>
        <w:pStyle w:val="Pa6"/>
        <w:jc w:val="both"/>
        <w:rPr>
          <w:sz w:val="20"/>
          <w:szCs w:val="20"/>
        </w:rPr>
      </w:pPr>
      <w:r w:rsidRPr="00596347">
        <w:rPr>
          <w:sz w:val="20"/>
          <w:szCs w:val="20"/>
        </w:rPr>
        <w:t>- Resolución de problemas numéricos.</w:t>
      </w:r>
    </w:p>
    <w:p w14:paraId="595B2188" w14:textId="77777777" w:rsidR="001A550B" w:rsidRPr="00596347" w:rsidRDefault="001A550B" w:rsidP="001A550B">
      <w:pPr>
        <w:pStyle w:val="Pa6"/>
        <w:jc w:val="both"/>
        <w:rPr>
          <w:sz w:val="20"/>
          <w:szCs w:val="20"/>
        </w:rPr>
      </w:pPr>
      <w:r w:rsidRPr="00596347">
        <w:rPr>
          <w:sz w:val="20"/>
          <w:szCs w:val="20"/>
        </w:rPr>
        <w:t>- Aplicación de las reglas que permiten determinar la dirección y el sentido del campo.</w:t>
      </w:r>
    </w:p>
    <w:p w14:paraId="18223759" w14:textId="77777777" w:rsidR="001A550B" w:rsidRPr="00596347" w:rsidRDefault="001A550B" w:rsidP="001A550B">
      <w:pPr>
        <w:pStyle w:val="Pa6"/>
        <w:jc w:val="both"/>
        <w:rPr>
          <w:sz w:val="20"/>
          <w:szCs w:val="20"/>
        </w:rPr>
      </w:pPr>
      <w:r w:rsidRPr="00596347">
        <w:rPr>
          <w:sz w:val="20"/>
          <w:szCs w:val="20"/>
        </w:rPr>
        <w:t>- Comprobación de la existencia de un campo magnético.</w:t>
      </w:r>
    </w:p>
    <w:p w14:paraId="73B21C1C" w14:textId="77777777" w:rsidR="001A550B" w:rsidRPr="00596347" w:rsidRDefault="001A550B" w:rsidP="001A550B">
      <w:pPr>
        <w:pStyle w:val="Pa6"/>
        <w:jc w:val="both"/>
        <w:rPr>
          <w:sz w:val="20"/>
          <w:szCs w:val="20"/>
        </w:rPr>
      </w:pPr>
      <w:r w:rsidRPr="00596347">
        <w:rPr>
          <w:sz w:val="20"/>
          <w:szCs w:val="20"/>
        </w:rPr>
        <w:t>- Relacionar aparatos de uso doméstico con el estudio de los fundamentos electromagnéticos.</w:t>
      </w:r>
    </w:p>
    <w:p w14:paraId="12ED42A7" w14:textId="77777777" w:rsidR="001A550B" w:rsidRPr="00596347" w:rsidRDefault="001A550B" w:rsidP="001A550B">
      <w:pPr>
        <w:pStyle w:val="Pa6"/>
        <w:jc w:val="both"/>
        <w:rPr>
          <w:sz w:val="20"/>
          <w:szCs w:val="20"/>
        </w:rPr>
      </w:pPr>
    </w:p>
    <w:p w14:paraId="3322CA79" w14:textId="77777777" w:rsidR="001A550B" w:rsidRPr="00596347" w:rsidRDefault="001A550B" w:rsidP="001A550B">
      <w:pPr>
        <w:pStyle w:val="Pa6"/>
        <w:jc w:val="both"/>
        <w:rPr>
          <w:sz w:val="20"/>
          <w:szCs w:val="20"/>
        </w:rPr>
      </w:pPr>
      <w:r w:rsidRPr="00596347">
        <w:rPr>
          <w:sz w:val="20"/>
          <w:szCs w:val="20"/>
        </w:rPr>
        <w:t>ACTIVIDADES</w:t>
      </w:r>
    </w:p>
    <w:p w14:paraId="58BE5A93" w14:textId="77777777" w:rsidR="001A550B" w:rsidRPr="00596347" w:rsidRDefault="001A550B" w:rsidP="001A550B">
      <w:pPr>
        <w:pStyle w:val="Pa6"/>
        <w:jc w:val="both"/>
        <w:rPr>
          <w:sz w:val="20"/>
          <w:szCs w:val="20"/>
        </w:rPr>
      </w:pPr>
      <w:r w:rsidRPr="00596347">
        <w:rPr>
          <w:sz w:val="20"/>
          <w:szCs w:val="20"/>
        </w:rPr>
        <w:t>- Evaluación inicial.</w:t>
      </w:r>
    </w:p>
    <w:p w14:paraId="19A59258" w14:textId="77777777" w:rsidR="001A550B" w:rsidRPr="00596347" w:rsidRDefault="001A550B" w:rsidP="001A550B">
      <w:pPr>
        <w:pStyle w:val="Pa6"/>
        <w:jc w:val="both"/>
        <w:rPr>
          <w:sz w:val="20"/>
          <w:szCs w:val="20"/>
        </w:rPr>
      </w:pPr>
      <w:r w:rsidRPr="00596347">
        <w:rPr>
          <w:sz w:val="20"/>
          <w:szCs w:val="20"/>
        </w:rPr>
        <w:t>- Pregunta problema.</w:t>
      </w:r>
    </w:p>
    <w:p w14:paraId="7FEC04BE" w14:textId="77777777" w:rsidR="001A550B" w:rsidRPr="00596347" w:rsidRDefault="001A550B" w:rsidP="001A550B">
      <w:pPr>
        <w:pStyle w:val="Pa6"/>
        <w:jc w:val="both"/>
        <w:rPr>
          <w:sz w:val="20"/>
          <w:szCs w:val="20"/>
        </w:rPr>
      </w:pPr>
      <w:r w:rsidRPr="00596347">
        <w:rPr>
          <w:sz w:val="20"/>
          <w:szCs w:val="20"/>
        </w:rPr>
        <w:t>- Marco conceptual.</w:t>
      </w:r>
    </w:p>
    <w:p w14:paraId="1C7EF7DE" w14:textId="77777777" w:rsidR="001A550B" w:rsidRPr="00596347" w:rsidRDefault="001A550B" w:rsidP="001A550B">
      <w:pPr>
        <w:pStyle w:val="Pa6"/>
        <w:jc w:val="both"/>
        <w:rPr>
          <w:sz w:val="20"/>
          <w:szCs w:val="20"/>
        </w:rPr>
      </w:pPr>
      <w:r w:rsidRPr="00596347">
        <w:rPr>
          <w:sz w:val="20"/>
          <w:szCs w:val="20"/>
        </w:rPr>
        <w:t>- Estudiar los fenómenos electromagnéticos.</w:t>
      </w:r>
    </w:p>
    <w:p w14:paraId="4DF7C974" w14:textId="77777777" w:rsidR="001A550B" w:rsidRPr="00596347" w:rsidRDefault="001A550B" w:rsidP="001A550B">
      <w:pPr>
        <w:pStyle w:val="Pa6"/>
        <w:jc w:val="both"/>
        <w:rPr>
          <w:sz w:val="20"/>
          <w:szCs w:val="20"/>
        </w:rPr>
      </w:pPr>
      <w:r w:rsidRPr="00596347">
        <w:rPr>
          <w:sz w:val="20"/>
          <w:szCs w:val="20"/>
        </w:rPr>
        <w:t>- Realizar experiencias para determinar campos magnéticos.</w:t>
      </w:r>
    </w:p>
    <w:p w14:paraId="35F83DC2" w14:textId="77777777" w:rsidR="001A550B" w:rsidRPr="00596347" w:rsidRDefault="001A550B" w:rsidP="001A550B">
      <w:pPr>
        <w:pStyle w:val="Pa6"/>
        <w:jc w:val="both"/>
        <w:rPr>
          <w:sz w:val="20"/>
          <w:szCs w:val="20"/>
        </w:rPr>
      </w:pPr>
      <w:r w:rsidRPr="00596347">
        <w:rPr>
          <w:sz w:val="20"/>
          <w:szCs w:val="20"/>
        </w:rPr>
        <w:t>- Aplicar las reglas para determinar el sentido del campo.</w:t>
      </w:r>
    </w:p>
    <w:p w14:paraId="0F66146B" w14:textId="77777777" w:rsidR="001A550B" w:rsidRPr="00596347" w:rsidRDefault="001A550B" w:rsidP="001A550B">
      <w:pPr>
        <w:pStyle w:val="Pa6"/>
        <w:jc w:val="both"/>
        <w:rPr>
          <w:sz w:val="20"/>
          <w:szCs w:val="20"/>
        </w:rPr>
      </w:pPr>
      <w:r w:rsidRPr="00596347">
        <w:rPr>
          <w:sz w:val="20"/>
          <w:szCs w:val="20"/>
        </w:rPr>
        <w:t>- Resolver problemas numéricos para determinar características de los circuitos magnéticos.</w:t>
      </w:r>
    </w:p>
    <w:p w14:paraId="5A2A17A6" w14:textId="77777777" w:rsidR="001A550B" w:rsidRPr="00596347" w:rsidRDefault="001A550B" w:rsidP="001A550B">
      <w:pPr>
        <w:pStyle w:val="Pa6"/>
        <w:jc w:val="both"/>
        <w:rPr>
          <w:sz w:val="20"/>
          <w:szCs w:val="20"/>
        </w:rPr>
      </w:pPr>
      <w:r w:rsidRPr="00596347">
        <w:rPr>
          <w:sz w:val="20"/>
          <w:szCs w:val="20"/>
        </w:rPr>
        <w:lastRenderedPageBreak/>
        <w:t>- Investigar sobre el uso de los fenómenos magnéticos en el hogar familiar.</w:t>
      </w:r>
    </w:p>
    <w:p w14:paraId="1BDA1FC9" w14:textId="77777777" w:rsidR="001A550B" w:rsidRPr="00596347" w:rsidRDefault="001A550B" w:rsidP="001A550B">
      <w:pPr>
        <w:pStyle w:val="Pa6"/>
        <w:jc w:val="both"/>
        <w:rPr>
          <w:sz w:val="20"/>
          <w:szCs w:val="20"/>
        </w:rPr>
      </w:pPr>
    </w:p>
    <w:p w14:paraId="1A022BC0" w14:textId="77777777" w:rsidR="002B060A" w:rsidRDefault="002B060A" w:rsidP="001A550B">
      <w:pPr>
        <w:pStyle w:val="Pa6"/>
        <w:jc w:val="both"/>
        <w:rPr>
          <w:sz w:val="20"/>
          <w:szCs w:val="20"/>
        </w:rPr>
      </w:pPr>
    </w:p>
    <w:p w14:paraId="60553466" w14:textId="77777777" w:rsidR="001A550B" w:rsidRPr="00596347" w:rsidRDefault="001A550B" w:rsidP="001A550B">
      <w:pPr>
        <w:pStyle w:val="Pa6"/>
        <w:jc w:val="both"/>
        <w:rPr>
          <w:sz w:val="20"/>
          <w:szCs w:val="20"/>
        </w:rPr>
      </w:pPr>
      <w:r w:rsidRPr="00596347">
        <w:rPr>
          <w:sz w:val="20"/>
          <w:szCs w:val="20"/>
        </w:rPr>
        <w:t>CRIT. EVALUACIÓN</w:t>
      </w:r>
    </w:p>
    <w:p w14:paraId="3FC80A1E" w14:textId="77777777" w:rsidR="001A550B" w:rsidRPr="00596347" w:rsidRDefault="001A550B" w:rsidP="001A550B">
      <w:pPr>
        <w:pStyle w:val="Pa6"/>
        <w:jc w:val="both"/>
        <w:rPr>
          <w:sz w:val="20"/>
          <w:szCs w:val="20"/>
        </w:rPr>
      </w:pPr>
      <w:r w:rsidRPr="00596347">
        <w:rPr>
          <w:sz w:val="20"/>
          <w:szCs w:val="20"/>
        </w:rPr>
        <w:t>- Explicar los principios del magnetismo y del electromagnetismo, describiendo las interrelaciones básicas entre corrientes eléctricas y campos magnéticos y enunciando las leyes fundamentales.</w:t>
      </w:r>
    </w:p>
    <w:p w14:paraId="7838EB4D" w14:textId="77777777" w:rsidR="001A550B" w:rsidRPr="00596347" w:rsidRDefault="001A550B" w:rsidP="001A550B">
      <w:pPr>
        <w:pStyle w:val="Pa6"/>
        <w:jc w:val="both"/>
        <w:rPr>
          <w:sz w:val="20"/>
          <w:szCs w:val="20"/>
        </w:rPr>
      </w:pPr>
      <w:r w:rsidRPr="00596347">
        <w:rPr>
          <w:sz w:val="20"/>
          <w:szCs w:val="20"/>
        </w:rPr>
        <w:t>- Enunciar las propiedades magnéticas de los materiales.</w:t>
      </w:r>
    </w:p>
    <w:p w14:paraId="3AA7D0F9" w14:textId="77777777" w:rsidR="001A550B" w:rsidRPr="00596347" w:rsidRDefault="001A550B" w:rsidP="001A550B">
      <w:pPr>
        <w:pStyle w:val="Pa6"/>
        <w:jc w:val="both"/>
        <w:rPr>
          <w:sz w:val="20"/>
          <w:szCs w:val="20"/>
        </w:rPr>
      </w:pPr>
      <w:r w:rsidRPr="00596347">
        <w:rPr>
          <w:sz w:val="20"/>
          <w:szCs w:val="20"/>
        </w:rPr>
        <w:t>- Describir las magnitudes básicas y sus unidades de medida.</w:t>
      </w:r>
    </w:p>
    <w:p w14:paraId="5308BECA" w14:textId="77777777" w:rsidR="001A550B" w:rsidRPr="002F1A02" w:rsidRDefault="001A550B" w:rsidP="001A550B">
      <w:pPr>
        <w:pStyle w:val="Pa6"/>
        <w:jc w:val="both"/>
      </w:pPr>
      <w:r w:rsidRPr="00596347">
        <w:rPr>
          <w:sz w:val="20"/>
          <w:szCs w:val="20"/>
        </w:rPr>
        <w:t xml:space="preserve">- Elaborar </w:t>
      </w:r>
      <w:proofErr w:type="gramStart"/>
      <w:r w:rsidRPr="00596347">
        <w:rPr>
          <w:sz w:val="20"/>
          <w:szCs w:val="20"/>
        </w:rPr>
        <w:t>un informe memoria</w:t>
      </w:r>
      <w:proofErr w:type="gramEnd"/>
      <w:r w:rsidRPr="00596347">
        <w:rPr>
          <w:sz w:val="20"/>
          <w:szCs w:val="20"/>
        </w:rPr>
        <w:t xml:space="preserve"> de las actividades realizadas y resultados</w:t>
      </w:r>
      <w:r w:rsidRPr="002F1A02">
        <w:t>.</w:t>
      </w:r>
    </w:p>
    <w:p w14:paraId="118C3F86" w14:textId="77777777" w:rsidR="001A550B" w:rsidRPr="002F1A02" w:rsidRDefault="001A550B" w:rsidP="001A550B">
      <w:r w:rsidRPr="002F1A02">
        <w:br w:type="page"/>
      </w:r>
    </w:p>
    <w:p w14:paraId="4C6DBFFC" w14:textId="77777777" w:rsidR="001A550B" w:rsidRPr="00C85787" w:rsidRDefault="001A550B" w:rsidP="001A550B">
      <w:pPr>
        <w:rPr>
          <w:b/>
          <w:sz w:val="24"/>
          <w:szCs w:val="24"/>
        </w:rPr>
      </w:pPr>
      <w:r w:rsidRPr="00C85787">
        <w:rPr>
          <w:b/>
          <w:sz w:val="24"/>
          <w:szCs w:val="24"/>
        </w:rPr>
        <w:lastRenderedPageBreak/>
        <w:t>4.- CIRCUITOS ELÉCTRICOS DE C.A.</w:t>
      </w:r>
    </w:p>
    <w:p w14:paraId="296B0B41" w14:textId="77777777" w:rsidR="001A550B" w:rsidRPr="002F1A02" w:rsidRDefault="001A550B" w:rsidP="001A550B">
      <w:pPr>
        <w:pStyle w:val="Pa11"/>
        <w:spacing w:before="100"/>
        <w:jc w:val="both"/>
      </w:pPr>
      <w:r w:rsidRPr="002F1A02">
        <w:t>Ventajas frente a la CC.</w:t>
      </w:r>
    </w:p>
    <w:p w14:paraId="0A9B74E3" w14:textId="77777777" w:rsidR="001A550B" w:rsidRPr="002F1A02" w:rsidRDefault="001A550B" w:rsidP="001A550B">
      <w:pPr>
        <w:pStyle w:val="Pa6"/>
        <w:jc w:val="both"/>
      </w:pPr>
      <w:r w:rsidRPr="002F1A02">
        <w:t>Generación de corrientes alternas.</w:t>
      </w:r>
    </w:p>
    <w:p w14:paraId="08DFEBC1" w14:textId="77777777" w:rsidR="001A550B" w:rsidRPr="002F1A02" w:rsidRDefault="001A550B" w:rsidP="001A550B">
      <w:pPr>
        <w:pStyle w:val="Pa6"/>
        <w:jc w:val="both"/>
      </w:pPr>
      <w:r w:rsidRPr="002F1A02">
        <w:t>Valores característicos.</w:t>
      </w:r>
    </w:p>
    <w:p w14:paraId="116402F0" w14:textId="77777777" w:rsidR="001A550B" w:rsidRPr="002F1A02" w:rsidRDefault="001A550B" w:rsidP="001A550B">
      <w:pPr>
        <w:pStyle w:val="Pa6"/>
        <w:jc w:val="both"/>
      </w:pPr>
      <w:r w:rsidRPr="002F1A02">
        <w:t>Comportamiento de los receptores elementales (resistencia, bobina pura, condensador) en CA monofásica.</w:t>
      </w:r>
    </w:p>
    <w:p w14:paraId="44D17107" w14:textId="77777777" w:rsidR="001A550B" w:rsidRPr="002F1A02" w:rsidRDefault="001A550B" w:rsidP="001A550B">
      <w:pPr>
        <w:pStyle w:val="Pa6"/>
        <w:jc w:val="both"/>
      </w:pPr>
      <w:r w:rsidRPr="002F1A02">
        <w:t>Circuitos RLC serie en CA monofásica.</w:t>
      </w:r>
    </w:p>
    <w:p w14:paraId="31E9EA18" w14:textId="77777777" w:rsidR="001A550B" w:rsidRPr="002F1A02" w:rsidRDefault="001A550B" w:rsidP="001A550B">
      <w:pPr>
        <w:pStyle w:val="Pa6"/>
        <w:jc w:val="both"/>
      </w:pPr>
      <w:r w:rsidRPr="002F1A02">
        <w:t>Potencia en CA monofásica.</w:t>
      </w:r>
    </w:p>
    <w:p w14:paraId="75C6584F" w14:textId="77777777" w:rsidR="001A550B" w:rsidRPr="002F1A02" w:rsidRDefault="001A550B" w:rsidP="001A550B">
      <w:pPr>
        <w:pStyle w:val="Pa6"/>
        <w:jc w:val="both"/>
      </w:pPr>
      <w:r w:rsidRPr="002F1A02">
        <w:t>Factor de potencia.</w:t>
      </w:r>
    </w:p>
    <w:p w14:paraId="5536B460" w14:textId="77777777" w:rsidR="001A550B" w:rsidRPr="002F1A02" w:rsidRDefault="001A550B" w:rsidP="001A550B">
      <w:pPr>
        <w:pStyle w:val="Pa6"/>
        <w:jc w:val="both"/>
      </w:pPr>
      <w:r w:rsidRPr="002F1A02">
        <w:t>Acoplamiento en paralelo de receptores de CA monofásica.</w:t>
      </w:r>
    </w:p>
    <w:p w14:paraId="2EB2B373" w14:textId="77777777" w:rsidR="001A550B" w:rsidRPr="002F1A02" w:rsidRDefault="001A550B" w:rsidP="001A550B">
      <w:pPr>
        <w:pStyle w:val="Pa6"/>
        <w:jc w:val="both"/>
      </w:pPr>
      <w:r w:rsidRPr="002F1A02">
        <w:t>Resonancia.</w:t>
      </w:r>
    </w:p>
    <w:p w14:paraId="189AFDD3" w14:textId="77777777" w:rsidR="001A550B" w:rsidRPr="002F1A02" w:rsidRDefault="001A550B" w:rsidP="001A550B">
      <w:pPr>
        <w:pStyle w:val="Pa6"/>
        <w:jc w:val="both"/>
      </w:pPr>
      <w:r w:rsidRPr="002F1A02">
        <w:t>Resolución de circuitos de CA monofásica.</w:t>
      </w:r>
    </w:p>
    <w:p w14:paraId="0D08403A" w14:textId="77777777" w:rsidR="001A550B" w:rsidRPr="002F1A02" w:rsidRDefault="001A550B" w:rsidP="001A550B">
      <w:pPr>
        <w:pStyle w:val="Pa6"/>
        <w:jc w:val="both"/>
      </w:pPr>
      <w:r w:rsidRPr="002F1A02">
        <w:t>Cálculos en instalaciones monofásicas.</w:t>
      </w:r>
    </w:p>
    <w:p w14:paraId="1094A9DF" w14:textId="77777777" w:rsidR="001A550B" w:rsidRPr="002F1A02" w:rsidRDefault="001A550B" w:rsidP="001A550B">
      <w:pPr>
        <w:pStyle w:val="Pa6"/>
        <w:jc w:val="both"/>
      </w:pPr>
      <w:r w:rsidRPr="002F1A02">
        <w:t>Medidas de tensión, intensidad y potencia en circuitos monofásicos.</w:t>
      </w:r>
    </w:p>
    <w:p w14:paraId="3245775A" w14:textId="77777777" w:rsidR="001A550B" w:rsidRPr="002F1A02" w:rsidRDefault="001A550B" w:rsidP="001A550B">
      <w:pPr>
        <w:pStyle w:val="Pa6"/>
        <w:jc w:val="both"/>
      </w:pPr>
      <w:r w:rsidRPr="002F1A02">
        <w:t>Medidas de frecuencia y factor de potencia.</w:t>
      </w:r>
    </w:p>
    <w:p w14:paraId="2E007909" w14:textId="77777777" w:rsidR="001A550B" w:rsidRDefault="001A550B" w:rsidP="001A550B"/>
    <w:p w14:paraId="633010BB" w14:textId="77777777" w:rsidR="001A550B" w:rsidRPr="00596347" w:rsidRDefault="001A550B" w:rsidP="001A550B">
      <w:pPr>
        <w:pStyle w:val="Pa6"/>
        <w:jc w:val="both"/>
        <w:rPr>
          <w:sz w:val="20"/>
          <w:szCs w:val="20"/>
        </w:rPr>
      </w:pPr>
      <w:r w:rsidRPr="00596347">
        <w:rPr>
          <w:sz w:val="20"/>
          <w:szCs w:val="20"/>
        </w:rPr>
        <w:t>OBJETIVOS</w:t>
      </w:r>
    </w:p>
    <w:p w14:paraId="45FEB431" w14:textId="77777777" w:rsidR="001A550B" w:rsidRPr="00596347" w:rsidRDefault="001A550B" w:rsidP="001A550B">
      <w:pPr>
        <w:pStyle w:val="Pa6"/>
        <w:jc w:val="both"/>
        <w:rPr>
          <w:sz w:val="20"/>
          <w:szCs w:val="20"/>
        </w:rPr>
      </w:pPr>
      <w:r w:rsidRPr="00596347">
        <w:rPr>
          <w:sz w:val="20"/>
          <w:szCs w:val="20"/>
        </w:rPr>
        <w:t xml:space="preserve">- Analizar los fenómenos eléctricos característicos de los circuitos eléctricos de </w:t>
      </w:r>
      <w:proofErr w:type="spellStart"/>
      <w:r w:rsidRPr="00596347">
        <w:rPr>
          <w:sz w:val="20"/>
          <w:szCs w:val="20"/>
        </w:rPr>
        <w:t>c.a.</w:t>
      </w:r>
      <w:proofErr w:type="spellEnd"/>
      <w:r w:rsidRPr="00596347">
        <w:rPr>
          <w:sz w:val="20"/>
          <w:szCs w:val="20"/>
        </w:rPr>
        <w:t xml:space="preserve"> y aplicar las leyes y teoremas fundamentales en el estudio de dichos circuitos.</w:t>
      </w:r>
    </w:p>
    <w:p w14:paraId="5753A8F8" w14:textId="77777777" w:rsidR="001A550B" w:rsidRDefault="001A550B" w:rsidP="001A550B">
      <w:pPr>
        <w:pStyle w:val="Pa6"/>
        <w:jc w:val="both"/>
        <w:rPr>
          <w:sz w:val="20"/>
          <w:szCs w:val="20"/>
        </w:rPr>
      </w:pPr>
    </w:p>
    <w:p w14:paraId="3F8624E2" w14:textId="77777777" w:rsidR="001A550B" w:rsidRPr="00596347" w:rsidRDefault="001A550B" w:rsidP="001A550B">
      <w:pPr>
        <w:pStyle w:val="Pa6"/>
        <w:jc w:val="both"/>
        <w:rPr>
          <w:sz w:val="20"/>
          <w:szCs w:val="20"/>
        </w:rPr>
      </w:pPr>
      <w:r w:rsidRPr="00596347">
        <w:rPr>
          <w:sz w:val="20"/>
          <w:szCs w:val="20"/>
        </w:rPr>
        <w:t>CONCEPTOS</w:t>
      </w:r>
    </w:p>
    <w:p w14:paraId="1841D66F" w14:textId="77777777" w:rsidR="001A550B" w:rsidRPr="00596347" w:rsidRDefault="001A550B" w:rsidP="001A550B">
      <w:pPr>
        <w:pStyle w:val="Pa6"/>
        <w:jc w:val="both"/>
        <w:rPr>
          <w:sz w:val="20"/>
          <w:szCs w:val="20"/>
        </w:rPr>
      </w:pPr>
      <w:r w:rsidRPr="00596347">
        <w:rPr>
          <w:sz w:val="20"/>
          <w:szCs w:val="20"/>
        </w:rPr>
        <w:t xml:space="preserve">- Tipos de </w:t>
      </w:r>
      <w:proofErr w:type="spellStart"/>
      <w:r w:rsidRPr="00596347">
        <w:rPr>
          <w:sz w:val="20"/>
          <w:szCs w:val="20"/>
        </w:rPr>
        <w:t>c.a.</w:t>
      </w:r>
      <w:proofErr w:type="spellEnd"/>
    </w:p>
    <w:p w14:paraId="30CC1C1E" w14:textId="77777777" w:rsidR="001A550B" w:rsidRPr="00596347" w:rsidRDefault="001A550B" w:rsidP="001A550B">
      <w:pPr>
        <w:pStyle w:val="Pa6"/>
        <w:jc w:val="both"/>
        <w:rPr>
          <w:sz w:val="20"/>
          <w:szCs w:val="20"/>
        </w:rPr>
      </w:pPr>
      <w:r w:rsidRPr="00596347">
        <w:rPr>
          <w:sz w:val="20"/>
          <w:szCs w:val="20"/>
        </w:rPr>
        <w:t xml:space="preserve">- Generación de una </w:t>
      </w:r>
      <w:proofErr w:type="spellStart"/>
      <w:r w:rsidRPr="00596347">
        <w:rPr>
          <w:sz w:val="20"/>
          <w:szCs w:val="20"/>
        </w:rPr>
        <w:t>c.a.</w:t>
      </w:r>
      <w:proofErr w:type="spellEnd"/>
    </w:p>
    <w:p w14:paraId="215F82CB" w14:textId="77777777" w:rsidR="001A550B" w:rsidRPr="00596347" w:rsidRDefault="001A550B" w:rsidP="001A550B">
      <w:pPr>
        <w:pStyle w:val="Pa6"/>
        <w:jc w:val="both"/>
        <w:rPr>
          <w:sz w:val="20"/>
          <w:szCs w:val="20"/>
        </w:rPr>
      </w:pPr>
      <w:r w:rsidRPr="00596347">
        <w:rPr>
          <w:sz w:val="20"/>
          <w:szCs w:val="20"/>
        </w:rPr>
        <w:t>- Valores fundamentales.</w:t>
      </w:r>
    </w:p>
    <w:p w14:paraId="68295BB1" w14:textId="77777777" w:rsidR="001A550B" w:rsidRPr="00596347" w:rsidRDefault="001A550B" w:rsidP="001A550B">
      <w:pPr>
        <w:pStyle w:val="Pa6"/>
        <w:jc w:val="both"/>
        <w:rPr>
          <w:sz w:val="20"/>
          <w:szCs w:val="20"/>
        </w:rPr>
      </w:pPr>
      <w:r w:rsidRPr="00596347">
        <w:rPr>
          <w:sz w:val="20"/>
          <w:szCs w:val="20"/>
        </w:rPr>
        <w:t>- Representación gráfica y vectorial de magnitudes senoidales.</w:t>
      </w:r>
    </w:p>
    <w:p w14:paraId="15AF8D1D" w14:textId="77777777" w:rsidR="001A550B" w:rsidRPr="00596347" w:rsidRDefault="001A550B" w:rsidP="001A550B">
      <w:pPr>
        <w:pStyle w:val="Pa6"/>
        <w:jc w:val="both"/>
        <w:rPr>
          <w:sz w:val="20"/>
          <w:szCs w:val="20"/>
        </w:rPr>
      </w:pPr>
      <w:r w:rsidRPr="00596347">
        <w:rPr>
          <w:sz w:val="20"/>
          <w:szCs w:val="20"/>
        </w:rPr>
        <w:t>- Componentes pasivos.</w:t>
      </w:r>
    </w:p>
    <w:p w14:paraId="0AC55606" w14:textId="77777777" w:rsidR="001A550B" w:rsidRPr="00596347" w:rsidRDefault="001A550B" w:rsidP="001A550B">
      <w:pPr>
        <w:pStyle w:val="Pa6"/>
        <w:jc w:val="both"/>
        <w:rPr>
          <w:sz w:val="20"/>
          <w:szCs w:val="20"/>
        </w:rPr>
      </w:pPr>
      <w:r w:rsidRPr="00596347">
        <w:rPr>
          <w:sz w:val="20"/>
          <w:szCs w:val="20"/>
        </w:rPr>
        <w:t>- Circuito</w:t>
      </w:r>
      <w:r>
        <w:rPr>
          <w:sz w:val="20"/>
          <w:szCs w:val="20"/>
        </w:rPr>
        <w:t>s</w:t>
      </w:r>
      <w:r w:rsidRPr="00596347">
        <w:rPr>
          <w:sz w:val="20"/>
          <w:szCs w:val="20"/>
        </w:rPr>
        <w:t xml:space="preserve"> resistivo</w:t>
      </w:r>
      <w:r>
        <w:rPr>
          <w:sz w:val="20"/>
          <w:szCs w:val="20"/>
        </w:rPr>
        <w:t xml:space="preserve">, </w:t>
      </w:r>
      <w:r w:rsidRPr="00596347">
        <w:rPr>
          <w:sz w:val="20"/>
          <w:szCs w:val="20"/>
        </w:rPr>
        <w:t>inductivo</w:t>
      </w:r>
      <w:r>
        <w:rPr>
          <w:sz w:val="20"/>
          <w:szCs w:val="20"/>
        </w:rPr>
        <w:t xml:space="preserve"> y </w:t>
      </w:r>
      <w:r w:rsidRPr="00596347">
        <w:rPr>
          <w:sz w:val="20"/>
          <w:szCs w:val="20"/>
        </w:rPr>
        <w:t>capacitivo</w:t>
      </w:r>
    </w:p>
    <w:p w14:paraId="4F81D867" w14:textId="77777777" w:rsidR="001A550B" w:rsidRPr="00596347" w:rsidRDefault="001A550B" w:rsidP="001A550B">
      <w:pPr>
        <w:pStyle w:val="Pa6"/>
        <w:jc w:val="both"/>
        <w:rPr>
          <w:sz w:val="20"/>
          <w:szCs w:val="20"/>
        </w:rPr>
      </w:pPr>
      <w:r w:rsidRPr="00596347">
        <w:rPr>
          <w:sz w:val="20"/>
          <w:szCs w:val="20"/>
        </w:rPr>
        <w:t xml:space="preserve">- Ley de Ohm generalizada para la </w:t>
      </w:r>
      <w:proofErr w:type="spellStart"/>
      <w:r w:rsidRPr="00596347">
        <w:rPr>
          <w:sz w:val="20"/>
          <w:szCs w:val="20"/>
        </w:rPr>
        <w:t>c.a.</w:t>
      </w:r>
      <w:proofErr w:type="spellEnd"/>
    </w:p>
    <w:p w14:paraId="4357D869" w14:textId="77777777" w:rsidR="001A550B" w:rsidRPr="00596347" w:rsidRDefault="001A550B" w:rsidP="001A550B">
      <w:pPr>
        <w:pStyle w:val="Pa6"/>
        <w:jc w:val="both"/>
        <w:rPr>
          <w:sz w:val="20"/>
          <w:szCs w:val="20"/>
        </w:rPr>
      </w:pPr>
      <w:r w:rsidRPr="00596347">
        <w:rPr>
          <w:sz w:val="20"/>
          <w:szCs w:val="20"/>
        </w:rPr>
        <w:t>- Circuitos Serie.</w:t>
      </w:r>
    </w:p>
    <w:p w14:paraId="1C160AB0" w14:textId="77777777" w:rsidR="001A550B" w:rsidRPr="00596347" w:rsidRDefault="001A550B" w:rsidP="001A550B">
      <w:pPr>
        <w:pStyle w:val="Pa6"/>
        <w:jc w:val="both"/>
        <w:rPr>
          <w:sz w:val="20"/>
          <w:szCs w:val="20"/>
        </w:rPr>
      </w:pPr>
      <w:r w:rsidRPr="00596347">
        <w:rPr>
          <w:sz w:val="20"/>
          <w:szCs w:val="20"/>
        </w:rPr>
        <w:t>- Resonancia.</w:t>
      </w:r>
    </w:p>
    <w:p w14:paraId="14A4D3E9" w14:textId="77777777" w:rsidR="001A550B" w:rsidRPr="00596347" w:rsidRDefault="001A550B" w:rsidP="001A550B">
      <w:pPr>
        <w:pStyle w:val="Pa6"/>
        <w:jc w:val="both"/>
        <w:rPr>
          <w:sz w:val="20"/>
          <w:szCs w:val="20"/>
        </w:rPr>
      </w:pPr>
      <w:r w:rsidRPr="00596347">
        <w:rPr>
          <w:sz w:val="20"/>
          <w:szCs w:val="20"/>
        </w:rPr>
        <w:t>- Mejora del factor de potencia.</w:t>
      </w:r>
    </w:p>
    <w:p w14:paraId="1262608C" w14:textId="77777777" w:rsidR="001A550B" w:rsidRPr="00596347" w:rsidRDefault="001A550B" w:rsidP="001A550B">
      <w:pPr>
        <w:pStyle w:val="Pa6"/>
        <w:jc w:val="both"/>
        <w:rPr>
          <w:sz w:val="20"/>
          <w:szCs w:val="20"/>
        </w:rPr>
      </w:pPr>
    </w:p>
    <w:p w14:paraId="631E9899" w14:textId="77777777" w:rsidR="001A550B" w:rsidRPr="00596347" w:rsidRDefault="001A550B" w:rsidP="001A550B">
      <w:pPr>
        <w:pStyle w:val="Pa6"/>
        <w:jc w:val="both"/>
        <w:rPr>
          <w:sz w:val="20"/>
          <w:szCs w:val="20"/>
        </w:rPr>
      </w:pPr>
      <w:r w:rsidRPr="00596347">
        <w:rPr>
          <w:sz w:val="20"/>
          <w:szCs w:val="20"/>
        </w:rPr>
        <w:t>PROCEDIMIENTOS</w:t>
      </w:r>
    </w:p>
    <w:p w14:paraId="27D11933" w14:textId="77777777" w:rsidR="001A550B" w:rsidRPr="00596347" w:rsidRDefault="001A550B" w:rsidP="001A550B">
      <w:pPr>
        <w:pStyle w:val="Pa6"/>
        <w:jc w:val="both"/>
        <w:rPr>
          <w:sz w:val="20"/>
          <w:szCs w:val="20"/>
        </w:rPr>
      </w:pPr>
      <w:r w:rsidRPr="00596347">
        <w:rPr>
          <w:sz w:val="20"/>
          <w:szCs w:val="20"/>
        </w:rPr>
        <w:t>- Descripción del funcionamiento de un generador elemental.</w:t>
      </w:r>
    </w:p>
    <w:p w14:paraId="1BC0776C" w14:textId="77777777" w:rsidR="001A550B" w:rsidRPr="00596347" w:rsidRDefault="001A550B" w:rsidP="001A550B">
      <w:pPr>
        <w:pStyle w:val="Pa6"/>
        <w:jc w:val="both"/>
        <w:rPr>
          <w:sz w:val="20"/>
          <w:szCs w:val="20"/>
        </w:rPr>
      </w:pPr>
      <w:r w:rsidRPr="00596347">
        <w:rPr>
          <w:sz w:val="20"/>
          <w:szCs w:val="20"/>
        </w:rPr>
        <w:t>- Resolución de problemas utilizándolas unidades adecuadas y distinguiendo magnitudes vectoriales.</w:t>
      </w:r>
    </w:p>
    <w:p w14:paraId="41B21F0F" w14:textId="77777777" w:rsidR="001A550B" w:rsidRPr="00596347" w:rsidRDefault="001A550B" w:rsidP="001A550B">
      <w:pPr>
        <w:pStyle w:val="Pa6"/>
        <w:jc w:val="both"/>
        <w:rPr>
          <w:sz w:val="20"/>
          <w:szCs w:val="20"/>
        </w:rPr>
      </w:pPr>
      <w:r w:rsidRPr="00596347">
        <w:rPr>
          <w:sz w:val="20"/>
          <w:szCs w:val="20"/>
        </w:rPr>
        <w:t xml:space="preserve">- Introducción en los conceptos ligados a la </w:t>
      </w:r>
      <w:proofErr w:type="spellStart"/>
      <w:r w:rsidRPr="00596347">
        <w:rPr>
          <w:sz w:val="20"/>
          <w:szCs w:val="20"/>
        </w:rPr>
        <w:t>c.a.</w:t>
      </w:r>
      <w:proofErr w:type="spellEnd"/>
    </w:p>
    <w:p w14:paraId="695E5E75" w14:textId="77777777" w:rsidR="001A550B" w:rsidRPr="00596347" w:rsidRDefault="001A550B" w:rsidP="001A550B">
      <w:pPr>
        <w:pStyle w:val="Pa6"/>
        <w:jc w:val="both"/>
        <w:rPr>
          <w:sz w:val="20"/>
          <w:szCs w:val="20"/>
        </w:rPr>
      </w:pPr>
      <w:r w:rsidRPr="00596347">
        <w:rPr>
          <w:sz w:val="20"/>
          <w:szCs w:val="20"/>
        </w:rPr>
        <w:t>- Representaciones gráficas de funciones senoidales.</w:t>
      </w:r>
    </w:p>
    <w:p w14:paraId="645AB0CD" w14:textId="77777777" w:rsidR="001A550B" w:rsidRPr="00596347" w:rsidRDefault="001A550B" w:rsidP="001A550B">
      <w:pPr>
        <w:pStyle w:val="Pa6"/>
        <w:jc w:val="both"/>
        <w:rPr>
          <w:sz w:val="20"/>
          <w:szCs w:val="20"/>
        </w:rPr>
      </w:pPr>
      <w:r w:rsidRPr="00596347">
        <w:rPr>
          <w:sz w:val="20"/>
          <w:szCs w:val="20"/>
        </w:rPr>
        <w:t xml:space="preserve">- Medida de los valores de una </w:t>
      </w:r>
      <w:proofErr w:type="spellStart"/>
      <w:r w:rsidRPr="00596347">
        <w:rPr>
          <w:sz w:val="20"/>
          <w:szCs w:val="20"/>
        </w:rPr>
        <w:t>c.a.</w:t>
      </w:r>
      <w:proofErr w:type="spellEnd"/>
    </w:p>
    <w:p w14:paraId="063DA3CF" w14:textId="77777777" w:rsidR="001A550B" w:rsidRPr="00596347" w:rsidRDefault="001A550B" w:rsidP="001A550B">
      <w:pPr>
        <w:pStyle w:val="Pa6"/>
        <w:jc w:val="both"/>
        <w:rPr>
          <w:sz w:val="20"/>
          <w:szCs w:val="20"/>
        </w:rPr>
      </w:pPr>
      <w:r w:rsidRPr="00596347">
        <w:rPr>
          <w:sz w:val="20"/>
          <w:szCs w:val="20"/>
        </w:rPr>
        <w:t>- Resolución de problemas de circuitos complejos R.L.C</w:t>
      </w:r>
    </w:p>
    <w:p w14:paraId="05C1EEEE" w14:textId="77777777" w:rsidR="001A550B" w:rsidRPr="00596347" w:rsidRDefault="001A550B" w:rsidP="001A550B">
      <w:pPr>
        <w:pStyle w:val="Pa6"/>
        <w:jc w:val="both"/>
        <w:rPr>
          <w:sz w:val="20"/>
          <w:szCs w:val="20"/>
        </w:rPr>
      </w:pPr>
      <w:r w:rsidRPr="00596347">
        <w:rPr>
          <w:sz w:val="20"/>
          <w:szCs w:val="20"/>
        </w:rPr>
        <w:t>- Representación gráfica de los diagramas vectoriales que representan desfases entre la tensión y la corriente en un circuito R.LC</w:t>
      </w:r>
    </w:p>
    <w:p w14:paraId="7BF7D2CF" w14:textId="77777777" w:rsidR="001A550B" w:rsidRPr="00596347" w:rsidRDefault="001A550B" w:rsidP="001A550B">
      <w:pPr>
        <w:pStyle w:val="Pa6"/>
        <w:jc w:val="both"/>
        <w:rPr>
          <w:sz w:val="20"/>
          <w:szCs w:val="20"/>
        </w:rPr>
      </w:pPr>
      <w:r w:rsidRPr="00596347">
        <w:rPr>
          <w:sz w:val="20"/>
          <w:szCs w:val="20"/>
        </w:rPr>
        <w:t>- Cálculo de la frecuencia a la que en circuito entra en resonancia.</w:t>
      </w:r>
    </w:p>
    <w:p w14:paraId="6D5F51CC" w14:textId="77777777" w:rsidR="001A550B" w:rsidRPr="00596347" w:rsidRDefault="001A550B" w:rsidP="001A550B">
      <w:pPr>
        <w:pStyle w:val="Pa6"/>
        <w:jc w:val="both"/>
        <w:rPr>
          <w:sz w:val="20"/>
          <w:szCs w:val="20"/>
        </w:rPr>
      </w:pPr>
      <w:r w:rsidRPr="00596347">
        <w:rPr>
          <w:sz w:val="20"/>
          <w:szCs w:val="20"/>
        </w:rPr>
        <w:t xml:space="preserve">- Determinación de las condiciones necesarias para la mejora del </w:t>
      </w:r>
      <w:proofErr w:type="spellStart"/>
      <w:r w:rsidRPr="00596347">
        <w:rPr>
          <w:sz w:val="20"/>
          <w:szCs w:val="20"/>
        </w:rPr>
        <w:t>f.d.p</w:t>
      </w:r>
      <w:proofErr w:type="spellEnd"/>
      <w:r w:rsidRPr="00596347">
        <w:rPr>
          <w:sz w:val="20"/>
          <w:szCs w:val="20"/>
        </w:rPr>
        <w:t>.</w:t>
      </w:r>
    </w:p>
    <w:p w14:paraId="7CD1F006" w14:textId="77777777" w:rsidR="001A550B" w:rsidRPr="00596347" w:rsidRDefault="001A550B" w:rsidP="001A550B">
      <w:pPr>
        <w:pStyle w:val="Pa6"/>
        <w:jc w:val="both"/>
        <w:rPr>
          <w:sz w:val="20"/>
          <w:szCs w:val="20"/>
        </w:rPr>
      </w:pPr>
      <w:r w:rsidRPr="00596347">
        <w:rPr>
          <w:sz w:val="20"/>
          <w:szCs w:val="20"/>
        </w:rPr>
        <w:t xml:space="preserve">- Comprobación de la mejora en un circuito del </w:t>
      </w:r>
      <w:proofErr w:type="spellStart"/>
      <w:r w:rsidRPr="00596347">
        <w:rPr>
          <w:sz w:val="20"/>
          <w:szCs w:val="20"/>
        </w:rPr>
        <w:t>f.d.p</w:t>
      </w:r>
      <w:proofErr w:type="spellEnd"/>
      <w:r w:rsidRPr="00596347">
        <w:rPr>
          <w:sz w:val="20"/>
          <w:szCs w:val="20"/>
        </w:rPr>
        <w:t>.</w:t>
      </w:r>
    </w:p>
    <w:p w14:paraId="1CF20C32" w14:textId="77777777" w:rsidR="001A550B" w:rsidRPr="00596347" w:rsidRDefault="001A550B" w:rsidP="001A550B">
      <w:pPr>
        <w:pStyle w:val="Pa6"/>
        <w:jc w:val="both"/>
        <w:rPr>
          <w:sz w:val="20"/>
          <w:szCs w:val="20"/>
        </w:rPr>
      </w:pPr>
    </w:p>
    <w:p w14:paraId="0CCA90F1" w14:textId="77777777" w:rsidR="001A550B" w:rsidRPr="00596347" w:rsidRDefault="001A550B" w:rsidP="001A550B">
      <w:pPr>
        <w:pStyle w:val="Pa6"/>
        <w:jc w:val="both"/>
        <w:rPr>
          <w:sz w:val="20"/>
          <w:szCs w:val="20"/>
        </w:rPr>
      </w:pPr>
      <w:r w:rsidRPr="00596347">
        <w:rPr>
          <w:sz w:val="20"/>
          <w:szCs w:val="20"/>
        </w:rPr>
        <w:t>ACTIVIDADES</w:t>
      </w:r>
    </w:p>
    <w:p w14:paraId="5227188F" w14:textId="77777777" w:rsidR="001A550B" w:rsidRPr="00596347" w:rsidRDefault="001A550B" w:rsidP="001A550B">
      <w:pPr>
        <w:pStyle w:val="Pa6"/>
        <w:jc w:val="both"/>
        <w:rPr>
          <w:sz w:val="20"/>
          <w:szCs w:val="20"/>
        </w:rPr>
      </w:pPr>
      <w:r w:rsidRPr="00596347">
        <w:rPr>
          <w:sz w:val="20"/>
          <w:szCs w:val="20"/>
        </w:rPr>
        <w:t>- Marco conceptual.</w:t>
      </w:r>
    </w:p>
    <w:p w14:paraId="40E609D4" w14:textId="77777777" w:rsidR="001A550B" w:rsidRPr="00596347" w:rsidRDefault="001A550B" w:rsidP="001A550B">
      <w:pPr>
        <w:pStyle w:val="Pa6"/>
        <w:jc w:val="both"/>
        <w:rPr>
          <w:sz w:val="20"/>
          <w:szCs w:val="20"/>
        </w:rPr>
      </w:pPr>
      <w:r w:rsidRPr="00596347">
        <w:rPr>
          <w:sz w:val="20"/>
          <w:szCs w:val="20"/>
        </w:rPr>
        <w:t xml:space="preserve">- Observar y analizar la forma de una onda de </w:t>
      </w:r>
      <w:proofErr w:type="spellStart"/>
      <w:r w:rsidRPr="00596347">
        <w:rPr>
          <w:sz w:val="20"/>
          <w:szCs w:val="20"/>
        </w:rPr>
        <w:t>c.a.</w:t>
      </w:r>
      <w:proofErr w:type="spellEnd"/>
    </w:p>
    <w:p w14:paraId="5413E8B9" w14:textId="77777777" w:rsidR="001A550B" w:rsidRPr="00596347" w:rsidRDefault="001A550B" w:rsidP="001A550B">
      <w:pPr>
        <w:pStyle w:val="Pa6"/>
        <w:jc w:val="both"/>
        <w:rPr>
          <w:sz w:val="20"/>
          <w:szCs w:val="20"/>
        </w:rPr>
      </w:pPr>
      <w:r w:rsidRPr="00596347">
        <w:rPr>
          <w:sz w:val="20"/>
          <w:szCs w:val="20"/>
        </w:rPr>
        <w:t xml:space="preserve">- Generar una </w:t>
      </w:r>
      <w:proofErr w:type="spellStart"/>
      <w:r w:rsidRPr="00596347">
        <w:rPr>
          <w:sz w:val="20"/>
          <w:szCs w:val="20"/>
        </w:rPr>
        <w:t>c.a.</w:t>
      </w:r>
      <w:proofErr w:type="spellEnd"/>
    </w:p>
    <w:p w14:paraId="1AD3F1D4" w14:textId="77777777" w:rsidR="001A550B" w:rsidRPr="00596347" w:rsidRDefault="001A550B" w:rsidP="001A550B">
      <w:pPr>
        <w:pStyle w:val="Pa6"/>
        <w:jc w:val="both"/>
        <w:rPr>
          <w:sz w:val="20"/>
          <w:szCs w:val="20"/>
        </w:rPr>
      </w:pPr>
      <w:r w:rsidRPr="00596347">
        <w:rPr>
          <w:sz w:val="20"/>
          <w:szCs w:val="20"/>
        </w:rPr>
        <w:t xml:space="preserve">- Resolver problemas de valores fundamentales de una </w:t>
      </w:r>
      <w:proofErr w:type="spellStart"/>
      <w:r w:rsidRPr="00596347">
        <w:rPr>
          <w:sz w:val="20"/>
          <w:szCs w:val="20"/>
        </w:rPr>
        <w:t>c.a.</w:t>
      </w:r>
      <w:proofErr w:type="spellEnd"/>
    </w:p>
    <w:p w14:paraId="4FF105B7" w14:textId="77777777" w:rsidR="001A550B" w:rsidRPr="00596347" w:rsidRDefault="001A550B" w:rsidP="001A550B">
      <w:pPr>
        <w:pStyle w:val="Pa6"/>
        <w:jc w:val="both"/>
        <w:rPr>
          <w:sz w:val="20"/>
          <w:szCs w:val="20"/>
        </w:rPr>
      </w:pPr>
      <w:r w:rsidRPr="00596347">
        <w:rPr>
          <w:sz w:val="20"/>
          <w:szCs w:val="20"/>
        </w:rPr>
        <w:t>- Representar gráficamente funciones senoidales empleando diferentes sistemas.</w:t>
      </w:r>
    </w:p>
    <w:p w14:paraId="6C75240E" w14:textId="77777777" w:rsidR="001A550B" w:rsidRPr="00596347" w:rsidRDefault="001A550B" w:rsidP="001A550B">
      <w:pPr>
        <w:pStyle w:val="Pa6"/>
        <w:jc w:val="both"/>
        <w:rPr>
          <w:sz w:val="20"/>
          <w:szCs w:val="20"/>
        </w:rPr>
      </w:pPr>
      <w:r w:rsidRPr="00596347">
        <w:rPr>
          <w:sz w:val="20"/>
          <w:szCs w:val="20"/>
        </w:rPr>
        <w:t xml:space="preserve">- Medir e interpretar los valores obtenidos con un osciloscopio en un circuito de </w:t>
      </w:r>
      <w:proofErr w:type="spellStart"/>
      <w:r w:rsidRPr="00596347">
        <w:rPr>
          <w:sz w:val="20"/>
          <w:szCs w:val="20"/>
        </w:rPr>
        <w:t>c.a.</w:t>
      </w:r>
      <w:proofErr w:type="spellEnd"/>
    </w:p>
    <w:p w14:paraId="64F52079" w14:textId="77777777" w:rsidR="001A550B" w:rsidRPr="00596347" w:rsidRDefault="001A550B" w:rsidP="001A550B">
      <w:pPr>
        <w:pStyle w:val="Pa6"/>
        <w:jc w:val="both"/>
        <w:rPr>
          <w:sz w:val="20"/>
          <w:szCs w:val="20"/>
        </w:rPr>
      </w:pPr>
      <w:r w:rsidRPr="00596347">
        <w:rPr>
          <w:sz w:val="20"/>
          <w:szCs w:val="20"/>
        </w:rPr>
        <w:t xml:space="preserve">- Estudiar los elementos pasivos en </w:t>
      </w:r>
      <w:proofErr w:type="spellStart"/>
      <w:r w:rsidRPr="00596347">
        <w:rPr>
          <w:sz w:val="20"/>
          <w:szCs w:val="20"/>
        </w:rPr>
        <w:t>c.a.</w:t>
      </w:r>
      <w:proofErr w:type="spellEnd"/>
    </w:p>
    <w:p w14:paraId="2AEBB7AC" w14:textId="77777777" w:rsidR="001A550B" w:rsidRPr="00596347" w:rsidRDefault="001A550B" w:rsidP="001A550B">
      <w:pPr>
        <w:pStyle w:val="Pa6"/>
        <w:jc w:val="both"/>
        <w:rPr>
          <w:sz w:val="20"/>
          <w:szCs w:val="20"/>
        </w:rPr>
      </w:pPr>
      <w:r w:rsidRPr="00596347">
        <w:rPr>
          <w:sz w:val="20"/>
          <w:szCs w:val="20"/>
        </w:rPr>
        <w:lastRenderedPageBreak/>
        <w:t>- Analizar circuitos RL</w:t>
      </w:r>
      <w:r>
        <w:rPr>
          <w:sz w:val="20"/>
          <w:szCs w:val="20"/>
        </w:rPr>
        <w:t>C</w:t>
      </w:r>
      <w:r w:rsidRPr="00596347">
        <w:rPr>
          <w:sz w:val="20"/>
          <w:szCs w:val="20"/>
        </w:rPr>
        <w:t xml:space="preserve"> en </w:t>
      </w:r>
      <w:proofErr w:type="spellStart"/>
      <w:r w:rsidRPr="00596347">
        <w:rPr>
          <w:sz w:val="20"/>
          <w:szCs w:val="20"/>
        </w:rPr>
        <w:t>c.a.</w:t>
      </w:r>
      <w:proofErr w:type="spellEnd"/>
      <w:r w:rsidRPr="00596347">
        <w:rPr>
          <w:sz w:val="20"/>
          <w:szCs w:val="20"/>
        </w:rPr>
        <w:t xml:space="preserve"> serie.</w:t>
      </w:r>
    </w:p>
    <w:p w14:paraId="2FF202AC" w14:textId="77777777" w:rsidR="001A550B" w:rsidRPr="00596347" w:rsidRDefault="001A550B" w:rsidP="001A550B">
      <w:pPr>
        <w:pStyle w:val="Pa6"/>
        <w:jc w:val="both"/>
        <w:rPr>
          <w:sz w:val="20"/>
          <w:szCs w:val="20"/>
        </w:rPr>
      </w:pPr>
      <w:r w:rsidRPr="00596347">
        <w:rPr>
          <w:sz w:val="20"/>
          <w:szCs w:val="20"/>
        </w:rPr>
        <w:t>- Resolver problemas de circuitos de tres elementos aplicando reglas y leyes.</w:t>
      </w:r>
    </w:p>
    <w:p w14:paraId="725D5B5F" w14:textId="77777777" w:rsidR="001A550B" w:rsidRPr="00596347" w:rsidRDefault="001A550B" w:rsidP="001A550B">
      <w:pPr>
        <w:pStyle w:val="Pa6"/>
        <w:jc w:val="both"/>
        <w:rPr>
          <w:sz w:val="20"/>
          <w:szCs w:val="20"/>
        </w:rPr>
      </w:pPr>
      <w:r w:rsidRPr="00596347">
        <w:rPr>
          <w:sz w:val="20"/>
          <w:szCs w:val="20"/>
        </w:rPr>
        <w:t>- Medir potencias activa, reactiva y aparente de un circuito.</w:t>
      </w:r>
    </w:p>
    <w:p w14:paraId="02873205" w14:textId="77777777" w:rsidR="001A550B" w:rsidRPr="00596347" w:rsidRDefault="001A550B" w:rsidP="001A550B">
      <w:pPr>
        <w:pStyle w:val="Pa6"/>
        <w:jc w:val="both"/>
        <w:rPr>
          <w:sz w:val="20"/>
          <w:szCs w:val="20"/>
        </w:rPr>
      </w:pPr>
      <w:r w:rsidRPr="00596347">
        <w:rPr>
          <w:sz w:val="20"/>
          <w:szCs w:val="20"/>
        </w:rPr>
        <w:t>- Analizar circuitos resonantes.</w:t>
      </w:r>
    </w:p>
    <w:p w14:paraId="17968984" w14:textId="77777777" w:rsidR="001A550B" w:rsidRPr="00596347" w:rsidRDefault="001A550B" w:rsidP="001A550B">
      <w:pPr>
        <w:pStyle w:val="Pa6"/>
        <w:jc w:val="both"/>
        <w:rPr>
          <w:sz w:val="20"/>
          <w:szCs w:val="20"/>
        </w:rPr>
      </w:pPr>
      <w:r w:rsidRPr="00596347">
        <w:rPr>
          <w:sz w:val="20"/>
          <w:szCs w:val="20"/>
        </w:rPr>
        <w:t>- Resolver problemas en circuitos resonantes.</w:t>
      </w:r>
    </w:p>
    <w:p w14:paraId="05263A11" w14:textId="77777777" w:rsidR="001A550B" w:rsidRPr="00596347" w:rsidRDefault="001A550B" w:rsidP="001A550B">
      <w:pPr>
        <w:pStyle w:val="Pa6"/>
        <w:jc w:val="both"/>
        <w:rPr>
          <w:sz w:val="20"/>
          <w:szCs w:val="20"/>
        </w:rPr>
      </w:pPr>
      <w:r w:rsidRPr="00596347">
        <w:rPr>
          <w:sz w:val="20"/>
          <w:szCs w:val="20"/>
        </w:rPr>
        <w:t xml:space="preserve">- Estudiar la mejora del </w:t>
      </w:r>
      <w:proofErr w:type="spellStart"/>
      <w:r w:rsidRPr="00596347">
        <w:rPr>
          <w:sz w:val="20"/>
          <w:szCs w:val="20"/>
        </w:rPr>
        <w:t>f.d.p</w:t>
      </w:r>
      <w:proofErr w:type="spellEnd"/>
      <w:r w:rsidRPr="00596347">
        <w:rPr>
          <w:sz w:val="20"/>
          <w:szCs w:val="20"/>
        </w:rPr>
        <w:t xml:space="preserve">. En un circuito de </w:t>
      </w:r>
      <w:proofErr w:type="spellStart"/>
      <w:r w:rsidRPr="00596347">
        <w:rPr>
          <w:sz w:val="20"/>
          <w:szCs w:val="20"/>
        </w:rPr>
        <w:t>c.a.</w:t>
      </w:r>
      <w:proofErr w:type="spellEnd"/>
    </w:p>
    <w:p w14:paraId="268E4FA1" w14:textId="77777777" w:rsidR="001A550B" w:rsidRPr="00596347" w:rsidRDefault="001A550B" w:rsidP="001A550B">
      <w:pPr>
        <w:pStyle w:val="Pa6"/>
        <w:jc w:val="both"/>
        <w:rPr>
          <w:sz w:val="20"/>
          <w:szCs w:val="20"/>
        </w:rPr>
      </w:pPr>
    </w:p>
    <w:p w14:paraId="3C91A8D5" w14:textId="77777777" w:rsidR="001A550B" w:rsidRPr="00596347" w:rsidRDefault="001A550B" w:rsidP="001A550B">
      <w:pPr>
        <w:pStyle w:val="Pa6"/>
        <w:jc w:val="both"/>
        <w:rPr>
          <w:sz w:val="20"/>
          <w:szCs w:val="20"/>
        </w:rPr>
      </w:pPr>
    </w:p>
    <w:p w14:paraId="3B06C8F3" w14:textId="77777777" w:rsidR="001A550B" w:rsidRPr="00596347" w:rsidRDefault="001A550B" w:rsidP="001A550B">
      <w:pPr>
        <w:pStyle w:val="Pa6"/>
        <w:jc w:val="both"/>
        <w:rPr>
          <w:sz w:val="20"/>
          <w:szCs w:val="20"/>
        </w:rPr>
      </w:pPr>
      <w:r w:rsidRPr="00596347">
        <w:rPr>
          <w:sz w:val="20"/>
          <w:szCs w:val="20"/>
        </w:rPr>
        <w:t>CRIT. EVALUACIÓN</w:t>
      </w:r>
    </w:p>
    <w:p w14:paraId="0E57D664" w14:textId="77777777" w:rsidR="001A550B" w:rsidRPr="00596347" w:rsidRDefault="001A550B" w:rsidP="001A550B">
      <w:pPr>
        <w:pStyle w:val="Pa6"/>
        <w:jc w:val="both"/>
        <w:rPr>
          <w:sz w:val="20"/>
          <w:szCs w:val="20"/>
        </w:rPr>
      </w:pPr>
      <w:r w:rsidRPr="00596347">
        <w:rPr>
          <w:sz w:val="20"/>
          <w:szCs w:val="20"/>
        </w:rPr>
        <w:t xml:space="preserve">- Enunciar las leyes básicas utilizadas en el estudio de los circuitos eléctricos de </w:t>
      </w:r>
      <w:proofErr w:type="spellStart"/>
      <w:r w:rsidRPr="00596347">
        <w:rPr>
          <w:sz w:val="20"/>
          <w:szCs w:val="20"/>
        </w:rPr>
        <w:t>c.a.</w:t>
      </w:r>
      <w:proofErr w:type="spellEnd"/>
    </w:p>
    <w:p w14:paraId="5AC87213" w14:textId="77777777" w:rsidR="001A550B" w:rsidRPr="00596347" w:rsidRDefault="001A550B" w:rsidP="001A550B">
      <w:pPr>
        <w:pStyle w:val="Pa6"/>
        <w:jc w:val="both"/>
        <w:rPr>
          <w:sz w:val="20"/>
          <w:szCs w:val="20"/>
        </w:rPr>
      </w:pPr>
      <w:r w:rsidRPr="00596347">
        <w:rPr>
          <w:sz w:val="20"/>
          <w:szCs w:val="20"/>
        </w:rPr>
        <w:t xml:space="preserve">- Describir las magnitudes eléctricas y sus unidades características de los circuitos de </w:t>
      </w:r>
      <w:proofErr w:type="spellStart"/>
      <w:r w:rsidRPr="00596347">
        <w:rPr>
          <w:sz w:val="20"/>
          <w:szCs w:val="20"/>
        </w:rPr>
        <w:t>c.a.</w:t>
      </w:r>
      <w:proofErr w:type="spellEnd"/>
    </w:p>
    <w:p w14:paraId="56CD2223" w14:textId="77777777" w:rsidR="001A550B" w:rsidRPr="00596347" w:rsidRDefault="001A550B" w:rsidP="001A550B">
      <w:pPr>
        <w:pStyle w:val="Pa6"/>
        <w:jc w:val="both"/>
        <w:rPr>
          <w:sz w:val="20"/>
          <w:szCs w:val="20"/>
        </w:rPr>
      </w:pPr>
      <w:r w:rsidRPr="00596347">
        <w:rPr>
          <w:sz w:val="20"/>
          <w:szCs w:val="20"/>
        </w:rPr>
        <w:t xml:space="preserve">- Diferenciar el comportamiento de los distintos componentes que configuran los circuitos de </w:t>
      </w:r>
      <w:proofErr w:type="spellStart"/>
      <w:r w:rsidRPr="00596347">
        <w:rPr>
          <w:sz w:val="20"/>
          <w:szCs w:val="20"/>
        </w:rPr>
        <w:t>c.a.</w:t>
      </w:r>
      <w:proofErr w:type="spellEnd"/>
    </w:p>
    <w:p w14:paraId="16A36D63" w14:textId="77777777" w:rsidR="001A550B" w:rsidRPr="00596347" w:rsidRDefault="001A550B" w:rsidP="001A550B">
      <w:pPr>
        <w:pStyle w:val="Pa6"/>
        <w:jc w:val="both"/>
        <w:rPr>
          <w:sz w:val="20"/>
          <w:szCs w:val="20"/>
        </w:rPr>
      </w:pPr>
      <w:r w:rsidRPr="00596347">
        <w:rPr>
          <w:sz w:val="20"/>
          <w:szCs w:val="20"/>
        </w:rPr>
        <w:t xml:space="preserve">- En varios supuestos de circuitos con componentes pasivos, en conexiones serie paralelo y mixto en </w:t>
      </w:r>
      <w:proofErr w:type="spellStart"/>
      <w:r w:rsidRPr="00596347">
        <w:rPr>
          <w:sz w:val="20"/>
          <w:szCs w:val="20"/>
        </w:rPr>
        <w:t>c.a.</w:t>
      </w:r>
      <w:proofErr w:type="spellEnd"/>
    </w:p>
    <w:p w14:paraId="16A82C2F" w14:textId="77777777" w:rsidR="001A550B" w:rsidRPr="00596347" w:rsidRDefault="001A550B" w:rsidP="001A550B">
      <w:pPr>
        <w:pStyle w:val="Pa6"/>
        <w:jc w:val="both"/>
        <w:rPr>
          <w:sz w:val="20"/>
          <w:szCs w:val="20"/>
        </w:rPr>
      </w:pPr>
      <w:r w:rsidRPr="00596347">
        <w:rPr>
          <w:sz w:val="20"/>
          <w:szCs w:val="20"/>
        </w:rPr>
        <w:t xml:space="preserve">- Interpretarlos signos y símbolos empleados en la realización de los circuitos de </w:t>
      </w:r>
      <w:proofErr w:type="spellStart"/>
      <w:r w:rsidRPr="00596347">
        <w:rPr>
          <w:sz w:val="20"/>
          <w:szCs w:val="20"/>
        </w:rPr>
        <w:t>c.a.</w:t>
      </w:r>
      <w:proofErr w:type="spellEnd"/>
    </w:p>
    <w:p w14:paraId="4CB3C9E9" w14:textId="77777777" w:rsidR="001A550B" w:rsidRPr="00596347" w:rsidRDefault="001A550B" w:rsidP="001A550B">
      <w:pPr>
        <w:pStyle w:val="Pa6"/>
        <w:jc w:val="both"/>
        <w:rPr>
          <w:sz w:val="20"/>
          <w:szCs w:val="20"/>
        </w:rPr>
      </w:pPr>
      <w:r w:rsidRPr="00596347">
        <w:rPr>
          <w:sz w:val="20"/>
          <w:szCs w:val="20"/>
        </w:rPr>
        <w:t>- Seleccionar la ley más adecuada para el análisis y resolución de circuitos.</w:t>
      </w:r>
    </w:p>
    <w:p w14:paraId="2855CA62" w14:textId="77777777" w:rsidR="001A550B" w:rsidRPr="00596347" w:rsidRDefault="001A550B" w:rsidP="001A550B">
      <w:pPr>
        <w:pStyle w:val="Pa6"/>
        <w:jc w:val="both"/>
        <w:rPr>
          <w:sz w:val="20"/>
          <w:szCs w:val="20"/>
        </w:rPr>
      </w:pPr>
      <w:r w:rsidRPr="00596347">
        <w:rPr>
          <w:sz w:val="20"/>
          <w:szCs w:val="20"/>
        </w:rPr>
        <w:t>- Calcular las características de componentes pasivos.</w:t>
      </w:r>
    </w:p>
    <w:p w14:paraId="7E41EA2A" w14:textId="77777777" w:rsidR="001A550B" w:rsidRPr="00596347" w:rsidRDefault="001A550B" w:rsidP="001A550B">
      <w:pPr>
        <w:pStyle w:val="Pa6"/>
        <w:jc w:val="both"/>
        <w:rPr>
          <w:sz w:val="20"/>
          <w:szCs w:val="20"/>
        </w:rPr>
      </w:pPr>
      <w:r w:rsidRPr="00596347">
        <w:rPr>
          <w:sz w:val="20"/>
          <w:szCs w:val="20"/>
        </w:rPr>
        <w:t xml:space="preserve">- Calcular las magnitudes eléctricas características del circuito (impedancia, intensidad, caídas de </w:t>
      </w:r>
      <w:proofErr w:type="gramStart"/>
      <w:r w:rsidRPr="00596347">
        <w:rPr>
          <w:sz w:val="20"/>
          <w:szCs w:val="20"/>
        </w:rPr>
        <w:t>tensión,..</w:t>
      </w:r>
      <w:proofErr w:type="gramEnd"/>
      <w:r w:rsidRPr="00596347">
        <w:rPr>
          <w:sz w:val="20"/>
          <w:szCs w:val="20"/>
        </w:rPr>
        <w:t>).</w:t>
      </w:r>
    </w:p>
    <w:p w14:paraId="41C141EC" w14:textId="77777777" w:rsidR="001A550B" w:rsidRPr="00596347" w:rsidRDefault="001A550B" w:rsidP="001A550B">
      <w:pPr>
        <w:pStyle w:val="Pa6"/>
        <w:jc w:val="both"/>
        <w:rPr>
          <w:sz w:val="20"/>
          <w:szCs w:val="20"/>
        </w:rPr>
      </w:pPr>
      <w:r w:rsidRPr="00596347">
        <w:rPr>
          <w:sz w:val="20"/>
          <w:szCs w:val="20"/>
        </w:rPr>
        <w:t xml:space="preserve">- Calcular los valores del condensador necesario para mejorar el </w:t>
      </w:r>
      <w:proofErr w:type="spellStart"/>
      <w:r w:rsidRPr="00596347">
        <w:rPr>
          <w:sz w:val="20"/>
          <w:szCs w:val="20"/>
        </w:rPr>
        <w:t>f.d.p</w:t>
      </w:r>
      <w:proofErr w:type="spellEnd"/>
      <w:r w:rsidRPr="00596347">
        <w:rPr>
          <w:sz w:val="20"/>
          <w:szCs w:val="20"/>
        </w:rPr>
        <w:t>. en un circuito</w:t>
      </w:r>
    </w:p>
    <w:p w14:paraId="2E0ACD88" w14:textId="77777777" w:rsidR="001A550B" w:rsidRPr="00596347" w:rsidRDefault="001A550B" w:rsidP="001A550B">
      <w:pPr>
        <w:pStyle w:val="Pa6"/>
        <w:jc w:val="both"/>
        <w:rPr>
          <w:sz w:val="20"/>
          <w:szCs w:val="20"/>
        </w:rPr>
      </w:pPr>
      <w:r w:rsidRPr="00596347">
        <w:rPr>
          <w:sz w:val="20"/>
          <w:szCs w:val="20"/>
        </w:rPr>
        <w:t>- Calcular magnitudes eléctricas en circuitos resonantes serie explicando los resultados obtenidos.</w:t>
      </w:r>
    </w:p>
    <w:p w14:paraId="6F7BA93A" w14:textId="77777777" w:rsidR="001A550B" w:rsidRPr="00596347" w:rsidRDefault="001A550B" w:rsidP="001A550B">
      <w:pPr>
        <w:pStyle w:val="Pa6"/>
        <w:jc w:val="both"/>
        <w:rPr>
          <w:sz w:val="20"/>
          <w:szCs w:val="20"/>
        </w:rPr>
      </w:pPr>
      <w:r w:rsidRPr="00596347">
        <w:rPr>
          <w:sz w:val="20"/>
          <w:szCs w:val="20"/>
        </w:rPr>
        <w:t xml:space="preserve">- Elaborar </w:t>
      </w:r>
      <w:proofErr w:type="gramStart"/>
      <w:r w:rsidRPr="00596347">
        <w:rPr>
          <w:sz w:val="20"/>
          <w:szCs w:val="20"/>
        </w:rPr>
        <w:t>un informe memoria</w:t>
      </w:r>
      <w:proofErr w:type="gramEnd"/>
      <w:r w:rsidRPr="00596347">
        <w:rPr>
          <w:sz w:val="20"/>
          <w:szCs w:val="20"/>
        </w:rPr>
        <w:t xml:space="preserve"> de las actividades realizadas y resultados obtenidos, estructurándola en los apartados necesarios para una adecuada documentación de las mismas.</w:t>
      </w:r>
    </w:p>
    <w:p w14:paraId="76181991" w14:textId="77777777" w:rsidR="001A550B" w:rsidRDefault="001A550B" w:rsidP="001A550B">
      <w:r>
        <w:br w:type="page"/>
      </w:r>
    </w:p>
    <w:p w14:paraId="1599C77D" w14:textId="77777777" w:rsidR="001A550B" w:rsidRPr="00C85787" w:rsidRDefault="001A550B" w:rsidP="001A550B">
      <w:pPr>
        <w:rPr>
          <w:b/>
          <w:sz w:val="24"/>
          <w:szCs w:val="24"/>
        </w:rPr>
      </w:pPr>
      <w:r w:rsidRPr="00C85787">
        <w:rPr>
          <w:b/>
          <w:sz w:val="24"/>
          <w:szCs w:val="24"/>
        </w:rPr>
        <w:lastRenderedPageBreak/>
        <w:t>5.- SISTEMAS ELÉCTRICOS TRIFÁSICOS</w:t>
      </w:r>
    </w:p>
    <w:p w14:paraId="4786CAF8" w14:textId="77777777" w:rsidR="001A550B" w:rsidRPr="00596347" w:rsidRDefault="001A550B" w:rsidP="001A550B">
      <w:pPr>
        <w:pStyle w:val="Pa11"/>
        <w:spacing w:before="100"/>
        <w:jc w:val="both"/>
      </w:pPr>
      <w:r w:rsidRPr="00596347">
        <w:t>Ventajas frente a los sistemas monofásicos.</w:t>
      </w:r>
    </w:p>
    <w:p w14:paraId="19256DA7" w14:textId="77777777" w:rsidR="001A550B" w:rsidRPr="00596347" w:rsidRDefault="001A550B" w:rsidP="001A550B">
      <w:pPr>
        <w:pStyle w:val="Pa6"/>
        <w:jc w:val="both"/>
      </w:pPr>
      <w:r w:rsidRPr="00596347">
        <w:t>Generación de corrientes alternas trifásicas.</w:t>
      </w:r>
    </w:p>
    <w:p w14:paraId="4BEC662D" w14:textId="77777777" w:rsidR="001A550B" w:rsidRPr="00596347" w:rsidRDefault="001A550B" w:rsidP="001A550B">
      <w:pPr>
        <w:pStyle w:val="Pa6"/>
        <w:jc w:val="both"/>
      </w:pPr>
      <w:r w:rsidRPr="00596347">
        <w:t>Conexión de generadores trifásicos.</w:t>
      </w:r>
    </w:p>
    <w:p w14:paraId="4718A344" w14:textId="77777777" w:rsidR="001A550B" w:rsidRPr="00596347" w:rsidRDefault="001A550B" w:rsidP="001A550B">
      <w:pPr>
        <w:pStyle w:val="Pa6"/>
        <w:jc w:val="both"/>
      </w:pPr>
      <w:r w:rsidRPr="00596347">
        <w:t xml:space="preserve">Conexión de receptores trifásicos. </w:t>
      </w:r>
    </w:p>
    <w:p w14:paraId="173C3628" w14:textId="77777777" w:rsidR="001A550B" w:rsidRPr="00596347" w:rsidRDefault="001A550B" w:rsidP="001A550B">
      <w:pPr>
        <w:pStyle w:val="Pa6"/>
        <w:jc w:val="both"/>
      </w:pPr>
    </w:p>
    <w:p w14:paraId="7BF656D2" w14:textId="77777777" w:rsidR="001A550B" w:rsidRPr="00596347" w:rsidRDefault="001A550B" w:rsidP="001A550B">
      <w:pPr>
        <w:pStyle w:val="Pa6"/>
        <w:jc w:val="both"/>
      </w:pPr>
      <w:r w:rsidRPr="00596347">
        <w:t>*Potencia en sistemas trifásicos.</w:t>
      </w:r>
    </w:p>
    <w:p w14:paraId="346DC2A1" w14:textId="77777777" w:rsidR="001A550B" w:rsidRPr="00596347" w:rsidRDefault="001A550B" w:rsidP="001A550B">
      <w:pPr>
        <w:pStyle w:val="Pa6"/>
        <w:jc w:val="both"/>
      </w:pPr>
      <w:r w:rsidRPr="00596347">
        <w:t>Corrección del factor de potencia.</w:t>
      </w:r>
    </w:p>
    <w:p w14:paraId="71D07C91" w14:textId="77777777" w:rsidR="001A550B" w:rsidRPr="00596347" w:rsidRDefault="001A550B" w:rsidP="001A550B">
      <w:pPr>
        <w:pStyle w:val="Pa6"/>
        <w:jc w:val="both"/>
      </w:pPr>
      <w:r w:rsidRPr="00596347">
        <w:t>Medidas de tensiones e intensidades en sistemas trifásicos.</w:t>
      </w:r>
    </w:p>
    <w:p w14:paraId="6647BDF6" w14:textId="77777777" w:rsidR="001A550B" w:rsidRPr="00596347" w:rsidRDefault="001A550B" w:rsidP="001A550B">
      <w:pPr>
        <w:pStyle w:val="Pa6"/>
        <w:jc w:val="both"/>
      </w:pPr>
      <w:r w:rsidRPr="00596347">
        <w:t>Medidas de potencia activa en sistemas trifásicos.</w:t>
      </w:r>
    </w:p>
    <w:p w14:paraId="694F66CC" w14:textId="77777777" w:rsidR="001A550B" w:rsidRPr="00596347" w:rsidRDefault="001A550B" w:rsidP="001A550B">
      <w:pPr>
        <w:pStyle w:val="Pa6"/>
        <w:jc w:val="both"/>
      </w:pPr>
      <w:r w:rsidRPr="00596347">
        <w:t>Medidas de energía en sistemas trifásicos.</w:t>
      </w:r>
    </w:p>
    <w:p w14:paraId="2627978C" w14:textId="77777777" w:rsidR="001A550B" w:rsidRDefault="001A550B" w:rsidP="001A550B"/>
    <w:p w14:paraId="57ED9DDD" w14:textId="77777777" w:rsidR="001A550B" w:rsidRPr="00412CF3" w:rsidRDefault="001A550B" w:rsidP="001A550B">
      <w:pPr>
        <w:pStyle w:val="Pa6"/>
        <w:jc w:val="both"/>
        <w:rPr>
          <w:sz w:val="20"/>
          <w:szCs w:val="20"/>
        </w:rPr>
      </w:pPr>
      <w:r w:rsidRPr="00412CF3">
        <w:rPr>
          <w:sz w:val="20"/>
          <w:szCs w:val="20"/>
        </w:rPr>
        <w:t>OBJETIVOS</w:t>
      </w:r>
    </w:p>
    <w:p w14:paraId="51CE167A" w14:textId="77777777" w:rsidR="001A550B" w:rsidRPr="00412CF3" w:rsidRDefault="001A550B" w:rsidP="001A550B">
      <w:pPr>
        <w:pStyle w:val="Pa6"/>
        <w:jc w:val="both"/>
        <w:rPr>
          <w:sz w:val="20"/>
          <w:szCs w:val="20"/>
        </w:rPr>
      </w:pPr>
      <w:r w:rsidRPr="00412CF3">
        <w:rPr>
          <w:sz w:val="20"/>
          <w:szCs w:val="20"/>
        </w:rPr>
        <w:t>- Analizar la estructura y características fundamentales de los sistemas eléctricos polifásicos.</w:t>
      </w:r>
    </w:p>
    <w:p w14:paraId="6A413570" w14:textId="77777777" w:rsidR="001A550B" w:rsidRPr="00412CF3" w:rsidRDefault="001A550B" w:rsidP="001A550B">
      <w:pPr>
        <w:pStyle w:val="Pa6"/>
        <w:jc w:val="both"/>
        <w:rPr>
          <w:sz w:val="20"/>
          <w:szCs w:val="20"/>
        </w:rPr>
      </w:pPr>
      <w:r w:rsidRPr="00412CF3">
        <w:rPr>
          <w:sz w:val="20"/>
          <w:szCs w:val="20"/>
        </w:rPr>
        <w:t>- Realizar con precisión y seguridad las medidas de las magnitudes eléctricas fundamentales, utilizando en cada caso el instrumento adecuado.</w:t>
      </w:r>
    </w:p>
    <w:p w14:paraId="62ABF1D6" w14:textId="77777777" w:rsidR="001A550B" w:rsidRPr="00412CF3" w:rsidRDefault="001A550B" w:rsidP="001A550B">
      <w:pPr>
        <w:pStyle w:val="Pa6"/>
        <w:jc w:val="both"/>
        <w:rPr>
          <w:sz w:val="20"/>
          <w:szCs w:val="20"/>
        </w:rPr>
      </w:pPr>
    </w:p>
    <w:p w14:paraId="79698B03" w14:textId="77777777" w:rsidR="001A550B" w:rsidRPr="00412CF3" w:rsidRDefault="001A550B" w:rsidP="001A550B">
      <w:pPr>
        <w:pStyle w:val="Pa6"/>
        <w:jc w:val="both"/>
        <w:rPr>
          <w:sz w:val="20"/>
          <w:szCs w:val="20"/>
        </w:rPr>
      </w:pPr>
      <w:r w:rsidRPr="00412CF3">
        <w:rPr>
          <w:sz w:val="20"/>
          <w:szCs w:val="20"/>
        </w:rPr>
        <w:t>CONCEPTOS</w:t>
      </w:r>
    </w:p>
    <w:p w14:paraId="6106DDFC" w14:textId="77777777" w:rsidR="001A550B" w:rsidRPr="00412CF3" w:rsidRDefault="001A550B" w:rsidP="001A550B">
      <w:pPr>
        <w:pStyle w:val="Pa6"/>
        <w:jc w:val="both"/>
        <w:rPr>
          <w:sz w:val="20"/>
          <w:szCs w:val="20"/>
        </w:rPr>
      </w:pPr>
      <w:r w:rsidRPr="00412CF3">
        <w:rPr>
          <w:sz w:val="20"/>
          <w:szCs w:val="20"/>
        </w:rPr>
        <w:t>- Corrientes alternas trifásicas:</w:t>
      </w:r>
    </w:p>
    <w:p w14:paraId="5F7EFBF7" w14:textId="77777777" w:rsidR="001A550B" w:rsidRPr="00412CF3" w:rsidRDefault="001A550B" w:rsidP="001A550B">
      <w:pPr>
        <w:pStyle w:val="Pa6"/>
        <w:jc w:val="both"/>
        <w:rPr>
          <w:sz w:val="20"/>
          <w:szCs w:val="20"/>
        </w:rPr>
      </w:pPr>
      <w:r w:rsidRPr="00412CF3">
        <w:rPr>
          <w:sz w:val="20"/>
          <w:szCs w:val="20"/>
        </w:rPr>
        <w:t>- Conexiones en estrella y en triángulo.</w:t>
      </w:r>
    </w:p>
    <w:p w14:paraId="25951065" w14:textId="77777777" w:rsidR="001A550B" w:rsidRPr="00412CF3" w:rsidRDefault="001A550B" w:rsidP="001A550B">
      <w:pPr>
        <w:pStyle w:val="Pa6"/>
        <w:jc w:val="both"/>
        <w:rPr>
          <w:sz w:val="20"/>
          <w:szCs w:val="20"/>
        </w:rPr>
      </w:pPr>
      <w:r w:rsidRPr="00412CF3">
        <w:rPr>
          <w:sz w:val="20"/>
          <w:szCs w:val="20"/>
        </w:rPr>
        <w:t>- Magnitudes eléctricas en los sistemas trifásicos.</w:t>
      </w:r>
    </w:p>
    <w:p w14:paraId="62A2A81D" w14:textId="77777777" w:rsidR="001A550B" w:rsidRPr="00412CF3" w:rsidRDefault="001A550B" w:rsidP="001A550B">
      <w:pPr>
        <w:pStyle w:val="Pa6"/>
        <w:jc w:val="both"/>
        <w:rPr>
          <w:sz w:val="20"/>
          <w:szCs w:val="20"/>
        </w:rPr>
      </w:pPr>
      <w:r w:rsidRPr="00412CF3">
        <w:rPr>
          <w:sz w:val="20"/>
          <w:szCs w:val="20"/>
        </w:rPr>
        <w:t>- Sistemas equilibrados.</w:t>
      </w:r>
    </w:p>
    <w:p w14:paraId="15184DEF" w14:textId="77777777" w:rsidR="001A550B" w:rsidRPr="00412CF3" w:rsidRDefault="001A550B" w:rsidP="001A550B">
      <w:pPr>
        <w:pStyle w:val="Pa6"/>
        <w:jc w:val="both"/>
        <w:rPr>
          <w:sz w:val="20"/>
          <w:szCs w:val="20"/>
        </w:rPr>
      </w:pPr>
      <w:r w:rsidRPr="00412CF3">
        <w:rPr>
          <w:sz w:val="20"/>
          <w:szCs w:val="20"/>
        </w:rPr>
        <w:t xml:space="preserve">- Compensación del </w:t>
      </w:r>
      <w:proofErr w:type="spellStart"/>
      <w:r w:rsidRPr="00412CF3">
        <w:rPr>
          <w:sz w:val="20"/>
          <w:szCs w:val="20"/>
        </w:rPr>
        <w:t>f.d.p</w:t>
      </w:r>
      <w:proofErr w:type="spellEnd"/>
      <w:r w:rsidRPr="00412CF3">
        <w:rPr>
          <w:sz w:val="20"/>
          <w:szCs w:val="20"/>
        </w:rPr>
        <w:t>. en sistemas trifásicos.</w:t>
      </w:r>
    </w:p>
    <w:p w14:paraId="607284CB" w14:textId="77777777" w:rsidR="001A550B" w:rsidRPr="00412CF3" w:rsidRDefault="001A550B" w:rsidP="001A550B">
      <w:pPr>
        <w:pStyle w:val="Pa6"/>
        <w:jc w:val="both"/>
        <w:rPr>
          <w:sz w:val="20"/>
          <w:szCs w:val="20"/>
        </w:rPr>
      </w:pPr>
    </w:p>
    <w:p w14:paraId="245D37B7" w14:textId="77777777" w:rsidR="001A550B" w:rsidRPr="00412CF3" w:rsidRDefault="001A550B" w:rsidP="001A550B">
      <w:pPr>
        <w:pStyle w:val="Pa6"/>
        <w:jc w:val="both"/>
        <w:rPr>
          <w:sz w:val="20"/>
          <w:szCs w:val="20"/>
        </w:rPr>
      </w:pPr>
      <w:r w:rsidRPr="00412CF3">
        <w:rPr>
          <w:sz w:val="20"/>
          <w:szCs w:val="20"/>
        </w:rPr>
        <w:t>PROCEDIMIENTOS</w:t>
      </w:r>
    </w:p>
    <w:p w14:paraId="272F2466" w14:textId="77777777" w:rsidR="001A550B" w:rsidRPr="00412CF3" w:rsidRDefault="001A550B" w:rsidP="001A550B">
      <w:pPr>
        <w:pStyle w:val="Pa6"/>
        <w:jc w:val="both"/>
        <w:rPr>
          <w:sz w:val="20"/>
          <w:szCs w:val="20"/>
        </w:rPr>
      </w:pPr>
      <w:r w:rsidRPr="00412CF3">
        <w:rPr>
          <w:sz w:val="20"/>
          <w:szCs w:val="20"/>
        </w:rPr>
        <w:t>- Representación gráfica de los diagramas vectoriales que representen los desfases entre la tensión y la corriente en los circuitos trifásicos.</w:t>
      </w:r>
    </w:p>
    <w:p w14:paraId="56942A61" w14:textId="77777777" w:rsidR="001A550B" w:rsidRPr="00412CF3" w:rsidRDefault="001A550B" w:rsidP="001A550B">
      <w:pPr>
        <w:pStyle w:val="Pa6"/>
        <w:jc w:val="both"/>
        <w:rPr>
          <w:sz w:val="20"/>
          <w:szCs w:val="20"/>
        </w:rPr>
      </w:pPr>
      <w:r w:rsidRPr="00412CF3">
        <w:rPr>
          <w:sz w:val="20"/>
          <w:szCs w:val="20"/>
        </w:rPr>
        <w:t>- Resolución numérica de problemas utilizando convencionalmente las unidades y distinguiendo las magnitudes vectoriales de las escalares.</w:t>
      </w:r>
    </w:p>
    <w:p w14:paraId="0D2AB677" w14:textId="77777777" w:rsidR="001A550B" w:rsidRPr="00412CF3" w:rsidRDefault="001A550B" w:rsidP="001A550B">
      <w:pPr>
        <w:pStyle w:val="Pa6"/>
        <w:jc w:val="both"/>
        <w:rPr>
          <w:sz w:val="20"/>
          <w:szCs w:val="20"/>
        </w:rPr>
      </w:pPr>
      <w:r w:rsidRPr="00412CF3">
        <w:rPr>
          <w:sz w:val="20"/>
          <w:szCs w:val="20"/>
        </w:rPr>
        <w:t>- Cálculos necesarios para la conversión estrella-triángulo.</w:t>
      </w:r>
    </w:p>
    <w:p w14:paraId="3AA6A3EF" w14:textId="77777777" w:rsidR="001A550B" w:rsidRPr="00412CF3" w:rsidRDefault="001A550B" w:rsidP="001A550B">
      <w:pPr>
        <w:pStyle w:val="Pa6"/>
        <w:jc w:val="both"/>
        <w:rPr>
          <w:sz w:val="20"/>
          <w:szCs w:val="20"/>
        </w:rPr>
      </w:pPr>
      <w:r w:rsidRPr="00412CF3">
        <w:rPr>
          <w:sz w:val="20"/>
          <w:szCs w:val="20"/>
        </w:rPr>
        <w:t>- Mediciones para la comparación de los valores simples y compuestos.</w:t>
      </w:r>
    </w:p>
    <w:p w14:paraId="25EBE436" w14:textId="77777777" w:rsidR="001A550B" w:rsidRPr="00412CF3" w:rsidRDefault="001A550B" w:rsidP="001A550B">
      <w:pPr>
        <w:pStyle w:val="Pa6"/>
        <w:jc w:val="both"/>
        <w:rPr>
          <w:sz w:val="20"/>
          <w:szCs w:val="20"/>
        </w:rPr>
      </w:pPr>
    </w:p>
    <w:p w14:paraId="659EC408" w14:textId="77777777" w:rsidR="001A550B" w:rsidRPr="00412CF3" w:rsidRDefault="001A550B" w:rsidP="001A550B">
      <w:pPr>
        <w:pStyle w:val="Pa6"/>
        <w:jc w:val="both"/>
        <w:rPr>
          <w:sz w:val="20"/>
          <w:szCs w:val="20"/>
        </w:rPr>
      </w:pPr>
      <w:r w:rsidRPr="00412CF3">
        <w:rPr>
          <w:sz w:val="20"/>
          <w:szCs w:val="20"/>
        </w:rPr>
        <w:t>ACTIVIDADES</w:t>
      </w:r>
    </w:p>
    <w:p w14:paraId="16D34DA3" w14:textId="77777777" w:rsidR="001A550B" w:rsidRPr="00412CF3" w:rsidRDefault="001A550B" w:rsidP="001A550B">
      <w:pPr>
        <w:pStyle w:val="Pa6"/>
        <w:jc w:val="both"/>
        <w:rPr>
          <w:sz w:val="20"/>
          <w:szCs w:val="20"/>
        </w:rPr>
      </w:pPr>
      <w:r w:rsidRPr="00412CF3">
        <w:rPr>
          <w:sz w:val="20"/>
          <w:szCs w:val="20"/>
        </w:rPr>
        <w:t>- Marco conceptual.</w:t>
      </w:r>
    </w:p>
    <w:p w14:paraId="43561AD1" w14:textId="77777777" w:rsidR="001A550B" w:rsidRPr="00412CF3" w:rsidRDefault="001A550B" w:rsidP="001A550B">
      <w:pPr>
        <w:pStyle w:val="Pa6"/>
        <w:jc w:val="both"/>
        <w:rPr>
          <w:sz w:val="20"/>
          <w:szCs w:val="20"/>
        </w:rPr>
      </w:pPr>
      <w:r w:rsidRPr="00412CF3">
        <w:rPr>
          <w:sz w:val="20"/>
          <w:szCs w:val="20"/>
        </w:rPr>
        <w:t>- Pregunta-problema.</w:t>
      </w:r>
    </w:p>
    <w:p w14:paraId="594F8B08" w14:textId="77777777" w:rsidR="001A550B" w:rsidRPr="00412CF3" w:rsidRDefault="001A550B" w:rsidP="001A550B">
      <w:pPr>
        <w:pStyle w:val="Pa6"/>
        <w:jc w:val="both"/>
        <w:rPr>
          <w:sz w:val="20"/>
          <w:szCs w:val="20"/>
        </w:rPr>
      </w:pPr>
      <w:r w:rsidRPr="00412CF3">
        <w:rPr>
          <w:sz w:val="20"/>
          <w:szCs w:val="20"/>
        </w:rPr>
        <w:t>- Estudio de la generación de un sistema de tensiones trifásicas.</w:t>
      </w:r>
    </w:p>
    <w:p w14:paraId="5B959A34" w14:textId="77777777" w:rsidR="001A550B" w:rsidRPr="00412CF3" w:rsidRDefault="001A550B" w:rsidP="001A550B">
      <w:pPr>
        <w:pStyle w:val="Pa6"/>
        <w:jc w:val="both"/>
        <w:rPr>
          <w:sz w:val="20"/>
          <w:szCs w:val="20"/>
        </w:rPr>
      </w:pPr>
      <w:r w:rsidRPr="00412CF3">
        <w:rPr>
          <w:sz w:val="20"/>
          <w:szCs w:val="20"/>
        </w:rPr>
        <w:t>- Representación gráfica de un sistema de tensiones trifásicas.</w:t>
      </w:r>
    </w:p>
    <w:p w14:paraId="1549B71A" w14:textId="77777777" w:rsidR="001A550B" w:rsidRPr="00412CF3" w:rsidRDefault="001A550B" w:rsidP="001A550B">
      <w:pPr>
        <w:pStyle w:val="Pa6"/>
        <w:jc w:val="both"/>
        <w:rPr>
          <w:sz w:val="20"/>
          <w:szCs w:val="20"/>
        </w:rPr>
      </w:pPr>
      <w:r w:rsidRPr="00412CF3">
        <w:rPr>
          <w:sz w:val="20"/>
          <w:szCs w:val="20"/>
        </w:rPr>
        <w:t>- Estudio y análisis de las conexiones empleadas en un sistema trifásico.</w:t>
      </w:r>
    </w:p>
    <w:p w14:paraId="48021DBD" w14:textId="77777777" w:rsidR="001A550B" w:rsidRPr="00412CF3" w:rsidRDefault="001A550B" w:rsidP="001A550B">
      <w:pPr>
        <w:pStyle w:val="Pa6"/>
        <w:jc w:val="both"/>
        <w:rPr>
          <w:sz w:val="20"/>
          <w:szCs w:val="20"/>
        </w:rPr>
      </w:pPr>
      <w:r w:rsidRPr="00412CF3">
        <w:rPr>
          <w:sz w:val="20"/>
          <w:szCs w:val="20"/>
        </w:rPr>
        <w:t>- Resolver problemas con cargas conectadas en estrella y triángulo.</w:t>
      </w:r>
    </w:p>
    <w:p w14:paraId="143BA578" w14:textId="77777777" w:rsidR="001A550B" w:rsidRPr="00412CF3" w:rsidRDefault="001A550B" w:rsidP="001A550B">
      <w:pPr>
        <w:pStyle w:val="Pa6"/>
        <w:jc w:val="both"/>
        <w:rPr>
          <w:sz w:val="20"/>
          <w:szCs w:val="20"/>
        </w:rPr>
      </w:pPr>
      <w:r w:rsidRPr="00412CF3">
        <w:rPr>
          <w:sz w:val="20"/>
          <w:szCs w:val="20"/>
        </w:rPr>
        <w:t>- Realizar la conversión de una carga en estrella a una en triángulo y viceversa.</w:t>
      </w:r>
    </w:p>
    <w:p w14:paraId="4F479CD9" w14:textId="77777777" w:rsidR="001A550B" w:rsidRPr="00412CF3" w:rsidRDefault="001A550B" w:rsidP="001A550B">
      <w:pPr>
        <w:pStyle w:val="Pa6"/>
        <w:jc w:val="both"/>
        <w:rPr>
          <w:sz w:val="20"/>
          <w:szCs w:val="20"/>
        </w:rPr>
      </w:pPr>
      <w:r w:rsidRPr="00412CF3">
        <w:rPr>
          <w:sz w:val="20"/>
          <w:szCs w:val="20"/>
        </w:rPr>
        <w:t>- Representación gráfica de un sistema trifásico, tensiones e intensidades.</w:t>
      </w:r>
    </w:p>
    <w:p w14:paraId="095909C7" w14:textId="77777777" w:rsidR="001A550B" w:rsidRPr="00412CF3" w:rsidRDefault="001A550B" w:rsidP="001A550B">
      <w:pPr>
        <w:pStyle w:val="Pa6"/>
        <w:jc w:val="both"/>
        <w:rPr>
          <w:sz w:val="20"/>
          <w:szCs w:val="20"/>
        </w:rPr>
      </w:pPr>
      <w:r w:rsidRPr="00412CF3">
        <w:rPr>
          <w:sz w:val="20"/>
          <w:szCs w:val="20"/>
        </w:rPr>
        <w:t xml:space="preserve">- Realizar el cálculo del </w:t>
      </w:r>
      <w:proofErr w:type="spellStart"/>
      <w:r w:rsidRPr="00412CF3">
        <w:rPr>
          <w:sz w:val="20"/>
          <w:szCs w:val="20"/>
        </w:rPr>
        <w:t>f.d.p</w:t>
      </w:r>
      <w:proofErr w:type="spellEnd"/>
      <w:r w:rsidRPr="00412CF3">
        <w:rPr>
          <w:sz w:val="20"/>
          <w:szCs w:val="20"/>
        </w:rPr>
        <w:t>. de un sistema trifásico y proceder a mejorarlo.</w:t>
      </w:r>
    </w:p>
    <w:p w14:paraId="37D8BBB5" w14:textId="77777777" w:rsidR="001A550B" w:rsidRPr="00412CF3" w:rsidRDefault="001A550B" w:rsidP="001A550B">
      <w:pPr>
        <w:pStyle w:val="Pa6"/>
        <w:jc w:val="both"/>
        <w:rPr>
          <w:sz w:val="20"/>
          <w:szCs w:val="20"/>
        </w:rPr>
      </w:pPr>
      <w:r w:rsidRPr="00412CF3">
        <w:rPr>
          <w:sz w:val="20"/>
          <w:szCs w:val="20"/>
        </w:rPr>
        <w:t>- Conectar los aparatos de medida, para determinar las magnitudes fundamentales en un sistema trifásico.</w:t>
      </w:r>
    </w:p>
    <w:p w14:paraId="10A5F33C" w14:textId="77777777" w:rsidR="001A550B" w:rsidRPr="00412CF3" w:rsidRDefault="001A550B" w:rsidP="001A550B">
      <w:pPr>
        <w:pStyle w:val="Pa6"/>
        <w:jc w:val="both"/>
        <w:rPr>
          <w:sz w:val="20"/>
          <w:szCs w:val="20"/>
        </w:rPr>
      </w:pPr>
    </w:p>
    <w:p w14:paraId="49710E87" w14:textId="77777777" w:rsidR="001A550B" w:rsidRPr="00412CF3" w:rsidRDefault="001A550B" w:rsidP="001A550B">
      <w:pPr>
        <w:pStyle w:val="Pa6"/>
        <w:jc w:val="both"/>
        <w:rPr>
          <w:sz w:val="20"/>
          <w:szCs w:val="20"/>
        </w:rPr>
      </w:pPr>
      <w:r w:rsidRPr="00412CF3">
        <w:rPr>
          <w:sz w:val="20"/>
          <w:szCs w:val="20"/>
        </w:rPr>
        <w:t>CRIT. EVALUACIÓN</w:t>
      </w:r>
    </w:p>
    <w:p w14:paraId="114720B2" w14:textId="77777777" w:rsidR="001A550B" w:rsidRPr="00412CF3" w:rsidRDefault="001A550B" w:rsidP="001A550B">
      <w:pPr>
        <w:pStyle w:val="Pa6"/>
        <w:jc w:val="both"/>
        <w:rPr>
          <w:sz w:val="20"/>
          <w:szCs w:val="20"/>
        </w:rPr>
      </w:pPr>
      <w:r w:rsidRPr="00412CF3">
        <w:rPr>
          <w:sz w:val="20"/>
          <w:szCs w:val="20"/>
        </w:rPr>
        <w:t>- Diferenciar los distintos sistemas polifásicos describiendo las características fundamentales, así como las ventajas y desventajas de cada uno de ellos.</w:t>
      </w:r>
    </w:p>
    <w:p w14:paraId="70BE035C" w14:textId="77777777" w:rsidR="001A550B" w:rsidRPr="00412CF3" w:rsidRDefault="001A550B" w:rsidP="001A550B">
      <w:pPr>
        <w:pStyle w:val="Pa6"/>
        <w:jc w:val="both"/>
        <w:rPr>
          <w:sz w:val="20"/>
          <w:szCs w:val="20"/>
        </w:rPr>
      </w:pPr>
      <w:r w:rsidRPr="00412CF3">
        <w:rPr>
          <w:sz w:val="20"/>
          <w:szCs w:val="20"/>
        </w:rPr>
        <w:t>- Describir las conexiones (estrella-triángulo) y las magnitudes electrotécnicas básicas, simples y compuestas.</w:t>
      </w:r>
    </w:p>
    <w:p w14:paraId="4493D130" w14:textId="77777777" w:rsidR="001A550B" w:rsidRPr="00412CF3" w:rsidRDefault="001A550B" w:rsidP="001A550B">
      <w:pPr>
        <w:pStyle w:val="Pa6"/>
        <w:jc w:val="both"/>
        <w:rPr>
          <w:sz w:val="20"/>
          <w:szCs w:val="20"/>
        </w:rPr>
      </w:pPr>
      <w:r w:rsidRPr="00412CF3">
        <w:rPr>
          <w:sz w:val="20"/>
          <w:szCs w:val="20"/>
        </w:rPr>
        <w:t xml:space="preserve">- Explicar el concepto de factor de potencia en un sistema trifásico, indicando los </w:t>
      </w:r>
      <w:proofErr w:type="gramStart"/>
      <w:r w:rsidRPr="00412CF3">
        <w:rPr>
          <w:sz w:val="20"/>
          <w:szCs w:val="20"/>
        </w:rPr>
        <w:t>procedimientos utilizado</w:t>
      </w:r>
      <w:proofErr w:type="gramEnd"/>
      <w:r w:rsidRPr="00412CF3">
        <w:rPr>
          <w:sz w:val="20"/>
          <w:szCs w:val="20"/>
        </w:rPr>
        <w:t xml:space="preserve"> en la corrección del mismo.</w:t>
      </w:r>
    </w:p>
    <w:p w14:paraId="75CD0683" w14:textId="77777777" w:rsidR="001A550B" w:rsidRPr="00412CF3" w:rsidRDefault="001A550B" w:rsidP="001A550B">
      <w:pPr>
        <w:pStyle w:val="Pa6"/>
        <w:jc w:val="both"/>
        <w:rPr>
          <w:sz w:val="20"/>
          <w:szCs w:val="20"/>
        </w:rPr>
      </w:pPr>
      <w:r w:rsidRPr="00412CF3">
        <w:rPr>
          <w:sz w:val="20"/>
          <w:szCs w:val="20"/>
        </w:rPr>
        <w:t xml:space="preserve">- Medir las características básicas de los circuitos trifásicos (tensiones, corrientes, potencias, </w:t>
      </w:r>
      <w:proofErr w:type="spellStart"/>
      <w:r w:rsidRPr="00412CF3">
        <w:rPr>
          <w:sz w:val="20"/>
          <w:szCs w:val="20"/>
        </w:rPr>
        <w:t>f.d.p</w:t>
      </w:r>
      <w:proofErr w:type="spellEnd"/>
      <w:r w:rsidRPr="00412CF3">
        <w:rPr>
          <w:sz w:val="20"/>
          <w:szCs w:val="20"/>
        </w:rPr>
        <w:t>.) operando adecuadamente y con la seguridad requerida, en los sistemas trifásicos.</w:t>
      </w:r>
    </w:p>
    <w:p w14:paraId="557FB4E4" w14:textId="77777777" w:rsidR="001A550B" w:rsidRDefault="001A550B" w:rsidP="001A550B">
      <w:pPr>
        <w:pStyle w:val="Pa6"/>
        <w:jc w:val="both"/>
      </w:pPr>
      <w:r w:rsidRPr="00412CF3">
        <w:rPr>
          <w:sz w:val="20"/>
          <w:szCs w:val="20"/>
        </w:rPr>
        <w:lastRenderedPageBreak/>
        <w:t>- Elaborar un informe-memoria de las actividades desarrolladas y resultados obtenidos</w:t>
      </w:r>
      <w:r>
        <w:t>.</w:t>
      </w:r>
      <w:r>
        <w:br w:type="page"/>
      </w:r>
    </w:p>
    <w:p w14:paraId="1F4B7ED9" w14:textId="77777777" w:rsidR="001A550B" w:rsidRPr="00C85787" w:rsidRDefault="001A550B" w:rsidP="001A550B">
      <w:pPr>
        <w:rPr>
          <w:b/>
          <w:sz w:val="24"/>
          <w:szCs w:val="24"/>
        </w:rPr>
      </w:pPr>
      <w:r w:rsidRPr="00C85787">
        <w:rPr>
          <w:b/>
          <w:sz w:val="24"/>
          <w:szCs w:val="24"/>
        </w:rPr>
        <w:lastRenderedPageBreak/>
        <w:t>6- CÁLCULO DE LA SECCIÓN DE LOS CONDUCTORES.</w:t>
      </w:r>
    </w:p>
    <w:p w14:paraId="2E4E1384" w14:textId="77777777" w:rsidR="001A550B" w:rsidRPr="00412CF3" w:rsidRDefault="001A550B" w:rsidP="001A550B">
      <w:pPr>
        <w:pStyle w:val="Pa6"/>
        <w:jc w:val="both"/>
      </w:pPr>
      <w:r w:rsidRPr="00412CF3">
        <w:t>Por calentamiento.</w:t>
      </w:r>
    </w:p>
    <w:p w14:paraId="044F69C7" w14:textId="77777777" w:rsidR="001A550B" w:rsidRPr="00412CF3" w:rsidRDefault="001A550B" w:rsidP="001A550B">
      <w:pPr>
        <w:pStyle w:val="Pa6"/>
        <w:jc w:val="both"/>
      </w:pPr>
      <w:r w:rsidRPr="00412CF3">
        <w:t>Caída de tensión en líneas eléctricas.</w:t>
      </w:r>
    </w:p>
    <w:p w14:paraId="75999AF5" w14:textId="77777777" w:rsidR="001A550B" w:rsidRPr="00412CF3" w:rsidRDefault="001A550B" w:rsidP="001A550B">
      <w:pPr>
        <w:pStyle w:val="Pa6"/>
        <w:jc w:val="both"/>
      </w:pPr>
      <w:r w:rsidRPr="00412CF3">
        <w:t>Cálculo de la sección de los conductores de una instalación teniendo en cuenta la caída de tensión.</w:t>
      </w:r>
    </w:p>
    <w:p w14:paraId="20DA9487" w14:textId="77777777" w:rsidR="001A550B" w:rsidRPr="00412CF3" w:rsidRDefault="001A550B" w:rsidP="001A550B">
      <w:pPr>
        <w:pStyle w:val="Pa6"/>
        <w:jc w:val="both"/>
      </w:pPr>
      <w:r w:rsidRPr="00412CF3">
        <w:t>Normativa.</w:t>
      </w:r>
    </w:p>
    <w:p w14:paraId="7C80CBB1" w14:textId="77777777" w:rsidR="001A550B" w:rsidRDefault="001A550B" w:rsidP="001A550B"/>
    <w:p w14:paraId="74133E88" w14:textId="77777777" w:rsidR="001A550B" w:rsidRPr="00941066" w:rsidRDefault="001A550B" w:rsidP="001A550B">
      <w:pPr>
        <w:pStyle w:val="Pa6"/>
        <w:jc w:val="both"/>
        <w:rPr>
          <w:sz w:val="20"/>
          <w:szCs w:val="20"/>
        </w:rPr>
      </w:pPr>
      <w:r w:rsidRPr="00941066">
        <w:rPr>
          <w:sz w:val="20"/>
          <w:szCs w:val="20"/>
        </w:rPr>
        <w:t>OBJETIVOS</w:t>
      </w:r>
    </w:p>
    <w:p w14:paraId="2152E3B7" w14:textId="77777777" w:rsidR="001A550B" w:rsidRDefault="001A550B" w:rsidP="001A550B">
      <w:pPr>
        <w:pStyle w:val="Pa6"/>
        <w:jc w:val="both"/>
        <w:rPr>
          <w:sz w:val="20"/>
          <w:szCs w:val="20"/>
        </w:rPr>
      </w:pPr>
      <w:r w:rsidRPr="00941066">
        <w:rPr>
          <w:sz w:val="20"/>
          <w:szCs w:val="20"/>
        </w:rPr>
        <w:t>-Comprender criterios para determinar qué conductores utilizar.</w:t>
      </w:r>
    </w:p>
    <w:p w14:paraId="03F6A426" w14:textId="77777777" w:rsidR="001A550B" w:rsidRPr="00941066" w:rsidRDefault="001A550B" w:rsidP="001A550B"/>
    <w:p w14:paraId="2803EFEB" w14:textId="77777777" w:rsidR="001A550B" w:rsidRPr="00941066" w:rsidRDefault="001A550B" w:rsidP="001A550B">
      <w:pPr>
        <w:pStyle w:val="Pa6"/>
        <w:jc w:val="both"/>
        <w:rPr>
          <w:sz w:val="20"/>
          <w:szCs w:val="20"/>
        </w:rPr>
      </w:pPr>
      <w:r w:rsidRPr="00941066">
        <w:rPr>
          <w:sz w:val="20"/>
          <w:szCs w:val="20"/>
        </w:rPr>
        <w:t>CONCEPTOS</w:t>
      </w:r>
    </w:p>
    <w:p w14:paraId="3A17C0FF" w14:textId="77777777" w:rsidR="001A550B" w:rsidRPr="00941066" w:rsidRDefault="001A550B" w:rsidP="001A550B">
      <w:pPr>
        <w:pStyle w:val="Pa6"/>
        <w:jc w:val="both"/>
        <w:rPr>
          <w:sz w:val="20"/>
          <w:szCs w:val="20"/>
        </w:rPr>
      </w:pPr>
      <w:r w:rsidRPr="00941066">
        <w:rPr>
          <w:sz w:val="20"/>
          <w:szCs w:val="20"/>
        </w:rPr>
        <w:t>- Calculo de secciones</w:t>
      </w:r>
    </w:p>
    <w:p w14:paraId="3C53BA13" w14:textId="77777777" w:rsidR="001A550B" w:rsidRDefault="001A550B" w:rsidP="001A550B">
      <w:pPr>
        <w:pStyle w:val="Pa6"/>
        <w:jc w:val="both"/>
        <w:rPr>
          <w:sz w:val="20"/>
          <w:szCs w:val="20"/>
        </w:rPr>
      </w:pPr>
    </w:p>
    <w:p w14:paraId="731630A8" w14:textId="77777777" w:rsidR="001A550B" w:rsidRPr="00941066" w:rsidRDefault="001A550B" w:rsidP="001A550B">
      <w:pPr>
        <w:pStyle w:val="Pa6"/>
        <w:jc w:val="both"/>
        <w:rPr>
          <w:sz w:val="20"/>
          <w:szCs w:val="20"/>
        </w:rPr>
      </w:pPr>
      <w:r w:rsidRPr="00941066">
        <w:rPr>
          <w:sz w:val="20"/>
          <w:szCs w:val="20"/>
        </w:rPr>
        <w:t>PROCEDIMIENTOS</w:t>
      </w:r>
    </w:p>
    <w:p w14:paraId="3555A15B" w14:textId="77777777" w:rsidR="001A550B" w:rsidRPr="00941066" w:rsidRDefault="001A550B" w:rsidP="001A550B">
      <w:pPr>
        <w:pStyle w:val="Pa6"/>
        <w:jc w:val="both"/>
        <w:rPr>
          <w:sz w:val="20"/>
          <w:szCs w:val="20"/>
        </w:rPr>
      </w:pPr>
      <w:r w:rsidRPr="00941066">
        <w:rPr>
          <w:sz w:val="20"/>
          <w:szCs w:val="20"/>
        </w:rPr>
        <w:t>-Mediante los criterios más extendidos: caída de tensión y corriente máxima soportada.</w:t>
      </w:r>
    </w:p>
    <w:p w14:paraId="311BF182" w14:textId="77777777" w:rsidR="001A550B" w:rsidRDefault="001A550B" w:rsidP="001A550B">
      <w:pPr>
        <w:pStyle w:val="Pa6"/>
        <w:jc w:val="both"/>
        <w:rPr>
          <w:sz w:val="20"/>
          <w:szCs w:val="20"/>
        </w:rPr>
      </w:pPr>
    </w:p>
    <w:p w14:paraId="180CCCB7" w14:textId="77777777" w:rsidR="001A550B" w:rsidRPr="00941066" w:rsidRDefault="001A550B" w:rsidP="001A550B">
      <w:pPr>
        <w:pStyle w:val="Pa6"/>
        <w:jc w:val="both"/>
        <w:rPr>
          <w:sz w:val="20"/>
          <w:szCs w:val="20"/>
        </w:rPr>
      </w:pPr>
      <w:r w:rsidRPr="00941066">
        <w:rPr>
          <w:sz w:val="20"/>
          <w:szCs w:val="20"/>
        </w:rPr>
        <w:t>ACTIVIDADES</w:t>
      </w:r>
    </w:p>
    <w:p w14:paraId="3E163CB5" w14:textId="77777777" w:rsidR="001A550B" w:rsidRPr="00941066" w:rsidRDefault="001A550B" w:rsidP="001A550B">
      <w:pPr>
        <w:pStyle w:val="Pa6"/>
        <w:jc w:val="both"/>
        <w:rPr>
          <w:sz w:val="20"/>
          <w:szCs w:val="20"/>
        </w:rPr>
      </w:pPr>
      <w:r w:rsidRPr="00941066">
        <w:rPr>
          <w:sz w:val="20"/>
          <w:szCs w:val="20"/>
        </w:rPr>
        <w:t>-Ejercicios de cálculo.</w:t>
      </w:r>
    </w:p>
    <w:p w14:paraId="7623B661" w14:textId="77777777" w:rsidR="001A550B" w:rsidRPr="00941066" w:rsidRDefault="001A550B" w:rsidP="001A550B">
      <w:pPr>
        <w:pStyle w:val="Pa6"/>
        <w:jc w:val="both"/>
        <w:rPr>
          <w:sz w:val="20"/>
          <w:szCs w:val="20"/>
        </w:rPr>
      </w:pPr>
      <w:r w:rsidRPr="00941066">
        <w:rPr>
          <w:sz w:val="20"/>
          <w:szCs w:val="20"/>
        </w:rPr>
        <w:t>-Uso tablas normalizadas</w:t>
      </w:r>
    </w:p>
    <w:p w14:paraId="5318A425" w14:textId="77777777" w:rsidR="001A550B" w:rsidRDefault="001A550B" w:rsidP="001A550B">
      <w:pPr>
        <w:pStyle w:val="Pa6"/>
        <w:jc w:val="both"/>
        <w:rPr>
          <w:sz w:val="20"/>
          <w:szCs w:val="20"/>
        </w:rPr>
      </w:pPr>
    </w:p>
    <w:p w14:paraId="735DF17C" w14:textId="77777777" w:rsidR="001A550B" w:rsidRPr="00941066" w:rsidRDefault="001A550B" w:rsidP="001A550B">
      <w:pPr>
        <w:pStyle w:val="Pa6"/>
        <w:jc w:val="both"/>
        <w:rPr>
          <w:sz w:val="20"/>
          <w:szCs w:val="20"/>
        </w:rPr>
      </w:pPr>
      <w:r w:rsidRPr="00941066">
        <w:rPr>
          <w:sz w:val="20"/>
          <w:szCs w:val="20"/>
        </w:rPr>
        <w:t>CRIT. EVALUACIÓN</w:t>
      </w:r>
    </w:p>
    <w:p w14:paraId="76061E46" w14:textId="77777777" w:rsidR="001A550B" w:rsidRPr="00941066" w:rsidRDefault="001A550B" w:rsidP="001A550B">
      <w:pPr>
        <w:pStyle w:val="Pa6"/>
        <w:jc w:val="both"/>
        <w:rPr>
          <w:sz w:val="20"/>
          <w:szCs w:val="20"/>
        </w:rPr>
      </w:pPr>
      <w:r w:rsidRPr="00941066">
        <w:rPr>
          <w:sz w:val="20"/>
          <w:szCs w:val="20"/>
        </w:rPr>
        <w:t>-Apartados de resultados de informe o memoria</w:t>
      </w:r>
    </w:p>
    <w:p w14:paraId="63C469ED" w14:textId="77777777" w:rsidR="001A550B" w:rsidRPr="00941066" w:rsidRDefault="001A550B" w:rsidP="001A550B">
      <w:pPr>
        <w:pStyle w:val="Pa6"/>
        <w:jc w:val="both"/>
        <w:rPr>
          <w:sz w:val="20"/>
          <w:szCs w:val="20"/>
        </w:rPr>
      </w:pPr>
    </w:p>
    <w:p w14:paraId="012084BD" w14:textId="77777777" w:rsidR="00F90391" w:rsidRDefault="00F90391" w:rsidP="001A550B">
      <w:pPr>
        <w:rPr>
          <w:b/>
          <w:sz w:val="24"/>
          <w:szCs w:val="24"/>
        </w:rPr>
      </w:pPr>
    </w:p>
    <w:p w14:paraId="5790FFC1" w14:textId="77777777" w:rsidR="001A550B" w:rsidRPr="00C85787" w:rsidRDefault="001A550B" w:rsidP="001A550B">
      <w:pPr>
        <w:rPr>
          <w:b/>
          <w:sz w:val="24"/>
          <w:szCs w:val="24"/>
        </w:rPr>
      </w:pPr>
      <w:r w:rsidRPr="00C85787">
        <w:rPr>
          <w:b/>
          <w:sz w:val="24"/>
          <w:szCs w:val="24"/>
        </w:rPr>
        <w:t>7.- SEGURIDAD YPROTECCIONES EN INSTALACIONES ELECTROTECNICAS Y MÁQUINAS</w:t>
      </w:r>
    </w:p>
    <w:p w14:paraId="70B078B0" w14:textId="77777777" w:rsidR="001A550B" w:rsidRPr="00074C3A" w:rsidRDefault="001A550B" w:rsidP="001A550B">
      <w:pPr>
        <w:pStyle w:val="Pa6"/>
        <w:jc w:val="both"/>
      </w:pPr>
      <w:r w:rsidRPr="00074C3A">
        <w:t>*Normativa sobre seguridad.</w:t>
      </w:r>
    </w:p>
    <w:p w14:paraId="3D12DA9E" w14:textId="77777777" w:rsidR="001A550B" w:rsidRPr="00074C3A" w:rsidRDefault="001A550B" w:rsidP="001A550B">
      <w:pPr>
        <w:pStyle w:val="Pa6"/>
        <w:jc w:val="both"/>
      </w:pPr>
      <w:r w:rsidRPr="00074C3A">
        <w:t>Reglamento Electrotécnico para Baja Tensión.</w:t>
      </w:r>
    </w:p>
    <w:p w14:paraId="1759C1C8" w14:textId="77777777" w:rsidR="001A550B" w:rsidRPr="00074C3A" w:rsidRDefault="001A550B" w:rsidP="001A550B">
      <w:pPr>
        <w:pStyle w:val="Pa6"/>
        <w:jc w:val="both"/>
      </w:pPr>
    </w:p>
    <w:p w14:paraId="696BDC16" w14:textId="77777777" w:rsidR="001A550B" w:rsidRPr="00074C3A" w:rsidRDefault="001A550B" w:rsidP="001A550B">
      <w:pPr>
        <w:pStyle w:val="Pa6"/>
        <w:jc w:val="both"/>
      </w:pPr>
      <w:r w:rsidRPr="00074C3A">
        <w:t>*Riesgo eléctrico.</w:t>
      </w:r>
    </w:p>
    <w:p w14:paraId="69E72E4D" w14:textId="77777777" w:rsidR="001A550B" w:rsidRPr="00074C3A" w:rsidRDefault="001A550B" w:rsidP="001A550B">
      <w:pPr>
        <w:pStyle w:val="Pa6"/>
        <w:jc w:val="both"/>
      </w:pPr>
      <w:r w:rsidRPr="00074C3A">
        <w:t>Efectos de la electricidad sobre las personas.</w:t>
      </w:r>
    </w:p>
    <w:p w14:paraId="64E838E8" w14:textId="77777777" w:rsidR="001A550B" w:rsidRPr="00074C3A" w:rsidRDefault="001A550B" w:rsidP="001A550B">
      <w:pPr>
        <w:pStyle w:val="Pa6"/>
        <w:jc w:val="both"/>
      </w:pPr>
      <w:r w:rsidRPr="00074C3A">
        <w:t>Efectos de la electricidad sobre los materiales.</w:t>
      </w:r>
    </w:p>
    <w:p w14:paraId="3BDBFC91" w14:textId="77777777" w:rsidR="001A550B" w:rsidRPr="00074C3A" w:rsidRDefault="001A550B" w:rsidP="001A550B">
      <w:pPr>
        <w:pStyle w:val="Pa6"/>
        <w:jc w:val="both"/>
      </w:pPr>
      <w:r w:rsidRPr="00074C3A">
        <w:t>Factores que condicionan los efectos.</w:t>
      </w:r>
    </w:p>
    <w:p w14:paraId="017509D1" w14:textId="77777777" w:rsidR="001A550B" w:rsidRPr="00074C3A" w:rsidRDefault="001A550B" w:rsidP="001A550B">
      <w:pPr>
        <w:pStyle w:val="Pa6"/>
        <w:jc w:val="both"/>
      </w:pPr>
      <w:r w:rsidRPr="00074C3A">
        <w:t>Riesgo en el uso de instalaciones electrotécnicas.</w:t>
      </w:r>
    </w:p>
    <w:p w14:paraId="020640D1" w14:textId="77777777" w:rsidR="001A550B" w:rsidRPr="00074C3A" w:rsidRDefault="001A550B" w:rsidP="001A550B">
      <w:pPr>
        <w:pStyle w:val="Pa6"/>
        <w:jc w:val="both"/>
      </w:pPr>
      <w:r w:rsidRPr="00074C3A">
        <w:t>Riesgos en los trabajos eléctricos en baja tensión.</w:t>
      </w:r>
    </w:p>
    <w:p w14:paraId="44F133A5" w14:textId="77777777" w:rsidR="001A550B" w:rsidRPr="00074C3A" w:rsidRDefault="001A550B" w:rsidP="001A550B">
      <w:pPr>
        <w:pStyle w:val="Pa6"/>
        <w:jc w:val="both"/>
      </w:pPr>
    </w:p>
    <w:p w14:paraId="74571C3C" w14:textId="77777777" w:rsidR="001A550B" w:rsidRPr="00074C3A" w:rsidRDefault="001A550B" w:rsidP="001A550B">
      <w:pPr>
        <w:pStyle w:val="Pa6"/>
        <w:jc w:val="both"/>
      </w:pPr>
      <w:r w:rsidRPr="00074C3A">
        <w:t>*Protecciones: Aislamiento de los receptores.</w:t>
      </w:r>
    </w:p>
    <w:p w14:paraId="4CE332D7" w14:textId="77777777" w:rsidR="001A550B" w:rsidRPr="00074C3A" w:rsidRDefault="001A550B" w:rsidP="001A550B">
      <w:pPr>
        <w:pStyle w:val="Pa6"/>
        <w:jc w:val="both"/>
      </w:pPr>
      <w:r w:rsidRPr="00074C3A">
        <w:t>Protección de las envolventes.</w:t>
      </w:r>
    </w:p>
    <w:p w14:paraId="4322447D" w14:textId="77777777" w:rsidR="001A550B" w:rsidRPr="00074C3A" w:rsidRDefault="001A550B" w:rsidP="001A550B">
      <w:pPr>
        <w:pStyle w:val="Pa6"/>
        <w:jc w:val="both"/>
      </w:pPr>
      <w:r w:rsidRPr="00074C3A">
        <w:t xml:space="preserve">Protección contra </w:t>
      </w:r>
      <w:proofErr w:type="spellStart"/>
      <w:proofErr w:type="gramStart"/>
      <w:r w:rsidRPr="00074C3A">
        <w:t>sobreintensidades.Normativa</w:t>
      </w:r>
      <w:proofErr w:type="spellEnd"/>
      <w:proofErr w:type="gramEnd"/>
      <w:r w:rsidRPr="00074C3A">
        <w:t>.</w:t>
      </w:r>
    </w:p>
    <w:p w14:paraId="14AA35D9" w14:textId="77777777" w:rsidR="001A550B" w:rsidRPr="00074C3A" w:rsidRDefault="001A550B" w:rsidP="001A550B">
      <w:pPr>
        <w:pStyle w:val="Pa6"/>
        <w:jc w:val="both"/>
      </w:pPr>
      <w:r w:rsidRPr="00074C3A">
        <w:t xml:space="preserve">Protección contra </w:t>
      </w:r>
      <w:proofErr w:type="spellStart"/>
      <w:proofErr w:type="gramStart"/>
      <w:r w:rsidRPr="00074C3A">
        <w:t>sobretensiones.Normativa</w:t>
      </w:r>
      <w:proofErr w:type="spellEnd"/>
      <w:proofErr w:type="gramEnd"/>
      <w:r w:rsidRPr="00074C3A">
        <w:t>.</w:t>
      </w:r>
    </w:p>
    <w:p w14:paraId="60E06F6A" w14:textId="77777777" w:rsidR="001A550B" w:rsidRPr="00074C3A" w:rsidRDefault="001A550B" w:rsidP="001A550B">
      <w:pPr>
        <w:pStyle w:val="Pa6"/>
        <w:jc w:val="both"/>
      </w:pPr>
      <w:r w:rsidRPr="00074C3A">
        <w:t>Accidentes eléctricos.</w:t>
      </w:r>
    </w:p>
    <w:p w14:paraId="1D1F2E72" w14:textId="77777777" w:rsidR="001A550B" w:rsidRPr="00074C3A" w:rsidRDefault="001A550B" w:rsidP="001A550B">
      <w:pPr>
        <w:pStyle w:val="Pa6"/>
        <w:jc w:val="both"/>
      </w:pPr>
      <w:r w:rsidRPr="00074C3A">
        <w:t>Contactos directos.</w:t>
      </w:r>
    </w:p>
    <w:p w14:paraId="50458555" w14:textId="77777777" w:rsidR="001A550B" w:rsidRPr="00074C3A" w:rsidRDefault="001A550B" w:rsidP="001A550B">
      <w:pPr>
        <w:pStyle w:val="Pa6"/>
        <w:jc w:val="both"/>
      </w:pPr>
      <w:r w:rsidRPr="00074C3A">
        <w:t>Contactos indirectos.</w:t>
      </w:r>
    </w:p>
    <w:p w14:paraId="1618F761" w14:textId="77777777" w:rsidR="001A550B" w:rsidRPr="00074C3A" w:rsidRDefault="001A550B" w:rsidP="001A550B">
      <w:pPr>
        <w:pStyle w:val="Pa6"/>
        <w:jc w:val="both"/>
      </w:pPr>
      <w:r w:rsidRPr="00074C3A">
        <w:t>Esquemas de neutro. Normativa.</w:t>
      </w:r>
    </w:p>
    <w:p w14:paraId="56D7147C" w14:textId="77777777" w:rsidR="001A550B" w:rsidRDefault="001A550B" w:rsidP="001A550B">
      <w:pPr>
        <w:pStyle w:val="Pa6"/>
        <w:jc w:val="both"/>
        <w:rPr>
          <w:sz w:val="20"/>
          <w:szCs w:val="20"/>
        </w:rPr>
      </w:pPr>
    </w:p>
    <w:p w14:paraId="1439C77F" w14:textId="77777777" w:rsidR="001A550B" w:rsidRPr="00941066" w:rsidRDefault="001A550B" w:rsidP="001A550B">
      <w:pPr>
        <w:pStyle w:val="Pa6"/>
        <w:jc w:val="both"/>
        <w:rPr>
          <w:sz w:val="20"/>
          <w:szCs w:val="20"/>
        </w:rPr>
      </w:pPr>
      <w:r w:rsidRPr="00941066">
        <w:rPr>
          <w:sz w:val="20"/>
          <w:szCs w:val="20"/>
        </w:rPr>
        <w:t>OBJETIVOS</w:t>
      </w:r>
    </w:p>
    <w:p w14:paraId="07A6FC93" w14:textId="77777777" w:rsidR="001A550B" w:rsidRPr="00941066" w:rsidRDefault="001A550B" w:rsidP="001A550B">
      <w:pPr>
        <w:pStyle w:val="Pa6"/>
        <w:jc w:val="both"/>
        <w:rPr>
          <w:sz w:val="20"/>
          <w:szCs w:val="20"/>
        </w:rPr>
      </w:pPr>
      <w:r>
        <w:rPr>
          <w:sz w:val="20"/>
          <w:szCs w:val="20"/>
        </w:rPr>
        <w:t>-</w:t>
      </w:r>
      <w:r w:rsidRPr="00941066">
        <w:rPr>
          <w:sz w:val="20"/>
          <w:szCs w:val="20"/>
        </w:rPr>
        <w:t>Reconocer los riesgos y efectos de la corriente eléctrica relacionándolos con los dispositivos de protección y elementos que se deben emplear y con los cálculos de las instalaciones.</w:t>
      </w:r>
    </w:p>
    <w:p w14:paraId="2C34580A" w14:textId="77777777" w:rsidR="001A550B" w:rsidRDefault="001A550B" w:rsidP="001A550B">
      <w:pPr>
        <w:pStyle w:val="Pa6"/>
        <w:jc w:val="both"/>
        <w:rPr>
          <w:sz w:val="20"/>
          <w:szCs w:val="20"/>
        </w:rPr>
      </w:pPr>
    </w:p>
    <w:p w14:paraId="6F2239CB" w14:textId="77777777" w:rsidR="001A550B" w:rsidRPr="00941066" w:rsidRDefault="001A550B" w:rsidP="001A550B">
      <w:pPr>
        <w:pStyle w:val="Pa6"/>
        <w:jc w:val="both"/>
        <w:rPr>
          <w:sz w:val="20"/>
          <w:szCs w:val="20"/>
        </w:rPr>
      </w:pPr>
      <w:r w:rsidRPr="00941066">
        <w:rPr>
          <w:sz w:val="20"/>
          <w:szCs w:val="20"/>
        </w:rPr>
        <w:lastRenderedPageBreak/>
        <w:t>CONCEPTOS</w:t>
      </w:r>
    </w:p>
    <w:p w14:paraId="0F100980" w14:textId="77777777" w:rsidR="001A550B" w:rsidRPr="00941066" w:rsidRDefault="001A550B" w:rsidP="001A550B">
      <w:pPr>
        <w:pStyle w:val="Pa6"/>
        <w:jc w:val="both"/>
        <w:rPr>
          <w:sz w:val="20"/>
          <w:szCs w:val="20"/>
        </w:rPr>
      </w:pPr>
      <w:r w:rsidRPr="00941066">
        <w:rPr>
          <w:sz w:val="20"/>
          <w:szCs w:val="20"/>
        </w:rPr>
        <w:t>- Normativa de seguridad en el sector eléctrico.</w:t>
      </w:r>
    </w:p>
    <w:p w14:paraId="75492493" w14:textId="77777777" w:rsidR="001A550B" w:rsidRPr="00941066" w:rsidRDefault="001A550B" w:rsidP="001A550B">
      <w:pPr>
        <w:pStyle w:val="Pa6"/>
        <w:ind w:firstLine="708"/>
        <w:jc w:val="both"/>
        <w:rPr>
          <w:sz w:val="20"/>
          <w:szCs w:val="20"/>
        </w:rPr>
      </w:pPr>
      <w:r w:rsidRPr="00941066">
        <w:rPr>
          <w:sz w:val="20"/>
          <w:szCs w:val="20"/>
        </w:rPr>
        <w:t>REBT.</w:t>
      </w:r>
    </w:p>
    <w:p w14:paraId="120D1AA2" w14:textId="77777777" w:rsidR="001A550B" w:rsidRPr="00941066" w:rsidRDefault="001A550B" w:rsidP="001A550B">
      <w:pPr>
        <w:pStyle w:val="Pa6"/>
        <w:ind w:firstLine="708"/>
        <w:jc w:val="both"/>
        <w:rPr>
          <w:sz w:val="20"/>
          <w:szCs w:val="20"/>
        </w:rPr>
      </w:pPr>
      <w:r w:rsidRPr="00941066">
        <w:rPr>
          <w:sz w:val="20"/>
          <w:szCs w:val="20"/>
        </w:rPr>
        <w:t>RAT.</w:t>
      </w:r>
    </w:p>
    <w:p w14:paraId="1BC37CD0" w14:textId="77777777" w:rsidR="001A550B" w:rsidRPr="00941066" w:rsidRDefault="001A550B" w:rsidP="001A550B">
      <w:pPr>
        <w:pStyle w:val="Pa6"/>
        <w:jc w:val="both"/>
        <w:rPr>
          <w:sz w:val="20"/>
          <w:szCs w:val="20"/>
        </w:rPr>
      </w:pPr>
      <w:r w:rsidRPr="00941066">
        <w:rPr>
          <w:sz w:val="20"/>
          <w:szCs w:val="20"/>
        </w:rPr>
        <w:t>- Riesgos eléctricos</w:t>
      </w:r>
    </w:p>
    <w:p w14:paraId="359807BD" w14:textId="77777777" w:rsidR="001A550B" w:rsidRPr="00941066" w:rsidRDefault="001A550B" w:rsidP="001A550B">
      <w:pPr>
        <w:pStyle w:val="Pa6"/>
        <w:jc w:val="both"/>
        <w:rPr>
          <w:sz w:val="20"/>
          <w:szCs w:val="20"/>
        </w:rPr>
      </w:pPr>
      <w:r w:rsidRPr="00941066">
        <w:rPr>
          <w:sz w:val="20"/>
          <w:szCs w:val="20"/>
        </w:rPr>
        <w:t>- Protección contra los choques eléctricos.</w:t>
      </w:r>
    </w:p>
    <w:p w14:paraId="246D9EC6" w14:textId="77777777" w:rsidR="001A550B" w:rsidRPr="00941066" w:rsidRDefault="001A550B" w:rsidP="001A550B">
      <w:pPr>
        <w:pStyle w:val="Pa6"/>
        <w:jc w:val="both"/>
        <w:rPr>
          <w:sz w:val="20"/>
          <w:szCs w:val="20"/>
        </w:rPr>
      </w:pPr>
      <w:r w:rsidRPr="00941066">
        <w:rPr>
          <w:sz w:val="20"/>
          <w:szCs w:val="20"/>
        </w:rPr>
        <w:t>- Puestas a tierra</w:t>
      </w:r>
    </w:p>
    <w:p w14:paraId="1C70E5DA" w14:textId="77777777" w:rsidR="001A550B" w:rsidRPr="00941066" w:rsidRDefault="001A550B" w:rsidP="001A550B">
      <w:pPr>
        <w:pStyle w:val="Pa6"/>
        <w:jc w:val="both"/>
        <w:rPr>
          <w:sz w:val="20"/>
          <w:szCs w:val="20"/>
        </w:rPr>
      </w:pPr>
      <w:r w:rsidRPr="00941066">
        <w:rPr>
          <w:sz w:val="20"/>
          <w:szCs w:val="20"/>
        </w:rPr>
        <w:t>- Protección contra sobre intensidades.</w:t>
      </w:r>
    </w:p>
    <w:p w14:paraId="322EA075" w14:textId="77777777" w:rsidR="001A550B" w:rsidRPr="00941066" w:rsidRDefault="001A550B" w:rsidP="001A550B">
      <w:pPr>
        <w:pStyle w:val="Pa6"/>
        <w:jc w:val="both"/>
        <w:rPr>
          <w:sz w:val="20"/>
          <w:szCs w:val="20"/>
        </w:rPr>
      </w:pPr>
    </w:p>
    <w:p w14:paraId="41CE6E30" w14:textId="77777777" w:rsidR="001A550B" w:rsidRPr="00941066" w:rsidRDefault="001A550B" w:rsidP="001A550B">
      <w:pPr>
        <w:pStyle w:val="Pa6"/>
        <w:jc w:val="both"/>
        <w:rPr>
          <w:sz w:val="20"/>
          <w:szCs w:val="20"/>
        </w:rPr>
      </w:pPr>
      <w:r w:rsidRPr="00941066">
        <w:rPr>
          <w:sz w:val="20"/>
          <w:szCs w:val="20"/>
        </w:rPr>
        <w:t>PROCEDIMIENTOS</w:t>
      </w:r>
    </w:p>
    <w:p w14:paraId="2765FE6E" w14:textId="77777777" w:rsidR="001A550B" w:rsidRPr="00941066" w:rsidRDefault="001A550B" w:rsidP="001A550B">
      <w:pPr>
        <w:pStyle w:val="Pa6"/>
        <w:jc w:val="both"/>
        <w:rPr>
          <w:sz w:val="20"/>
          <w:szCs w:val="20"/>
        </w:rPr>
      </w:pPr>
      <w:r w:rsidRPr="00941066">
        <w:rPr>
          <w:sz w:val="20"/>
          <w:szCs w:val="20"/>
        </w:rPr>
        <w:t>- Análisis de las distintas normas y leyes sobre seguridad en el sector eléctrico.</w:t>
      </w:r>
    </w:p>
    <w:p w14:paraId="0EDE9762" w14:textId="77777777" w:rsidR="001A550B" w:rsidRPr="00941066" w:rsidRDefault="001A550B" w:rsidP="001A550B">
      <w:pPr>
        <w:pStyle w:val="Pa6"/>
        <w:jc w:val="both"/>
        <w:rPr>
          <w:sz w:val="20"/>
          <w:szCs w:val="20"/>
        </w:rPr>
      </w:pPr>
      <w:r w:rsidRPr="00941066">
        <w:rPr>
          <w:sz w:val="20"/>
          <w:szCs w:val="20"/>
        </w:rPr>
        <w:t>-Observación de los distintos materiales y equipos para la protección.</w:t>
      </w:r>
    </w:p>
    <w:p w14:paraId="0C6240C7" w14:textId="77777777" w:rsidR="001A550B" w:rsidRPr="00941066" w:rsidRDefault="001A550B" w:rsidP="001A550B">
      <w:pPr>
        <w:pStyle w:val="Pa6"/>
        <w:jc w:val="both"/>
        <w:rPr>
          <w:sz w:val="20"/>
          <w:szCs w:val="20"/>
        </w:rPr>
      </w:pPr>
      <w:r w:rsidRPr="00941066">
        <w:rPr>
          <w:sz w:val="20"/>
          <w:szCs w:val="20"/>
        </w:rPr>
        <w:t>- Manejo de catálogos sobre los distintos tipos de protecciones para una instalación eléctrica.</w:t>
      </w:r>
    </w:p>
    <w:p w14:paraId="305BD248" w14:textId="77777777" w:rsidR="001A550B" w:rsidRPr="00941066" w:rsidRDefault="001A550B" w:rsidP="001A550B">
      <w:pPr>
        <w:pStyle w:val="Pa6"/>
        <w:jc w:val="both"/>
        <w:rPr>
          <w:sz w:val="20"/>
          <w:szCs w:val="20"/>
        </w:rPr>
      </w:pPr>
      <w:r w:rsidRPr="00941066">
        <w:rPr>
          <w:sz w:val="20"/>
          <w:szCs w:val="20"/>
        </w:rPr>
        <w:t>-Análisis de sistemas de protección contra contactos directos e indirectos.</w:t>
      </w:r>
    </w:p>
    <w:p w14:paraId="4D9EF2A4" w14:textId="77777777" w:rsidR="001A550B" w:rsidRPr="00941066" w:rsidRDefault="001A550B" w:rsidP="001A550B">
      <w:pPr>
        <w:pStyle w:val="Pa6"/>
        <w:jc w:val="both"/>
        <w:rPr>
          <w:sz w:val="20"/>
          <w:szCs w:val="20"/>
        </w:rPr>
      </w:pPr>
      <w:r w:rsidRPr="00941066">
        <w:rPr>
          <w:sz w:val="20"/>
          <w:szCs w:val="20"/>
        </w:rPr>
        <w:t>-Manejo de catálogos sobre los distintos tipos de interruptores automáticos utilizados en instalaciones eléctricas.</w:t>
      </w:r>
    </w:p>
    <w:p w14:paraId="65CF594A" w14:textId="77777777" w:rsidR="001A550B" w:rsidRPr="00941066" w:rsidRDefault="001A550B" w:rsidP="001A550B">
      <w:pPr>
        <w:pStyle w:val="Pa6"/>
        <w:jc w:val="both"/>
        <w:rPr>
          <w:sz w:val="20"/>
          <w:szCs w:val="20"/>
        </w:rPr>
      </w:pPr>
      <w:r w:rsidRPr="00941066">
        <w:rPr>
          <w:sz w:val="20"/>
          <w:szCs w:val="20"/>
        </w:rPr>
        <w:t>-Manejo de tablas para cálculo de secciones</w:t>
      </w:r>
    </w:p>
    <w:p w14:paraId="5EA1524F" w14:textId="77777777" w:rsidR="001A550B" w:rsidRPr="00941066" w:rsidRDefault="001A550B" w:rsidP="001A550B">
      <w:pPr>
        <w:pStyle w:val="Pa6"/>
        <w:jc w:val="both"/>
        <w:rPr>
          <w:sz w:val="20"/>
          <w:szCs w:val="20"/>
        </w:rPr>
      </w:pPr>
    </w:p>
    <w:p w14:paraId="6DDF8626" w14:textId="77777777" w:rsidR="001A550B" w:rsidRPr="00941066" w:rsidRDefault="001A550B" w:rsidP="001A550B">
      <w:pPr>
        <w:pStyle w:val="Pa6"/>
        <w:jc w:val="both"/>
        <w:rPr>
          <w:sz w:val="20"/>
          <w:szCs w:val="20"/>
        </w:rPr>
      </w:pPr>
      <w:r w:rsidRPr="00941066">
        <w:rPr>
          <w:sz w:val="20"/>
          <w:szCs w:val="20"/>
        </w:rPr>
        <w:t>ACTIVIDADES</w:t>
      </w:r>
    </w:p>
    <w:p w14:paraId="332A5DC3" w14:textId="77777777" w:rsidR="001A550B" w:rsidRPr="00941066" w:rsidRDefault="001A550B" w:rsidP="001A550B">
      <w:pPr>
        <w:pStyle w:val="Pa6"/>
        <w:jc w:val="both"/>
        <w:rPr>
          <w:sz w:val="20"/>
          <w:szCs w:val="20"/>
        </w:rPr>
      </w:pPr>
      <w:r w:rsidRPr="00941066">
        <w:rPr>
          <w:sz w:val="20"/>
          <w:szCs w:val="20"/>
        </w:rPr>
        <w:t>- Puesta en común de las distintas leyes y normativas, referentes a seguridad.</w:t>
      </w:r>
    </w:p>
    <w:p w14:paraId="7B5BC25A" w14:textId="77777777" w:rsidR="001A550B" w:rsidRPr="00941066" w:rsidRDefault="001A550B" w:rsidP="001A550B">
      <w:pPr>
        <w:pStyle w:val="Pa6"/>
        <w:jc w:val="both"/>
        <w:rPr>
          <w:sz w:val="20"/>
          <w:szCs w:val="20"/>
        </w:rPr>
      </w:pPr>
      <w:r w:rsidRPr="00941066">
        <w:rPr>
          <w:sz w:val="20"/>
          <w:szCs w:val="20"/>
        </w:rPr>
        <w:t>- Explicación sobre los perjuicios que la corriente eléctrica origina en el organismo humano.</w:t>
      </w:r>
    </w:p>
    <w:p w14:paraId="0A3BDF99" w14:textId="77777777" w:rsidR="001A550B" w:rsidRPr="00941066" w:rsidRDefault="001A550B" w:rsidP="001A550B">
      <w:pPr>
        <w:pStyle w:val="Pa6"/>
        <w:jc w:val="both"/>
        <w:rPr>
          <w:sz w:val="20"/>
          <w:szCs w:val="20"/>
        </w:rPr>
      </w:pPr>
      <w:r w:rsidRPr="00941066">
        <w:rPr>
          <w:sz w:val="20"/>
          <w:szCs w:val="20"/>
        </w:rPr>
        <w:t>- Revisión de un supuesto práctico, de accidente eléctrico.</w:t>
      </w:r>
    </w:p>
    <w:p w14:paraId="35FDAF73" w14:textId="77777777" w:rsidR="001A550B" w:rsidRPr="00941066" w:rsidRDefault="001A550B" w:rsidP="001A550B">
      <w:pPr>
        <w:pStyle w:val="Pa6"/>
        <w:jc w:val="both"/>
        <w:rPr>
          <w:sz w:val="20"/>
          <w:szCs w:val="20"/>
        </w:rPr>
      </w:pPr>
      <w:r w:rsidRPr="00941066">
        <w:rPr>
          <w:sz w:val="20"/>
          <w:szCs w:val="20"/>
        </w:rPr>
        <w:t xml:space="preserve">- Puesta en común de los distintos riesgos eléctricos. </w:t>
      </w:r>
    </w:p>
    <w:p w14:paraId="60409176" w14:textId="77777777" w:rsidR="001A550B" w:rsidRPr="00941066" w:rsidRDefault="001A550B" w:rsidP="001A550B">
      <w:pPr>
        <w:pStyle w:val="Pa6"/>
        <w:jc w:val="both"/>
        <w:rPr>
          <w:sz w:val="20"/>
          <w:szCs w:val="20"/>
        </w:rPr>
      </w:pPr>
      <w:r w:rsidRPr="00941066">
        <w:rPr>
          <w:sz w:val="20"/>
          <w:szCs w:val="20"/>
        </w:rPr>
        <w:t xml:space="preserve">- Visualización de videos sobre accidentes originados por la corriente eléctrica. </w:t>
      </w:r>
    </w:p>
    <w:p w14:paraId="28194F09" w14:textId="77777777" w:rsidR="001A550B" w:rsidRPr="00941066" w:rsidRDefault="001A550B" w:rsidP="001A550B">
      <w:pPr>
        <w:pStyle w:val="Pa6"/>
        <w:jc w:val="both"/>
        <w:rPr>
          <w:sz w:val="20"/>
          <w:szCs w:val="20"/>
        </w:rPr>
      </w:pPr>
      <w:r w:rsidRPr="00941066">
        <w:rPr>
          <w:sz w:val="20"/>
          <w:szCs w:val="20"/>
        </w:rPr>
        <w:t>- Cálculo de la corriente de fuga de una instalación según el sistema de protección.</w:t>
      </w:r>
    </w:p>
    <w:p w14:paraId="6DF9C6B6" w14:textId="77777777" w:rsidR="001A550B" w:rsidRPr="00941066" w:rsidRDefault="001A550B" w:rsidP="001A550B">
      <w:pPr>
        <w:pStyle w:val="Pa6"/>
        <w:jc w:val="both"/>
        <w:rPr>
          <w:sz w:val="20"/>
          <w:szCs w:val="20"/>
        </w:rPr>
      </w:pPr>
      <w:r w:rsidRPr="00941066">
        <w:rPr>
          <w:sz w:val="20"/>
          <w:szCs w:val="20"/>
        </w:rPr>
        <w:t>- Realización de la memoria de una instalación con diferentes protecciones</w:t>
      </w:r>
    </w:p>
    <w:p w14:paraId="22492809" w14:textId="77777777" w:rsidR="001A550B" w:rsidRPr="00941066" w:rsidRDefault="001A550B" w:rsidP="001A550B">
      <w:pPr>
        <w:pStyle w:val="Pa6"/>
        <w:jc w:val="both"/>
        <w:rPr>
          <w:sz w:val="20"/>
          <w:szCs w:val="20"/>
        </w:rPr>
      </w:pPr>
    </w:p>
    <w:p w14:paraId="6B9194BE" w14:textId="77777777" w:rsidR="001A550B" w:rsidRPr="00941066" w:rsidRDefault="001A550B" w:rsidP="001A550B">
      <w:pPr>
        <w:pStyle w:val="Pa6"/>
        <w:jc w:val="both"/>
        <w:rPr>
          <w:sz w:val="20"/>
          <w:szCs w:val="20"/>
        </w:rPr>
      </w:pPr>
      <w:r w:rsidRPr="00941066">
        <w:rPr>
          <w:sz w:val="20"/>
          <w:szCs w:val="20"/>
        </w:rPr>
        <w:t>CRIT. EVALUACIÓN</w:t>
      </w:r>
    </w:p>
    <w:p w14:paraId="4B04350F" w14:textId="77777777" w:rsidR="001A550B" w:rsidRPr="00941066" w:rsidRDefault="001A550B" w:rsidP="001A550B">
      <w:pPr>
        <w:pStyle w:val="Pa6"/>
        <w:jc w:val="both"/>
        <w:rPr>
          <w:sz w:val="20"/>
          <w:szCs w:val="20"/>
        </w:rPr>
      </w:pPr>
      <w:r w:rsidRPr="00941066">
        <w:rPr>
          <w:sz w:val="20"/>
          <w:szCs w:val="20"/>
        </w:rPr>
        <w:t>-Manejar el REBT y la normativa en materia de prevención de riesgos.</w:t>
      </w:r>
    </w:p>
    <w:p w14:paraId="7B7459FC" w14:textId="77777777" w:rsidR="001A550B" w:rsidRPr="00941066" w:rsidRDefault="001A550B" w:rsidP="001A550B">
      <w:pPr>
        <w:pStyle w:val="Pa6"/>
        <w:jc w:val="both"/>
        <w:rPr>
          <w:sz w:val="20"/>
          <w:szCs w:val="20"/>
        </w:rPr>
      </w:pPr>
      <w:r w:rsidRPr="00941066">
        <w:rPr>
          <w:sz w:val="20"/>
          <w:szCs w:val="20"/>
        </w:rPr>
        <w:t>- Identificar los riesgos del choque eléctrico en las personas y sus efectos fisiológicos.</w:t>
      </w:r>
    </w:p>
    <w:p w14:paraId="39AD1B13" w14:textId="77777777" w:rsidR="001A550B" w:rsidRPr="00941066" w:rsidRDefault="001A550B" w:rsidP="001A550B">
      <w:pPr>
        <w:pStyle w:val="Pa6"/>
        <w:jc w:val="both"/>
        <w:rPr>
          <w:sz w:val="20"/>
          <w:szCs w:val="20"/>
        </w:rPr>
      </w:pPr>
      <w:r w:rsidRPr="00941066">
        <w:rPr>
          <w:sz w:val="20"/>
          <w:szCs w:val="20"/>
        </w:rPr>
        <w:t>- Reconocer accidentes y riesgos eléctricos.</w:t>
      </w:r>
    </w:p>
    <w:p w14:paraId="40F46B90" w14:textId="77777777" w:rsidR="001A550B" w:rsidRPr="00941066" w:rsidRDefault="001A550B" w:rsidP="001A550B">
      <w:pPr>
        <w:pStyle w:val="Pa6"/>
        <w:jc w:val="both"/>
        <w:rPr>
          <w:sz w:val="20"/>
          <w:szCs w:val="20"/>
        </w:rPr>
      </w:pPr>
      <w:r w:rsidRPr="00941066">
        <w:rPr>
          <w:sz w:val="20"/>
          <w:szCs w:val="20"/>
        </w:rPr>
        <w:t>- Elaborar instrucciones de uso de los equipos del aula taller.</w:t>
      </w:r>
    </w:p>
    <w:p w14:paraId="7BCF4DF9" w14:textId="77777777" w:rsidR="001A550B" w:rsidRPr="00941066" w:rsidRDefault="001A550B" w:rsidP="001A550B">
      <w:pPr>
        <w:pStyle w:val="Pa6"/>
        <w:jc w:val="both"/>
        <w:rPr>
          <w:sz w:val="20"/>
          <w:szCs w:val="20"/>
        </w:rPr>
      </w:pPr>
      <w:r w:rsidRPr="00941066">
        <w:rPr>
          <w:sz w:val="20"/>
          <w:szCs w:val="20"/>
        </w:rPr>
        <w:t>- Interpretar las cinco reglas de oro para los trabajos sin tensión.</w:t>
      </w:r>
    </w:p>
    <w:p w14:paraId="5AEF416A" w14:textId="77777777" w:rsidR="001A550B" w:rsidRPr="00941066" w:rsidRDefault="001A550B" w:rsidP="001A550B">
      <w:pPr>
        <w:pStyle w:val="Pa6"/>
        <w:jc w:val="both"/>
        <w:rPr>
          <w:sz w:val="20"/>
          <w:szCs w:val="20"/>
        </w:rPr>
      </w:pPr>
      <w:r w:rsidRPr="00941066">
        <w:rPr>
          <w:sz w:val="20"/>
          <w:szCs w:val="20"/>
        </w:rPr>
        <w:t>- Calculo de protecciones en las instalaciones eléctricas contra sobrecargas, cortocircuitos y sobretensiones</w:t>
      </w:r>
    </w:p>
    <w:p w14:paraId="27AD785E" w14:textId="77777777" w:rsidR="001A550B" w:rsidRPr="00941066" w:rsidRDefault="001A550B" w:rsidP="001A550B">
      <w:pPr>
        <w:pStyle w:val="Pa6"/>
        <w:jc w:val="both"/>
        <w:rPr>
          <w:sz w:val="20"/>
          <w:szCs w:val="20"/>
        </w:rPr>
      </w:pPr>
      <w:r w:rsidRPr="00941066">
        <w:rPr>
          <w:sz w:val="20"/>
          <w:szCs w:val="20"/>
        </w:rPr>
        <w:t>- Identificar sistemas de protección contra contactos directos e indirectos.</w:t>
      </w:r>
    </w:p>
    <w:p w14:paraId="44EF8777" w14:textId="77777777" w:rsidR="001A550B" w:rsidRDefault="001A550B" w:rsidP="001A550B">
      <w:r>
        <w:br w:type="page"/>
      </w:r>
    </w:p>
    <w:p w14:paraId="342CA77D" w14:textId="77777777" w:rsidR="001A550B" w:rsidRPr="00C85787" w:rsidRDefault="001A550B" w:rsidP="001A550B">
      <w:pPr>
        <w:rPr>
          <w:b/>
          <w:sz w:val="24"/>
          <w:szCs w:val="24"/>
        </w:rPr>
      </w:pPr>
      <w:r w:rsidRPr="00C85787">
        <w:rPr>
          <w:b/>
          <w:sz w:val="24"/>
          <w:szCs w:val="24"/>
        </w:rPr>
        <w:lastRenderedPageBreak/>
        <w:t>8.- MÁQUINAS ELÉCTRICAS ESTÁTICAS.</w:t>
      </w:r>
    </w:p>
    <w:p w14:paraId="30223649" w14:textId="77777777" w:rsidR="001A550B" w:rsidRPr="00074C3A" w:rsidRDefault="001A550B" w:rsidP="001A550B">
      <w:pPr>
        <w:pStyle w:val="Pa6"/>
        <w:jc w:val="both"/>
      </w:pPr>
      <w:r w:rsidRPr="00074C3A">
        <w:t>Transformadores:</w:t>
      </w:r>
    </w:p>
    <w:p w14:paraId="2B895A20" w14:textId="77777777" w:rsidR="001A550B" w:rsidRPr="00074C3A" w:rsidRDefault="001A550B" w:rsidP="001A550B">
      <w:pPr>
        <w:pStyle w:val="Pa6"/>
        <w:jc w:val="both"/>
      </w:pPr>
      <w:r w:rsidRPr="00074C3A">
        <w:t>Principio de funcionamiento.</w:t>
      </w:r>
    </w:p>
    <w:p w14:paraId="4F533BAA" w14:textId="77777777" w:rsidR="001A550B" w:rsidRPr="00074C3A" w:rsidRDefault="001A550B" w:rsidP="001A550B">
      <w:pPr>
        <w:pStyle w:val="Pa6"/>
        <w:jc w:val="both"/>
      </w:pPr>
      <w:r w:rsidRPr="00074C3A">
        <w:t>El transformador monofásico.</w:t>
      </w:r>
    </w:p>
    <w:p w14:paraId="4724D1E2" w14:textId="77777777" w:rsidR="001A550B" w:rsidRPr="00074C3A" w:rsidRDefault="001A550B" w:rsidP="001A550B">
      <w:pPr>
        <w:pStyle w:val="Pa6"/>
        <w:jc w:val="both"/>
      </w:pPr>
      <w:r w:rsidRPr="00074C3A">
        <w:t>Ensayos en vacío y en cortocircuito.</w:t>
      </w:r>
    </w:p>
    <w:p w14:paraId="6A949EDE" w14:textId="77777777" w:rsidR="001A550B" w:rsidRPr="00074C3A" w:rsidRDefault="001A550B" w:rsidP="001A550B">
      <w:pPr>
        <w:pStyle w:val="Pa6"/>
        <w:jc w:val="both"/>
      </w:pPr>
      <w:r w:rsidRPr="00074C3A">
        <w:t>Caída de tensión.</w:t>
      </w:r>
    </w:p>
    <w:p w14:paraId="629FADB2" w14:textId="77777777" w:rsidR="001A550B" w:rsidRPr="00074C3A" w:rsidRDefault="001A550B" w:rsidP="001A550B">
      <w:pPr>
        <w:pStyle w:val="Pa6"/>
        <w:jc w:val="both"/>
      </w:pPr>
      <w:r w:rsidRPr="00074C3A">
        <w:t>Rendimiento.</w:t>
      </w:r>
    </w:p>
    <w:p w14:paraId="22D779F4" w14:textId="77777777" w:rsidR="001A550B" w:rsidRPr="00074C3A" w:rsidRDefault="001A550B" w:rsidP="001A550B">
      <w:pPr>
        <w:pStyle w:val="Pa6"/>
        <w:jc w:val="both"/>
      </w:pPr>
      <w:r w:rsidRPr="00074C3A">
        <w:t>Autotransformador.</w:t>
      </w:r>
    </w:p>
    <w:p w14:paraId="3F6E5BE2" w14:textId="77777777" w:rsidR="001A550B" w:rsidRPr="00074C3A" w:rsidRDefault="001A550B" w:rsidP="001A550B">
      <w:pPr>
        <w:pStyle w:val="Pa6"/>
        <w:jc w:val="both"/>
      </w:pPr>
      <w:r w:rsidRPr="00074C3A">
        <w:t>El transformador trifásico.</w:t>
      </w:r>
    </w:p>
    <w:p w14:paraId="07C7C991" w14:textId="77777777" w:rsidR="001A550B" w:rsidRPr="00074C3A" w:rsidRDefault="001A550B" w:rsidP="001A550B">
      <w:pPr>
        <w:pStyle w:val="Pa6"/>
        <w:jc w:val="both"/>
      </w:pPr>
      <w:r w:rsidRPr="00074C3A">
        <w:t>Grupos de conexión.</w:t>
      </w:r>
    </w:p>
    <w:p w14:paraId="168C78B3" w14:textId="77777777" w:rsidR="001A550B" w:rsidRPr="00074C3A" w:rsidRDefault="001A550B" w:rsidP="001A550B">
      <w:pPr>
        <w:pStyle w:val="Pa6"/>
        <w:jc w:val="both"/>
      </w:pPr>
      <w:r w:rsidRPr="00074C3A">
        <w:t>Acoplamiento en paralelo.</w:t>
      </w:r>
    </w:p>
    <w:p w14:paraId="25FF2746" w14:textId="77777777" w:rsidR="001A550B" w:rsidRPr="00074C3A" w:rsidRDefault="001A550B" w:rsidP="001A550B">
      <w:pPr>
        <w:pStyle w:val="Pa6"/>
        <w:jc w:val="both"/>
      </w:pPr>
      <w:r w:rsidRPr="00074C3A">
        <w:t>El transformador de distribución.</w:t>
      </w:r>
    </w:p>
    <w:p w14:paraId="48925D67" w14:textId="77777777" w:rsidR="001A550B" w:rsidRDefault="001A550B" w:rsidP="001A550B"/>
    <w:p w14:paraId="3216225E" w14:textId="77777777" w:rsidR="001A550B" w:rsidRPr="000C27B1" w:rsidRDefault="001A550B" w:rsidP="001A550B">
      <w:pPr>
        <w:pStyle w:val="Pa6"/>
        <w:jc w:val="both"/>
        <w:rPr>
          <w:sz w:val="20"/>
          <w:szCs w:val="20"/>
        </w:rPr>
      </w:pPr>
      <w:r w:rsidRPr="000C27B1">
        <w:rPr>
          <w:sz w:val="20"/>
          <w:szCs w:val="20"/>
        </w:rPr>
        <w:t>OBJETIVOS</w:t>
      </w:r>
    </w:p>
    <w:p w14:paraId="163143D9" w14:textId="77777777" w:rsidR="001A550B" w:rsidRPr="000C27B1" w:rsidRDefault="001A550B" w:rsidP="001A550B">
      <w:pPr>
        <w:pStyle w:val="Pa6"/>
        <w:jc w:val="both"/>
        <w:rPr>
          <w:sz w:val="20"/>
          <w:szCs w:val="20"/>
        </w:rPr>
      </w:pPr>
      <w:r w:rsidRPr="000C27B1">
        <w:rPr>
          <w:sz w:val="20"/>
          <w:szCs w:val="20"/>
        </w:rPr>
        <w:t>- Analizar la estructura, principio de funcionamiento y características de las máquinas eléctricas estáticas (transformador).</w:t>
      </w:r>
    </w:p>
    <w:p w14:paraId="7B048B2F" w14:textId="77777777" w:rsidR="001A550B" w:rsidRPr="000C27B1" w:rsidRDefault="001A550B" w:rsidP="001A550B">
      <w:pPr>
        <w:pStyle w:val="Pa6"/>
        <w:jc w:val="both"/>
        <w:rPr>
          <w:sz w:val="20"/>
          <w:szCs w:val="20"/>
        </w:rPr>
      </w:pPr>
      <w:r w:rsidRPr="000C27B1">
        <w:rPr>
          <w:sz w:val="20"/>
          <w:szCs w:val="20"/>
        </w:rPr>
        <w:t>CONCEPTOS</w:t>
      </w:r>
    </w:p>
    <w:p w14:paraId="785C827B" w14:textId="77777777" w:rsidR="001A550B" w:rsidRPr="000C27B1" w:rsidRDefault="001A550B" w:rsidP="001A550B">
      <w:pPr>
        <w:pStyle w:val="Pa6"/>
        <w:jc w:val="both"/>
        <w:rPr>
          <w:sz w:val="20"/>
          <w:szCs w:val="20"/>
        </w:rPr>
      </w:pPr>
      <w:r w:rsidRPr="000C27B1">
        <w:rPr>
          <w:sz w:val="20"/>
          <w:szCs w:val="20"/>
        </w:rPr>
        <w:t>- Clasificación de las máquinas eléctricas.</w:t>
      </w:r>
    </w:p>
    <w:p w14:paraId="1006A4FE" w14:textId="77777777" w:rsidR="001A550B" w:rsidRPr="000C27B1" w:rsidRDefault="001A550B" w:rsidP="001A550B">
      <w:pPr>
        <w:pStyle w:val="Pa6"/>
        <w:jc w:val="both"/>
        <w:rPr>
          <w:sz w:val="20"/>
          <w:szCs w:val="20"/>
        </w:rPr>
      </w:pPr>
      <w:r w:rsidRPr="000C27B1">
        <w:rPr>
          <w:sz w:val="20"/>
          <w:szCs w:val="20"/>
        </w:rPr>
        <w:t>- Constitución del transformador monofásico</w:t>
      </w:r>
    </w:p>
    <w:p w14:paraId="69F464EF" w14:textId="77777777" w:rsidR="001A550B" w:rsidRPr="000C27B1" w:rsidRDefault="001A550B" w:rsidP="001A550B">
      <w:pPr>
        <w:pStyle w:val="Pa6"/>
        <w:jc w:val="both"/>
        <w:rPr>
          <w:sz w:val="20"/>
          <w:szCs w:val="20"/>
        </w:rPr>
      </w:pPr>
      <w:r w:rsidRPr="000C27B1">
        <w:rPr>
          <w:sz w:val="20"/>
          <w:szCs w:val="20"/>
        </w:rPr>
        <w:t>- Circuito eléctrico.</w:t>
      </w:r>
    </w:p>
    <w:p w14:paraId="5FD11BA9" w14:textId="77777777" w:rsidR="001A550B" w:rsidRPr="000C27B1" w:rsidRDefault="001A550B" w:rsidP="001A550B">
      <w:pPr>
        <w:pStyle w:val="Pa6"/>
        <w:jc w:val="both"/>
        <w:rPr>
          <w:sz w:val="20"/>
          <w:szCs w:val="20"/>
        </w:rPr>
      </w:pPr>
      <w:r w:rsidRPr="000C27B1">
        <w:rPr>
          <w:sz w:val="20"/>
          <w:szCs w:val="20"/>
        </w:rPr>
        <w:t>- Circuito magnético.</w:t>
      </w:r>
    </w:p>
    <w:p w14:paraId="741EFF61" w14:textId="77777777" w:rsidR="001A550B" w:rsidRPr="000C27B1" w:rsidRDefault="001A550B" w:rsidP="001A550B">
      <w:pPr>
        <w:pStyle w:val="Pa6"/>
        <w:jc w:val="both"/>
        <w:rPr>
          <w:sz w:val="20"/>
          <w:szCs w:val="20"/>
        </w:rPr>
      </w:pPr>
      <w:r w:rsidRPr="000C27B1">
        <w:rPr>
          <w:sz w:val="20"/>
          <w:szCs w:val="20"/>
        </w:rPr>
        <w:t>- Transformador ideal.</w:t>
      </w:r>
    </w:p>
    <w:p w14:paraId="64381609" w14:textId="77777777" w:rsidR="001A550B" w:rsidRPr="000C27B1" w:rsidRDefault="001A550B" w:rsidP="001A550B">
      <w:pPr>
        <w:pStyle w:val="Pa6"/>
        <w:jc w:val="both"/>
        <w:rPr>
          <w:sz w:val="20"/>
          <w:szCs w:val="20"/>
        </w:rPr>
      </w:pPr>
      <w:r w:rsidRPr="000C27B1">
        <w:rPr>
          <w:sz w:val="20"/>
          <w:szCs w:val="20"/>
        </w:rPr>
        <w:t>- Funcionamiento en vacío.</w:t>
      </w:r>
    </w:p>
    <w:p w14:paraId="56B24364" w14:textId="77777777" w:rsidR="001A550B" w:rsidRPr="000C27B1" w:rsidRDefault="001A550B" w:rsidP="001A550B">
      <w:pPr>
        <w:pStyle w:val="Pa6"/>
        <w:jc w:val="both"/>
        <w:rPr>
          <w:sz w:val="20"/>
          <w:szCs w:val="20"/>
        </w:rPr>
      </w:pPr>
      <w:r w:rsidRPr="000C27B1">
        <w:rPr>
          <w:sz w:val="20"/>
          <w:szCs w:val="20"/>
        </w:rPr>
        <w:t>- Funcionamiento en carga.</w:t>
      </w:r>
    </w:p>
    <w:p w14:paraId="0FD0314B" w14:textId="77777777" w:rsidR="001A550B" w:rsidRPr="000C27B1" w:rsidRDefault="001A550B" w:rsidP="001A550B">
      <w:pPr>
        <w:pStyle w:val="Pa6"/>
        <w:jc w:val="both"/>
        <w:rPr>
          <w:sz w:val="20"/>
          <w:szCs w:val="20"/>
        </w:rPr>
      </w:pPr>
      <w:r w:rsidRPr="000C27B1">
        <w:rPr>
          <w:sz w:val="20"/>
          <w:szCs w:val="20"/>
        </w:rPr>
        <w:t>- Transformador real.</w:t>
      </w:r>
    </w:p>
    <w:p w14:paraId="40FFB52E" w14:textId="77777777" w:rsidR="001A550B" w:rsidRPr="000C27B1" w:rsidRDefault="001A550B" w:rsidP="001A550B">
      <w:pPr>
        <w:pStyle w:val="Pa6"/>
        <w:jc w:val="both"/>
        <w:rPr>
          <w:sz w:val="20"/>
          <w:szCs w:val="20"/>
        </w:rPr>
      </w:pPr>
      <w:r w:rsidRPr="000C27B1">
        <w:rPr>
          <w:sz w:val="20"/>
          <w:szCs w:val="20"/>
        </w:rPr>
        <w:t>- Funcionamiento en vacío.</w:t>
      </w:r>
    </w:p>
    <w:p w14:paraId="2CD682A0" w14:textId="77777777" w:rsidR="001A550B" w:rsidRPr="000C27B1" w:rsidRDefault="001A550B" w:rsidP="001A550B">
      <w:pPr>
        <w:pStyle w:val="Pa6"/>
        <w:jc w:val="both"/>
        <w:rPr>
          <w:sz w:val="20"/>
          <w:szCs w:val="20"/>
        </w:rPr>
      </w:pPr>
      <w:r w:rsidRPr="000C27B1">
        <w:rPr>
          <w:sz w:val="20"/>
          <w:szCs w:val="20"/>
        </w:rPr>
        <w:t>- Funcionamiento en carga.</w:t>
      </w:r>
    </w:p>
    <w:p w14:paraId="3C5DF098" w14:textId="77777777" w:rsidR="001A550B" w:rsidRPr="000C27B1" w:rsidRDefault="001A550B" w:rsidP="001A550B">
      <w:pPr>
        <w:pStyle w:val="Pa6"/>
        <w:jc w:val="both"/>
        <w:rPr>
          <w:sz w:val="20"/>
          <w:szCs w:val="20"/>
        </w:rPr>
      </w:pPr>
      <w:r w:rsidRPr="000C27B1">
        <w:rPr>
          <w:sz w:val="20"/>
          <w:szCs w:val="20"/>
        </w:rPr>
        <w:t>- Constitución del transformador trifásico.</w:t>
      </w:r>
    </w:p>
    <w:p w14:paraId="7AE3C118" w14:textId="77777777" w:rsidR="001A550B" w:rsidRPr="000C27B1" w:rsidRDefault="001A550B" w:rsidP="001A550B">
      <w:pPr>
        <w:pStyle w:val="Pa6"/>
        <w:jc w:val="both"/>
        <w:rPr>
          <w:sz w:val="20"/>
          <w:szCs w:val="20"/>
        </w:rPr>
      </w:pPr>
      <w:r w:rsidRPr="000C27B1">
        <w:rPr>
          <w:sz w:val="20"/>
          <w:szCs w:val="20"/>
        </w:rPr>
        <w:t>- Circuito eléctrico.</w:t>
      </w:r>
    </w:p>
    <w:p w14:paraId="0E73B9AC" w14:textId="77777777" w:rsidR="001A550B" w:rsidRPr="000C27B1" w:rsidRDefault="001A550B" w:rsidP="001A550B">
      <w:pPr>
        <w:pStyle w:val="Pa6"/>
        <w:jc w:val="both"/>
        <w:rPr>
          <w:sz w:val="20"/>
          <w:szCs w:val="20"/>
        </w:rPr>
      </w:pPr>
      <w:r w:rsidRPr="000C27B1">
        <w:rPr>
          <w:sz w:val="20"/>
          <w:szCs w:val="20"/>
        </w:rPr>
        <w:t>- Circuito magnético.</w:t>
      </w:r>
    </w:p>
    <w:p w14:paraId="08A6AA05" w14:textId="77777777" w:rsidR="001A550B" w:rsidRPr="000C27B1" w:rsidRDefault="001A550B" w:rsidP="001A550B">
      <w:pPr>
        <w:pStyle w:val="Pa6"/>
        <w:jc w:val="both"/>
        <w:rPr>
          <w:sz w:val="20"/>
          <w:szCs w:val="20"/>
        </w:rPr>
      </w:pPr>
      <w:r w:rsidRPr="000C27B1">
        <w:rPr>
          <w:sz w:val="20"/>
          <w:szCs w:val="20"/>
        </w:rPr>
        <w:t>- Conexionado de los devanados.</w:t>
      </w:r>
    </w:p>
    <w:p w14:paraId="7CD52D92" w14:textId="77777777" w:rsidR="001A550B" w:rsidRPr="000C27B1" w:rsidRDefault="001A550B" w:rsidP="001A550B">
      <w:pPr>
        <w:pStyle w:val="Pa6"/>
        <w:jc w:val="both"/>
        <w:rPr>
          <w:sz w:val="20"/>
          <w:szCs w:val="20"/>
        </w:rPr>
      </w:pPr>
      <w:r w:rsidRPr="000C27B1">
        <w:rPr>
          <w:sz w:val="20"/>
          <w:szCs w:val="20"/>
        </w:rPr>
        <w:t>- estrella.</w:t>
      </w:r>
    </w:p>
    <w:p w14:paraId="19423D3E" w14:textId="77777777" w:rsidR="001A550B" w:rsidRPr="000C27B1" w:rsidRDefault="001A550B" w:rsidP="001A550B">
      <w:pPr>
        <w:pStyle w:val="Pa6"/>
        <w:jc w:val="both"/>
        <w:rPr>
          <w:sz w:val="20"/>
          <w:szCs w:val="20"/>
        </w:rPr>
      </w:pPr>
      <w:r w:rsidRPr="000C27B1">
        <w:rPr>
          <w:sz w:val="20"/>
          <w:szCs w:val="20"/>
        </w:rPr>
        <w:t>- Triángulo.</w:t>
      </w:r>
    </w:p>
    <w:p w14:paraId="1D34291A" w14:textId="77777777" w:rsidR="001A550B" w:rsidRPr="000C27B1" w:rsidRDefault="001A550B" w:rsidP="001A550B">
      <w:pPr>
        <w:pStyle w:val="Pa6"/>
        <w:jc w:val="both"/>
        <w:rPr>
          <w:sz w:val="20"/>
          <w:szCs w:val="20"/>
        </w:rPr>
      </w:pPr>
      <w:r w:rsidRPr="000C27B1">
        <w:rPr>
          <w:sz w:val="20"/>
          <w:szCs w:val="20"/>
        </w:rPr>
        <w:t>PROCEDIMIENTOS</w:t>
      </w:r>
    </w:p>
    <w:p w14:paraId="7519790C" w14:textId="77777777" w:rsidR="001A550B" w:rsidRPr="000C27B1" w:rsidRDefault="001A550B" w:rsidP="001A550B">
      <w:pPr>
        <w:pStyle w:val="Pa6"/>
        <w:jc w:val="both"/>
        <w:rPr>
          <w:sz w:val="20"/>
          <w:szCs w:val="20"/>
        </w:rPr>
      </w:pPr>
      <w:r w:rsidRPr="000C27B1">
        <w:rPr>
          <w:sz w:val="20"/>
          <w:szCs w:val="20"/>
        </w:rPr>
        <w:t>- Identificación de los elementos constructivos de un transformador, su función y características.</w:t>
      </w:r>
    </w:p>
    <w:p w14:paraId="6D45C0CF" w14:textId="77777777" w:rsidR="001A550B" w:rsidRPr="000C27B1" w:rsidRDefault="001A550B" w:rsidP="001A550B">
      <w:pPr>
        <w:pStyle w:val="Pa6"/>
        <w:jc w:val="both"/>
        <w:rPr>
          <w:sz w:val="20"/>
          <w:szCs w:val="20"/>
        </w:rPr>
      </w:pPr>
      <w:r w:rsidRPr="000C27B1">
        <w:rPr>
          <w:sz w:val="20"/>
          <w:szCs w:val="20"/>
        </w:rPr>
        <w:t>- Cálculo de las características del transformador.</w:t>
      </w:r>
    </w:p>
    <w:p w14:paraId="2802C45B" w14:textId="77777777" w:rsidR="001A550B" w:rsidRPr="000C27B1" w:rsidRDefault="001A550B" w:rsidP="001A550B">
      <w:pPr>
        <w:pStyle w:val="Pa6"/>
        <w:jc w:val="both"/>
        <w:rPr>
          <w:sz w:val="20"/>
          <w:szCs w:val="20"/>
        </w:rPr>
      </w:pPr>
    </w:p>
    <w:p w14:paraId="0D3393FB" w14:textId="77777777" w:rsidR="001A550B" w:rsidRPr="000C27B1" w:rsidRDefault="001A550B" w:rsidP="001A550B">
      <w:pPr>
        <w:pStyle w:val="Pa6"/>
        <w:jc w:val="both"/>
        <w:rPr>
          <w:sz w:val="20"/>
          <w:szCs w:val="20"/>
        </w:rPr>
      </w:pPr>
      <w:r w:rsidRPr="000C27B1">
        <w:rPr>
          <w:sz w:val="20"/>
          <w:szCs w:val="20"/>
        </w:rPr>
        <w:t>ACTIVIDADES</w:t>
      </w:r>
    </w:p>
    <w:p w14:paraId="0EC0AB26" w14:textId="77777777" w:rsidR="001A550B" w:rsidRPr="000C27B1" w:rsidRDefault="001A550B" w:rsidP="001A550B">
      <w:pPr>
        <w:pStyle w:val="Pa6"/>
        <w:jc w:val="both"/>
        <w:rPr>
          <w:sz w:val="20"/>
          <w:szCs w:val="20"/>
        </w:rPr>
      </w:pPr>
      <w:r w:rsidRPr="000C27B1">
        <w:rPr>
          <w:sz w:val="20"/>
          <w:szCs w:val="20"/>
        </w:rPr>
        <w:t>- Marco conceptual.</w:t>
      </w:r>
    </w:p>
    <w:p w14:paraId="107295AB" w14:textId="77777777" w:rsidR="001A550B" w:rsidRPr="000C27B1" w:rsidRDefault="001A550B" w:rsidP="001A550B">
      <w:pPr>
        <w:pStyle w:val="Pa6"/>
        <w:jc w:val="both"/>
        <w:rPr>
          <w:sz w:val="20"/>
          <w:szCs w:val="20"/>
        </w:rPr>
      </w:pPr>
      <w:r w:rsidRPr="000C27B1">
        <w:rPr>
          <w:sz w:val="20"/>
          <w:szCs w:val="20"/>
        </w:rPr>
        <w:t>- Pregunta-problema.</w:t>
      </w:r>
    </w:p>
    <w:p w14:paraId="16E471D4" w14:textId="77777777" w:rsidR="001A550B" w:rsidRPr="000C27B1" w:rsidRDefault="001A550B" w:rsidP="001A550B">
      <w:pPr>
        <w:pStyle w:val="Pa6"/>
        <w:jc w:val="both"/>
        <w:rPr>
          <w:sz w:val="20"/>
          <w:szCs w:val="20"/>
        </w:rPr>
      </w:pPr>
      <w:r w:rsidRPr="000C27B1">
        <w:rPr>
          <w:sz w:val="20"/>
          <w:szCs w:val="20"/>
        </w:rPr>
        <w:t>- Estudio de la constitución de un transformador.</w:t>
      </w:r>
    </w:p>
    <w:p w14:paraId="54EF880A" w14:textId="77777777" w:rsidR="001A550B" w:rsidRPr="000C27B1" w:rsidRDefault="001A550B" w:rsidP="001A550B">
      <w:pPr>
        <w:pStyle w:val="Pa6"/>
        <w:jc w:val="both"/>
        <w:rPr>
          <w:sz w:val="20"/>
          <w:szCs w:val="20"/>
        </w:rPr>
      </w:pPr>
      <w:r w:rsidRPr="000C27B1">
        <w:rPr>
          <w:sz w:val="20"/>
          <w:szCs w:val="20"/>
        </w:rPr>
        <w:t>- Estudio del transformador ideal.</w:t>
      </w:r>
    </w:p>
    <w:p w14:paraId="0442C00D" w14:textId="77777777" w:rsidR="001A550B" w:rsidRPr="000C27B1" w:rsidRDefault="001A550B" w:rsidP="001A550B">
      <w:pPr>
        <w:pStyle w:val="Pa6"/>
        <w:jc w:val="both"/>
        <w:rPr>
          <w:sz w:val="20"/>
          <w:szCs w:val="20"/>
        </w:rPr>
      </w:pPr>
      <w:r w:rsidRPr="000C27B1">
        <w:rPr>
          <w:sz w:val="20"/>
          <w:szCs w:val="20"/>
        </w:rPr>
        <w:t>- Resolver problemas para calcular la f.e.m. y la relación de transformación.</w:t>
      </w:r>
    </w:p>
    <w:p w14:paraId="0FCE7317" w14:textId="77777777" w:rsidR="001A550B" w:rsidRPr="000C27B1" w:rsidRDefault="001A550B" w:rsidP="001A550B">
      <w:pPr>
        <w:pStyle w:val="Pa6"/>
        <w:jc w:val="both"/>
        <w:rPr>
          <w:sz w:val="20"/>
          <w:szCs w:val="20"/>
        </w:rPr>
      </w:pPr>
      <w:r w:rsidRPr="000C27B1">
        <w:rPr>
          <w:sz w:val="20"/>
          <w:szCs w:val="20"/>
        </w:rPr>
        <w:t>- Estudio del transformador real.</w:t>
      </w:r>
    </w:p>
    <w:p w14:paraId="7E21EDF4" w14:textId="77777777" w:rsidR="001A550B" w:rsidRPr="000C27B1" w:rsidRDefault="001A550B" w:rsidP="001A550B">
      <w:pPr>
        <w:pStyle w:val="Pa6"/>
        <w:jc w:val="both"/>
        <w:rPr>
          <w:sz w:val="20"/>
          <w:szCs w:val="20"/>
        </w:rPr>
      </w:pPr>
      <w:r w:rsidRPr="000C27B1">
        <w:rPr>
          <w:sz w:val="20"/>
          <w:szCs w:val="20"/>
        </w:rPr>
        <w:t>- Identificación de los elementos constitutivos de un transformador trifásico.</w:t>
      </w:r>
    </w:p>
    <w:p w14:paraId="76B2971C" w14:textId="77777777" w:rsidR="001A550B" w:rsidRPr="000C27B1" w:rsidRDefault="001A550B" w:rsidP="001A550B">
      <w:pPr>
        <w:pStyle w:val="Pa6"/>
        <w:jc w:val="both"/>
        <w:rPr>
          <w:sz w:val="20"/>
          <w:szCs w:val="20"/>
        </w:rPr>
      </w:pPr>
    </w:p>
    <w:p w14:paraId="3C5BF58C" w14:textId="77777777" w:rsidR="001A550B" w:rsidRPr="000C27B1" w:rsidRDefault="001A550B" w:rsidP="001A550B">
      <w:pPr>
        <w:pStyle w:val="Pa6"/>
        <w:jc w:val="both"/>
        <w:rPr>
          <w:sz w:val="20"/>
          <w:szCs w:val="20"/>
        </w:rPr>
      </w:pPr>
      <w:r w:rsidRPr="000C27B1">
        <w:rPr>
          <w:sz w:val="20"/>
          <w:szCs w:val="20"/>
        </w:rPr>
        <w:t>CRIT. EVALUACIÓN</w:t>
      </w:r>
    </w:p>
    <w:p w14:paraId="2EE7D6C0" w14:textId="77777777" w:rsidR="001A550B" w:rsidRPr="000C27B1" w:rsidRDefault="001A550B" w:rsidP="001A550B">
      <w:pPr>
        <w:pStyle w:val="Pa6"/>
        <w:jc w:val="both"/>
        <w:rPr>
          <w:sz w:val="20"/>
          <w:szCs w:val="20"/>
        </w:rPr>
      </w:pPr>
      <w:r w:rsidRPr="000C27B1">
        <w:rPr>
          <w:sz w:val="20"/>
          <w:szCs w:val="20"/>
        </w:rPr>
        <w:t>- Realizar una clasificación de las máquinas eléctricas estáticas en función de su principio de funcionamiento, de la naturaleza de su corriente de alimentación, de su constitución y de los campos de aplicación más característicos de las mismas.</w:t>
      </w:r>
    </w:p>
    <w:p w14:paraId="0F2643E4" w14:textId="77777777" w:rsidR="001A550B" w:rsidRPr="000C27B1" w:rsidRDefault="001A550B" w:rsidP="001A550B">
      <w:pPr>
        <w:pStyle w:val="Pa6"/>
        <w:jc w:val="both"/>
        <w:rPr>
          <w:sz w:val="20"/>
          <w:szCs w:val="20"/>
        </w:rPr>
      </w:pPr>
      <w:r w:rsidRPr="000C27B1">
        <w:rPr>
          <w:sz w:val="20"/>
          <w:szCs w:val="20"/>
        </w:rPr>
        <w:t>- Explicar la constitución principio de funcionamiento, tipología y características de los transformadores monofásicos.</w:t>
      </w:r>
    </w:p>
    <w:p w14:paraId="4A0747E3" w14:textId="77777777" w:rsidR="001A550B" w:rsidRPr="000C27B1" w:rsidRDefault="001A550B" w:rsidP="001A550B">
      <w:pPr>
        <w:pStyle w:val="Pa6"/>
        <w:jc w:val="both"/>
      </w:pPr>
      <w:r w:rsidRPr="000C27B1">
        <w:rPr>
          <w:sz w:val="20"/>
          <w:szCs w:val="20"/>
        </w:rPr>
        <w:lastRenderedPageBreak/>
        <w:t>- Explicar la constitución principio de funcionamiento, tipología, conexionados y características de los transformadores trifásicos.</w:t>
      </w:r>
      <w:r w:rsidRPr="000C27B1">
        <w:br w:type="page"/>
      </w:r>
    </w:p>
    <w:p w14:paraId="145DA2F0" w14:textId="77777777" w:rsidR="001A550B" w:rsidRPr="00C85787" w:rsidRDefault="001A550B" w:rsidP="001A550B">
      <w:pPr>
        <w:rPr>
          <w:b/>
          <w:sz w:val="24"/>
          <w:szCs w:val="24"/>
        </w:rPr>
      </w:pPr>
      <w:r w:rsidRPr="00C85787">
        <w:rPr>
          <w:b/>
          <w:sz w:val="24"/>
          <w:szCs w:val="24"/>
        </w:rPr>
        <w:lastRenderedPageBreak/>
        <w:t>9.- MÁQUINAS ELÉCTRICAS ROTATIVAS DE C.A.</w:t>
      </w:r>
    </w:p>
    <w:p w14:paraId="67409200" w14:textId="77777777" w:rsidR="001A550B" w:rsidRPr="00074C3A" w:rsidRDefault="001A550B" w:rsidP="001A550B">
      <w:pPr>
        <w:pStyle w:val="Pa6"/>
        <w:jc w:val="both"/>
      </w:pPr>
      <w:r w:rsidRPr="00074C3A">
        <w:t>Tipos y utilidad de los alternadores.</w:t>
      </w:r>
    </w:p>
    <w:p w14:paraId="332DE869" w14:textId="77777777" w:rsidR="001A550B" w:rsidRPr="00074C3A" w:rsidRDefault="001A550B" w:rsidP="001A550B">
      <w:pPr>
        <w:pStyle w:val="Pa6"/>
        <w:jc w:val="both"/>
      </w:pPr>
      <w:r w:rsidRPr="00074C3A">
        <w:t>Constitución del alternador trifásico.</w:t>
      </w:r>
    </w:p>
    <w:p w14:paraId="0339D8E4" w14:textId="77777777" w:rsidR="001A550B" w:rsidRPr="00074C3A" w:rsidRDefault="001A550B" w:rsidP="001A550B">
      <w:pPr>
        <w:pStyle w:val="Pa6"/>
        <w:jc w:val="both"/>
      </w:pPr>
      <w:r w:rsidRPr="00074C3A">
        <w:t>Principio de funcionamiento del alternador trifásico.</w:t>
      </w:r>
    </w:p>
    <w:p w14:paraId="5D426703" w14:textId="77777777" w:rsidR="001A550B" w:rsidRPr="00074C3A" w:rsidRDefault="001A550B" w:rsidP="001A550B">
      <w:pPr>
        <w:pStyle w:val="Pa6"/>
        <w:jc w:val="both"/>
      </w:pPr>
      <w:r w:rsidRPr="00074C3A">
        <w:t>Acoplamiento de alternadores.</w:t>
      </w:r>
    </w:p>
    <w:p w14:paraId="5776C32B" w14:textId="77777777" w:rsidR="001A550B" w:rsidRPr="00074C3A" w:rsidRDefault="001A550B" w:rsidP="001A550B">
      <w:pPr>
        <w:pStyle w:val="Pa6"/>
        <w:jc w:val="both"/>
      </w:pPr>
      <w:r w:rsidRPr="00074C3A">
        <w:t>Constitución y tipos del motor asíncrono trifásico.</w:t>
      </w:r>
    </w:p>
    <w:p w14:paraId="022A3ABE" w14:textId="77777777" w:rsidR="001A550B" w:rsidRPr="00074C3A" w:rsidRDefault="001A550B" w:rsidP="001A550B">
      <w:pPr>
        <w:pStyle w:val="Pa6"/>
        <w:jc w:val="both"/>
      </w:pPr>
      <w:r w:rsidRPr="00074C3A">
        <w:t>Principio de funcionamiento: campo giratorio.</w:t>
      </w:r>
    </w:p>
    <w:p w14:paraId="291C30A4" w14:textId="77777777" w:rsidR="001A550B" w:rsidRPr="00074C3A" w:rsidRDefault="001A550B" w:rsidP="001A550B">
      <w:pPr>
        <w:pStyle w:val="Pa6"/>
        <w:jc w:val="both"/>
      </w:pPr>
      <w:r w:rsidRPr="00074C3A">
        <w:t>Característica mecánica.</w:t>
      </w:r>
    </w:p>
    <w:p w14:paraId="3982BE1A" w14:textId="77777777" w:rsidR="001A550B" w:rsidRPr="00074C3A" w:rsidRDefault="001A550B" w:rsidP="001A550B">
      <w:pPr>
        <w:pStyle w:val="Pa6"/>
        <w:jc w:val="both"/>
      </w:pPr>
      <w:r w:rsidRPr="00074C3A">
        <w:t>Sistemas de arranque.</w:t>
      </w:r>
    </w:p>
    <w:p w14:paraId="67C3B09A" w14:textId="77777777" w:rsidR="001A550B" w:rsidRPr="00074C3A" w:rsidRDefault="001A550B" w:rsidP="001A550B">
      <w:pPr>
        <w:pStyle w:val="Pa6"/>
        <w:jc w:val="both"/>
      </w:pPr>
      <w:r w:rsidRPr="00074C3A">
        <w:t>Inversión del sentido de giro.</w:t>
      </w:r>
    </w:p>
    <w:p w14:paraId="595AF6E2" w14:textId="77777777" w:rsidR="001A550B" w:rsidRPr="00074C3A" w:rsidRDefault="001A550B" w:rsidP="001A550B">
      <w:pPr>
        <w:pStyle w:val="Pa6"/>
        <w:jc w:val="both"/>
      </w:pPr>
      <w:r w:rsidRPr="00074C3A">
        <w:t>Regulación de velocidad.</w:t>
      </w:r>
    </w:p>
    <w:p w14:paraId="11BE2E5F" w14:textId="77777777" w:rsidR="001A550B" w:rsidRPr="00074C3A" w:rsidRDefault="001A550B" w:rsidP="001A550B">
      <w:pPr>
        <w:pStyle w:val="Pa6"/>
        <w:jc w:val="both"/>
      </w:pPr>
      <w:r w:rsidRPr="00074C3A">
        <w:t>Motores monofásicos.</w:t>
      </w:r>
    </w:p>
    <w:p w14:paraId="4805A610" w14:textId="77777777" w:rsidR="001A550B" w:rsidRPr="00074C3A" w:rsidRDefault="001A550B" w:rsidP="001A550B">
      <w:pPr>
        <w:pStyle w:val="Pa6"/>
        <w:jc w:val="both"/>
      </w:pPr>
      <w:r w:rsidRPr="00074C3A">
        <w:t>Motores especiales.</w:t>
      </w:r>
    </w:p>
    <w:p w14:paraId="1BC08C75" w14:textId="77777777" w:rsidR="001A550B" w:rsidRDefault="001A550B" w:rsidP="001A550B"/>
    <w:p w14:paraId="44D91369" w14:textId="77777777" w:rsidR="001A550B" w:rsidRPr="00F34EBB" w:rsidRDefault="001A550B" w:rsidP="001A550B">
      <w:pPr>
        <w:pStyle w:val="Pa6"/>
        <w:jc w:val="both"/>
        <w:rPr>
          <w:sz w:val="20"/>
          <w:szCs w:val="20"/>
        </w:rPr>
      </w:pPr>
      <w:r w:rsidRPr="00F34EBB">
        <w:rPr>
          <w:sz w:val="20"/>
          <w:szCs w:val="20"/>
        </w:rPr>
        <w:t>OBJETIVOS</w:t>
      </w:r>
    </w:p>
    <w:p w14:paraId="56CA71BE" w14:textId="77777777" w:rsidR="001A550B" w:rsidRPr="00F34EBB" w:rsidRDefault="001A550B" w:rsidP="001A550B">
      <w:pPr>
        <w:pStyle w:val="Pa6"/>
        <w:jc w:val="both"/>
        <w:rPr>
          <w:sz w:val="20"/>
          <w:szCs w:val="20"/>
        </w:rPr>
      </w:pPr>
      <w:r w:rsidRPr="00F34EBB">
        <w:rPr>
          <w:sz w:val="20"/>
          <w:szCs w:val="20"/>
        </w:rPr>
        <w:t>- Analizar la estructura y principios de funcionamiento de las máquinas eléctricas rotativas de corriente alterna, realizando una clasificación de las mismas.</w:t>
      </w:r>
    </w:p>
    <w:p w14:paraId="2F7A749E" w14:textId="77777777" w:rsidR="001A550B" w:rsidRPr="00F34EBB" w:rsidRDefault="001A550B" w:rsidP="001A550B">
      <w:pPr>
        <w:pStyle w:val="Pa6"/>
        <w:jc w:val="both"/>
        <w:rPr>
          <w:sz w:val="20"/>
          <w:szCs w:val="20"/>
        </w:rPr>
      </w:pPr>
    </w:p>
    <w:p w14:paraId="07D8AF23" w14:textId="77777777" w:rsidR="001A550B" w:rsidRPr="00F34EBB" w:rsidRDefault="001A550B" w:rsidP="001A550B">
      <w:pPr>
        <w:pStyle w:val="Pa6"/>
        <w:jc w:val="both"/>
        <w:rPr>
          <w:sz w:val="20"/>
          <w:szCs w:val="20"/>
        </w:rPr>
      </w:pPr>
      <w:r w:rsidRPr="00F34EBB">
        <w:rPr>
          <w:sz w:val="20"/>
          <w:szCs w:val="20"/>
        </w:rPr>
        <w:t>CONCEPTOS</w:t>
      </w:r>
    </w:p>
    <w:p w14:paraId="1EC38E1C" w14:textId="77777777" w:rsidR="001A550B" w:rsidRPr="00F34EBB" w:rsidRDefault="001A550B" w:rsidP="001A550B">
      <w:pPr>
        <w:pStyle w:val="Pa6"/>
        <w:jc w:val="both"/>
        <w:rPr>
          <w:sz w:val="20"/>
          <w:szCs w:val="20"/>
        </w:rPr>
      </w:pPr>
      <w:r w:rsidRPr="00F34EBB">
        <w:rPr>
          <w:sz w:val="20"/>
          <w:szCs w:val="20"/>
        </w:rPr>
        <w:t xml:space="preserve">- Clasificación de las máquinas de </w:t>
      </w:r>
      <w:proofErr w:type="spellStart"/>
      <w:r w:rsidRPr="00F34EBB">
        <w:rPr>
          <w:sz w:val="20"/>
          <w:szCs w:val="20"/>
        </w:rPr>
        <w:t>c.a.</w:t>
      </w:r>
      <w:proofErr w:type="spellEnd"/>
    </w:p>
    <w:p w14:paraId="4F2F8B15" w14:textId="77777777" w:rsidR="001A550B" w:rsidRPr="00F34EBB" w:rsidRDefault="001A550B" w:rsidP="001A550B">
      <w:pPr>
        <w:pStyle w:val="Pa6"/>
        <w:jc w:val="both"/>
        <w:rPr>
          <w:sz w:val="20"/>
          <w:szCs w:val="20"/>
        </w:rPr>
      </w:pPr>
      <w:r w:rsidRPr="00F34EBB">
        <w:rPr>
          <w:sz w:val="20"/>
          <w:szCs w:val="20"/>
        </w:rPr>
        <w:t>- Elementos constitutivos básicos.</w:t>
      </w:r>
    </w:p>
    <w:p w14:paraId="6DF78655" w14:textId="77777777" w:rsidR="001A550B" w:rsidRPr="00F34EBB" w:rsidRDefault="001A550B" w:rsidP="001A550B">
      <w:pPr>
        <w:pStyle w:val="Pa6"/>
        <w:jc w:val="both"/>
        <w:rPr>
          <w:sz w:val="20"/>
          <w:szCs w:val="20"/>
        </w:rPr>
      </w:pPr>
      <w:r w:rsidRPr="00F34EBB">
        <w:rPr>
          <w:sz w:val="20"/>
          <w:szCs w:val="20"/>
        </w:rPr>
        <w:t>- Principio de funcionamiento.</w:t>
      </w:r>
    </w:p>
    <w:p w14:paraId="4BE965B0" w14:textId="77777777" w:rsidR="001A550B" w:rsidRPr="00F34EBB" w:rsidRDefault="001A550B" w:rsidP="001A550B">
      <w:pPr>
        <w:pStyle w:val="Pa6"/>
        <w:jc w:val="both"/>
        <w:rPr>
          <w:sz w:val="20"/>
          <w:szCs w:val="20"/>
        </w:rPr>
      </w:pPr>
      <w:r w:rsidRPr="00F34EBB">
        <w:rPr>
          <w:sz w:val="20"/>
          <w:szCs w:val="20"/>
        </w:rPr>
        <w:t>- Análisis del funcionamiento en vacío y en carga del generador.</w:t>
      </w:r>
    </w:p>
    <w:p w14:paraId="53EEDFB0" w14:textId="77777777" w:rsidR="001A550B" w:rsidRPr="00F34EBB" w:rsidRDefault="001A550B" w:rsidP="001A550B">
      <w:pPr>
        <w:pStyle w:val="Pa6"/>
        <w:jc w:val="both"/>
        <w:rPr>
          <w:sz w:val="20"/>
          <w:szCs w:val="20"/>
        </w:rPr>
      </w:pPr>
      <w:r w:rsidRPr="00F34EBB">
        <w:rPr>
          <w:sz w:val="20"/>
          <w:szCs w:val="20"/>
        </w:rPr>
        <w:t xml:space="preserve">- Clasificación de los motores de </w:t>
      </w:r>
      <w:proofErr w:type="spellStart"/>
      <w:r w:rsidRPr="00F34EBB">
        <w:rPr>
          <w:sz w:val="20"/>
          <w:szCs w:val="20"/>
        </w:rPr>
        <w:t>c.a.</w:t>
      </w:r>
      <w:proofErr w:type="spellEnd"/>
    </w:p>
    <w:p w14:paraId="0E08391C" w14:textId="77777777" w:rsidR="001A550B" w:rsidRPr="00F34EBB" w:rsidRDefault="001A550B" w:rsidP="001A550B">
      <w:pPr>
        <w:pStyle w:val="Pa6"/>
        <w:jc w:val="both"/>
        <w:rPr>
          <w:sz w:val="20"/>
          <w:szCs w:val="20"/>
        </w:rPr>
      </w:pPr>
      <w:r w:rsidRPr="00F34EBB">
        <w:rPr>
          <w:sz w:val="20"/>
          <w:szCs w:val="20"/>
        </w:rPr>
        <w:t>- Elementos constitutivos.</w:t>
      </w:r>
    </w:p>
    <w:p w14:paraId="6C83964D" w14:textId="77777777" w:rsidR="001A550B" w:rsidRPr="00F34EBB" w:rsidRDefault="001A550B" w:rsidP="001A550B">
      <w:pPr>
        <w:pStyle w:val="Pa6"/>
        <w:jc w:val="both"/>
        <w:rPr>
          <w:sz w:val="20"/>
          <w:szCs w:val="20"/>
        </w:rPr>
      </w:pPr>
      <w:r w:rsidRPr="00F34EBB">
        <w:rPr>
          <w:sz w:val="20"/>
          <w:szCs w:val="20"/>
        </w:rPr>
        <w:t>- Principio de funcionamiento.</w:t>
      </w:r>
    </w:p>
    <w:p w14:paraId="0F29EB7B" w14:textId="77777777" w:rsidR="001A550B" w:rsidRPr="00F34EBB" w:rsidRDefault="001A550B" w:rsidP="001A550B">
      <w:pPr>
        <w:pStyle w:val="Pa6"/>
        <w:jc w:val="both"/>
        <w:rPr>
          <w:sz w:val="20"/>
          <w:szCs w:val="20"/>
        </w:rPr>
      </w:pPr>
      <w:r w:rsidRPr="00F34EBB">
        <w:rPr>
          <w:sz w:val="20"/>
          <w:szCs w:val="20"/>
        </w:rPr>
        <w:t xml:space="preserve">- Características de funcionamiento del motor de </w:t>
      </w:r>
      <w:proofErr w:type="spellStart"/>
      <w:r w:rsidRPr="00F34EBB">
        <w:rPr>
          <w:sz w:val="20"/>
          <w:szCs w:val="20"/>
        </w:rPr>
        <w:t>c.a.</w:t>
      </w:r>
      <w:proofErr w:type="spellEnd"/>
    </w:p>
    <w:p w14:paraId="563B898D" w14:textId="77777777" w:rsidR="001A550B" w:rsidRPr="00F34EBB" w:rsidRDefault="001A550B" w:rsidP="001A550B">
      <w:pPr>
        <w:pStyle w:val="Pa6"/>
        <w:jc w:val="both"/>
        <w:rPr>
          <w:sz w:val="20"/>
          <w:szCs w:val="20"/>
        </w:rPr>
      </w:pPr>
    </w:p>
    <w:p w14:paraId="4518C515" w14:textId="77777777" w:rsidR="001A550B" w:rsidRPr="00F34EBB" w:rsidRDefault="001A550B" w:rsidP="001A550B">
      <w:pPr>
        <w:pStyle w:val="Pa6"/>
        <w:jc w:val="both"/>
        <w:rPr>
          <w:sz w:val="20"/>
          <w:szCs w:val="20"/>
        </w:rPr>
      </w:pPr>
      <w:r w:rsidRPr="00F34EBB">
        <w:rPr>
          <w:sz w:val="20"/>
          <w:szCs w:val="20"/>
        </w:rPr>
        <w:t>PROCEDIMIENTOS</w:t>
      </w:r>
    </w:p>
    <w:p w14:paraId="624D8ED1" w14:textId="77777777" w:rsidR="001A550B" w:rsidRPr="00F34EBB" w:rsidRDefault="001A550B" w:rsidP="001A550B">
      <w:pPr>
        <w:pStyle w:val="Pa6"/>
        <w:jc w:val="both"/>
        <w:rPr>
          <w:sz w:val="20"/>
          <w:szCs w:val="20"/>
        </w:rPr>
      </w:pPr>
      <w:r w:rsidRPr="00F34EBB">
        <w:rPr>
          <w:sz w:val="20"/>
          <w:szCs w:val="20"/>
        </w:rPr>
        <w:t xml:space="preserve">- Clasificación de los diferentes tipos de máquinas de </w:t>
      </w:r>
      <w:proofErr w:type="spellStart"/>
      <w:r w:rsidRPr="00F34EBB">
        <w:rPr>
          <w:sz w:val="20"/>
          <w:szCs w:val="20"/>
        </w:rPr>
        <w:t>c.a.</w:t>
      </w:r>
      <w:proofErr w:type="spellEnd"/>
    </w:p>
    <w:p w14:paraId="546CE01C" w14:textId="77777777" w:rsidR="001A550B" w:rsidRPr="00F34EBB" w:rsidRDefault="001A550B" w:rsidP="001A550B">
      <w:pPr>
        <w:pStyle w:val="Pa6"/>
        <w:jc w:val="both"/>
        <w:rPr>
          <w:sz w:val="20"/>
          <w:szCs w:val="20"/>
        </w:rPr>
      </w:pPr>
      <w:r w:rsidRPr="00F34EBB">
        <w:rPr>
          <w:sz w:val="20"/>
          <w:szCs w:val="20"/>
        </w:rPr>
        <w:t>- Realización del comportamiento de un conductor en un campo magnético.</w:t>
      </w:r>
    </w:p>
    <w:p w14:paraId="6FDE797F" w14:textId="77777777" w:rsidR="001A550B" w:rsidRPr="00F34EBB" w:rsidRDefault="001A550B" w:rsidP="001A550B">
      <w:pPr>
        <w:pStyle w:val="Pa6"/>
        <w:jc w:val="both"/>
        <w:rPr>
          <w:sz w:val="20"/>
          <w:szCs w:val="20"/>
        </w:rPr>
      </w:pPr>
      <w:r w:rsidRPr="00F34EBB">
        <w:rPr>
          <w:sz w:val="20"/>
          <w:szCs w:val="20"/>
        </w:rPr>
        <w:t xml:space="preserve">-Identificación de los distintos elementos constructivos de las máquinas de </w:t>
      </w:r>
      <w:proofErr w:type="spellStart"/>
      <w:r w:rsidRPr="00F34EBB">
        <w:rPr>
          <w:sz w:val="20"/>
          <w:szCs w:val="20"/>
        </w:rPr>
        <w:t>c.a.</w:t>
      </w:r>
      <w:proofErr w:type="spellEnd"/>
      <w:r w:rsidRPr="00F34EBB">
        <w:rPr>
          <w:sz w:val="20"/>
          <w:szCs w:val="20"/>
        </w:rPr>
        <w:t xml:space="preserve"> como generadores o motores.</w:t>
      </w:r>
    </w:p>
    <w:p w14:paraId="44E7E97C" w14:textId="77777777" w:rsidR="001A550B" w:rsidRPr="00F34EBB" w:rsidRDefault="001A550B" w:rsidP="001A550B">
      <w:pPr>
        <w:pStyle w:val="Pa6"/>
        <w:jc w:val="both"/>
        <w:rPr>
          <w:sz w:val="20"/>
          <w:szCs w:val="20"/>
        </w:rPr>
      </w:pPr>
      <w:r w:rsidRPr="00F34EBB">
        <w:rPr>
          <w:sz w:val="20"/>
          <w:szCs w:val="20"/>
        </w:rPr>
        <w:t>- Representación de los esquemas de conexionado de los generadores.</w:t>
      </w:r>
    </w:p>
    <w:p w14:paraId="0FF506B4" w14:textId="77777777" w:rsidR="001A550B" w:rsidRPr="00F34EBB" w:rsidRDefault="001A550B" w:rsidP="001A550B">
      <w:pPr>
        <w:pStyle w:val="Pa6"/>
        <w:jc w:val="both"/>
        <w:rPr>
          <w:sz w:val="20"/>
          <w:szCs w:val="20"/>
        </w:rPr>
      </w:pPr>
      <w:r w:rsidRPr="00F34EBB">
        <w:rPr>
          <w:sz w:val="20"/>
          <w:szCs w:val="20"/>
        </w:rPr>
        <w:t>- Representación de los esquemas de arranque e inversión de los motores de inducción.</w:t>
      </w:r>
    </w:p>
    <w:p w14:paraId="460ED3E6" w14:textId="77777777" w:rsidR="001A550B" w:rsidRPr="00F34EBB" w:rsidRDefault="001A550B" w:rsidP="001A550B">
      <w:pPr>
        <w:pStyle w:val="Pa6"/>
        <w:jc w:val="both"/>
        <w:rPr>
          <w:sz w:val="20"/>
          <w:szCs w:val="20"/>
        </w:rPr>
      </w:pPr>
    </w:p>
    <w:p w14:paraId="41E3F459" w14:textId="77777777" w:rsidR="001A550B" w:rsidRPr="00F34EBB" w:rsidRDefault="001A550B" w:rsidP="001A550B">
      <w:pPr>
        <w:pStyle w:val="Pa6"/>
        <w:jc w:val="both"/>
        <w:rPr>
          <w:sz w:val="20"/>
          <w:szCs w:val="20"/>
        </w:rPr>
      </w:pPr>
      <w:r w:rsidRPr="00F34EBB">
        <w:rPr>
          <w:sz w:val="20"/>
          <w:szCs w:val="20"/>
        </w:rPr>
        <w:t>ACTIVIDADES</w:t>
      </w:r>
    </w:p>
    <w:p w14:paraId="6121D358" w14:textId="77777777" w:rsidR="001A550B" w:rsidRPr="00F34EBB" w:rsidRDefault="001A550B" w:rsidP="001A550B">
      <w:pPr>
        <w:pStyle w:val="Pa6"/>
        <w:jc w:val="both"/>
        <w:rPr>
          <w:sz w:val="20"/>
          <w:szCs w:val="20"/>
        </w:rPr>
      </w:pPr>
      <w:r w:rsidRPr="00F34EBB">
        <w:rPr>
          <w:sz w:val="20"/>
          <w:szCs w:val="20"/>
        </w:rPr>
        <w:t>- Marco conceptual.</w:t>
      </w:r>
    </w:p>
    <w:p w14:paraId="69B5CF14" w14:textId="77777777" w:rsidR="001A550B" w:rsidRPr="00F34EBB" w:rsidRDefault="001A550B" w:rsidP="001A550B">
      <w:pPr>
        <w:pStyle w:val="Pa6"/>
        <w:jc w:val="both"/>
        <w:rPr>
          <w:sz w:val="20"/>
          <w:szCs w:val="20"/>
        </w:rPr>
      </w:pPr>
      <w:r w:rsidRPr="00F34EBB">
        <w:rPr>
          <w:sz w:val="20"/>
          <w:szCs w:val="20"/>
        </w:rPr>
        <w:t>- Pregunta-problema.</w:t>
      </w:r>
    </w:p>
    <w:p w14:paraId="7ED6129F" w14:textId="77777777" w:rsidR="001A550B" w:rsidRPr="00F34EBB" w:rsidRDefault="001A550B" w:rsidP="001A550B">
      <w:pPr>
        <w:pStyle w:val="Pa6"/>
        <w:jc w:val="both"/>
        <w:rPr>
          <w:sz w:val="20"/>
          <w:szCs w:val="20"/>
        </w:rPr>
      </w:pPr>
      <w:r w:rsidRPr="00F34EBB">
        <w:rPr>
          <w:sz w:val="20"/>
          <w:szCs w:val="20"/>
        </w:rPr>
        <w:t xml:space="preserve">- Estudio y observación de los elementos constitutivos de una máquina de </w:t>
      </w:r>
      <w:proofErr w:type="spellStart"/>
      <w:r w:rsidRPr="00F34EBB">
        <w:rPr>
          <w:sz w:val="20"/>
          <w:szCs w:val="20"/>
        </w:rPr>
        <w:t>c.a.</w:t>
      </w:r>
      <w:proofErr w:type="spellEnd"/>
    </w:p>
    <w:p w14:paraId="75954E3A" w14:textId="77777777" w:rsidR="001A550B" w:rsidRPr="00F34EBB" w:rsidRDefault="001A550B" w:rsidP="001A550B">
      <w:pPr>
        <w:pStyle w:val="Pa6"/>
        <w:jc w:val="both"/>
        <w:rPr>
          <w:sz w:val="20"/>
          <w:szCs w:val="20"/>
        </w:rPr>
      </w:pPr>
      <w:r w:rsidRPr="00F34EBB">
        <w:rPr>
          <w:sz w:val="20"/>
          <w:szCs w:val="20"/>
        </w:rPr>
        <w:t>- Estudio del funcionamiento de un alternador.</w:t>
      </w:r>
    </w:p>
    <w:p w14:paraId="7BE6F9A2" w14:textId="77777777" w:rsidR="001A550B" w:rsidRPr="00F34EBB" w:rsidRDefault="001A550B" w:rsidP="001A550B">
      <w:pPr>
        <w:pStyle w:val="Pa6"/>
        <w:jc w:val="both"/>
        <w:rPr>
          <w:sz w:val="20"/>
          <w:szCs w:val="20"/>
        </w:rPr>
      </w:pPr>
      <w:r w:rsidRPr="00F34EBB">
        <w:rPr>
          <w:sz w:val="20"/>
          <w:szCs w:val="20"/>
        </w:rPr>
        <w:t>- Representación gráfica</w:t>
      </w:r>
      <w:r w:rsidR="00F90391">
        <w:rPr>
          <w:sz w:val="20"/>
          <w:szCs w:val="20"/>
        </w:rPr>
        <w:t xml:space="preserve"> </w:t>
      </w:r>
      <w:r w:rsidRPr="00F34EBB">
        <w:rPr>
          <w:sz w:val="20"/>
          <w:szCs w:val="20"/>
        </w:rPr>
        <w:t>mediante símbolos de los diferentes tipos de conexionado de los alternadores.</w:t>
      </w:r>
    </w:p>
    <w:p w14:paraId="6703B1B6" w14:textId="77777777" w:rsidR="001A550B" w:rsidRPr="00F34EBB" w:rsidRDefault="001A550B" w:rsidP="001A550B">
      <w:pPr>
        <w:pStyle w:val="Pa6"/>
        <w:jc w:val="both"/>
        <w:rPr>
          <w:sz w:val="20"/>
          <w:szCs w:val="20"/>
        </w:rPr>
      </w:pPr>
    </w:p>
    <w:p w14:paraId="13C588AF" w14:textId="77777777" w:rsidR="001A550B" w:rsidRPr="00F34EBB" w:rsidRDefault="001A550B" w:rsidP="001A550B">
      <w:pPr>
        <w:pStyle w:val="Pa6"/>
        <w:jc w:val="both"/>
        <w:rPr>
          <w:sz w:val="20"/>
          <w:szCs w:val="20"/>
        </w:rPr>
      </w:pPr>
      <w:r w:rsidRPr="00F34EBB">
        <w:rPr>
          <w:sz w:val="20"/>
          <w:szCs w:val="20"/>
        </w:rPr>
        <w:t>CRIT. EVALUACIÓN</w:t>
      </w:r>
    </w:p>
    <w:p w14:paraId="1C1954D4" w14:textId="77777777" w:rsidR="001A550B" w:rsidRPr="00F34EBB" w:rsidRDefault="001A550B" w:rsidP="001A550B">
      <w:pPr>
        <w:pStyle w:val="Pa6"/>
        <w:jc w:val="both"/>
        <w:rPr>
          <w:sz w:val="20"/>
          <w:szCs w:val="20"/>
        </w:rPr>
      </w:pPr>
      <w:r w:rsidRPr="00F34EBB">
        <w:rPr>
          <w:sz w:val="20"/>
          <w:szCs w:val="20"/>
        </w:rPr>
        <w:t xml:space="preserve">- Realizar una clasificación de las máquinas eléctricas rotativas de </w:t>
      </w:r>
      <w:proofErr w:type="spellStart"/>
      <w:r w:rsidRPr="00F34EBB">
        <w:rPr>
          <w:sz w:val="20"/>
          <w:szCs w:val="20"/>
        </w:rPr>
        <w:t>c.a.</w:t>
      </w:r>
      <w:proofErr w:type="spellEnd"/>
      <w:r w:rsidRPr="00F34EBB">
        <w:rPr>
          <w:sz w:val="20"/>
          <w:szCs w:val="20"/>
        </w:rPr>
        <w:t xml:space="preserve"> en función del principio de funcionamiento, de la naturaleza de su corriente de alimentación de su constitución y de los campos de aplicación.</w:t>
      </w:r>
    </w:p>
    <w:p w14:paraId="12D805C9" w14:textId="77777777" w:rsidR="001A550B" w:rsidRPr="00F34EBB" w:rsidRDefault="001A550B" w:rsidP="001A550B">
      <w:pPr>
        <w:pStyle w:val="Pa6"/>
        <w:jc w:val="both"/>
        <w:rPr>
          <w:sz w:val="20"/>
          <w:szCs w:val="20"/>
        </w:rPr>
      </w:pPr>
      <w:r w:rsidRPr="00F34EBB">
        <w:rPr>
          <w:sz w:val="20"/>
          <w:szCs w:val="20"/>
        </w:rPr>
        <w:t xml:space="preserve">- Explicar la constitución, principio de funcionamiento, tipología, conexionados y características de los generadores de </w:t>
      </w:r>
      <w:proofErr w:type="spellStart"/>
      <w:r w:rsidRPr="00F34EBB">
        <w:rPr>
          <w:sz w:val="20"/>
          <w:szCs w:val="20"/>
        </w:rPr>
        <w:t>c.a.</w:t>
      </w:r>
      <w:proofErr w:type="spellEnd"/>
    </w:p>
    <w:p w14:paraId="0462AF6A" w14:textId="77777777" w:rsidR="001A550B" w:rsidRPr="00F34EBB" w:rsidRDefault="001A550B" w:rsidP="001A550B">
      <w:pPr>
        <w:pStyle w:val="Pa6"/>
        <w:jc w:val="both"/>
        <w:rPr>
          <w:sz w:val="20"/>
          <w:szCs w:val="20"/>
        </w:rPr>
      </w:pPr>
      <w:r w:rsidRPr="00F34EBB">
        <w:rPr>
          <w:sz w:val="20"/>
          <w:szCs w:val="20"/>
        </w:rPr>
        <w:t xml:space="preserve">- Explicar la constitución, principio de funcionamiento, tipología, conexionados y características de los motores de </w:t>
      </w:r>
      <w:proofErr w:type="spellStart"/>
      <w:r w:rsidRPr="00F34EBB">
        <w:rPr>
          <w:sz w:val="20"/>
          <w:szCs w:val="20"/>
        </w:rPr>
        <w:t>c.a.</w:t>
      </w:r>
      <w:proofErr w:type="spellEnd"/>
      <w:r w:rsidRPr="00F34EBB">
        <w:rPr>
          <w:sz w:val="20"/>
          <w:szCs w:val="20"/>
        </w:rPr>
        <w:t>, monofásicos y trifásicos.</w:t>
      </w:r>
    </w:p>
    <w:p w14:paraId="58F01C3F" w14:textId="77777777" w:rsidR="001A550B" w:rsidRPr="00F34EBB" w:rsidRDefault="001A550B" w:rsidP="001A550B">
      <w:pPr>
        <w:pStyle w:val="Pa6"/>
        <w:jc w:val="both"/>
        <w:rPr>
          <w:sz w:val="20"/>
          <w:szCs w:val="20"/>
        </w:rPr>
      </w:pPr>
      <w:r w:rsidRPr="00F34EBB">
        <w:rPr>
          <w:sz w:val="20"/>
          <w:szCs w:val="20"/>
        </w:rPr>
        <w:t xml:space="preserve">- Arranque y regulación de los motores de </w:t>
      </w:r>
      <w:proofErr w:type="spellStart"/>
      <w:r w:rsidRPr="00F34EBB">
        <w:rPr>
          <w:sz w:val="20"/>
          <w:szCs w:val="20"/>
        </w:rPr>
        <w:t>c.a.</w:t>
      </w:r>
      <w:proofErr w:type="spellEnd"/>
    </w:p>
    <w:p w14:paraId="0E787335" w14:textId="77777777" w:rsidR="001A550B" w:rsidRPr="00F34EBB" w:rsidRDefault="001A550B" w:rsidP="001A550B">
      <w:pPr>
        <w:pStyle w:val="Pa6"/>
        <w:jc w:val="both"/>
        <w:rPr>
          <w:sz w:val="20"/>
          <w:szCs w:val="20"/>
        </w:rPr>
      </w:pPr>
      <w:r w:rsidRPr="00F34EBB">
        <w:rPr>
          <w:sz w:val="20"/>
          <w:szCs w:val="20"/>
        </w:rPr>
        <w:lastRenderedPageBreak/>
        <w:t>- Inversión del sentido de giro.</w:t>
      </w:r>
    </w:p>
    <w:p w14:paraId="3DE87552" w14:textId="77777777" w:rsidR="001A550B" w:rsidRPr="00F34EBB" w:rsidRDefault="001A550B" w:rsidP="001A550B">
      <w:pPr>
        <w:pStyle w:val="Pa6"/>
        <w:jc w:val="both"/>
        <w:rPr>
          <w:sz w:val="20"/>
          <w:szCs w:val="20"/>
        </w:rPr>
      </w:pPr>
      <w:r w:rsidRPr="00F34EBB">
        <w:rPr>
          <w:sz w:val="20"/>
          <w:szCs w:val="20"/>
        </w:rPr>
        <w:t>- Cálculo de las características de funcionamiento de las máquinas eléctricas.</w:t>
      </w:r>
    </w:p>
    <w:p w14:paraId="19E9A60E" w14:textId="77777777" w:rsidR="001A550B" w:rsidRPr="00F34EBB" w:rsidRDefault="001A550B" w:rsidP="001A550B">
      <w:pPr>
        <w:pStyle w:val="Pa6"/>
        <w:jc w:val="both"/>
        <w:rPr>
          <w:sz w:val="20"/>
          <w:szCs w:val="20"/>
        </w:rPr>
      </w:pPr>
      <w:r w:rsidRPr="00F34EBB">
        <w:rPr>
          <w:sz w:val="20"/>
          <w:szCs w:val="20"/>
        </w:rPr>
        <w:t xml:space="preserve">- Representación de las curvas del momento de rotación y análisis de la influencia de la frecuencia, deslizamiento y resistencia </w:t>
      </w:r>
      <w:proofErr w:type="spellStart"/>
      <w:r w:rsidRPr="00F34EBB">
        <w:rPr>
          <w:sz w:val="20"/>
          <w:szCs w:val="20"/>
        </w:rPr>
        <w:t>rotórica</w:t>
      </w:r>
      <w:proofErr w:type="spellEnd"/>
      <w:r w:rsidRPr="00F34EBB">
        <w:rPr>
          <w:sz w:val="20"/>
          <w:szCs w:val="20"/>
        </w:rPr>
        <w:t>.</w:t>
      </w:r>
    </w:p>
    <w:p w14:paraId="339423B4" w14:textId="77777777" w:rsidR="001A550B" w:rsidRPr="00F34EBB" w:rsidRDefault="001A550B" w:rsidP="001A550B">
      <w:pPr>
        <w:pStyle w:val="Pa6"/>
        <w:jc w:val="both"/>
        <w:rPr>
          <w:sz w:val="20"/>
          <w:szCs w:val="20"/>
        </w:rPr>
      </w:pPr>
      <w:r w:rsidRPr="00F34EBB">
        <w:rPr>
          <w:sz w:val="20"/>
          <w:szCs w:val="20"/>
        </w:rPr>
        <w:t>- Cálculo de las variables de funcionamiento de los motores de inducción.</w:t>
      </w:r>
    </w:p>
    <w:p w14:paraId="552A8835" w14:textId="77777777" w:rsidR="001A550B" w:rsidRPr="00F34EBB" w:rsidRDefault="001A550B" w:rsidP="001A550B">
      <w:pPr>
        <w:pStyle w:val="Pa6"/>
        <w:jc w:val="both"/>
        <w:rPr>
          <w:sz w:val="20"/>
          <w:szCs w:val="20"/>
        </w:rPr>
      </w:pPr>
      <w:r w:rsidRPr="00F34EBB">
        <w:rPr>
          <w:sz w:val="20"/>
          <w:szCs w:val="20"/>
        </w:rPr>
        <w:t>- Estudio de las características de funcionamiento.</w:t>
      </w:r>
    </w:p>
    <w:p w14:paraId="5BB82E99" w14:textId="77777777" w:rsidR="001A550B" w:rsidRPr="00F34EBB" w:rsidRDefault="001A550B" w:rsidP="001A550B">
      <w:pPr>
        <w:pStyle w:val="Pa6"/>
        <w:jc w:val="both"/>
        <w:rPr>
          <w:sz w:val="20"/>
          <w:szCs w:val="20"/>
        </w:rPr>
      </w:pPr>
      <w:r w:rsidRPr="00F34EBB">
        <w:rPr>
          <w:sz w:val="20"/>
          <w:szCs w:val="20"/>
        </w:rPr>
        <w:t>- Realizar ejercicios para determinar características de funcionamiento.</w:t>
      </w:r>
    </w:p>
    <w:p w14:paraId="43E07926" w14:textId="77777777" w:rsidR="001A550B" w:rsidRPr="00F34EBB" w:rsidRDefault="001A550B" w:rsidP="001A550B">
      <w:pPr>
        <w:pStyle w:val="Pa6"/>
        <w:jc w:val="both"/>
        <w:rPr>
          <w:sz w:val="20"/>
          <w:szCs w:val="20"/>
        </w:rPr>
      </w:pPr>
      <w:r w:rsidRPr="00F34EBB">
        <w:rPr>
          <w:sz w:val="20"/>
          <w:szCs w:val="20"/>
        </w:rPr>
        <w:t xml:space="preserve">- Conectar correctamente las máquinas de </w:t>
      </w:r>
      <w:proofErr w:type="spellStart"/>
      <w:r w:rsidRPr="00F34EBB">
        <w:rPr>
          <w:sz w:val="20"/>
          <w:szCs w:val="20"/>
        </w:rPr>
        <w:t>c.a.</w:t>
      </w:r>
      <w:proofErr w:type="spellEnd"/>
      <w:r w:rsidRPr="00F34EBB">
        <w:rPr>
          <w:sz w:val="20"/>
          <w:szCs w:val="20"/>
        </w:rPr>
        <w:t xml:space="preserve"> para realizar los ensayos fundamentales para determinar las curvas características:</w:t>
      </w:r>
    </w:p>
    <w:p w14:paraId="15949148" w14:textId="77777777" w:rsidR="001A550B" w:rsidRPr="00F34EBB" w:rsidRDefault="001A550B" w:rsidP="001A550B">
      <w:pPr>
        <w:pStyle w:val="Pa6"/>
        <w:jc w:val="both"/>
        <w:rPr>
          <w:sz w:val="20"/>
          <w:szCs w:val="20"/>
        </w:rPr>
      </w:pPr>
      <w:r w:rsidRPr="00F34EBB">
        <w:rPr>
          <w:sz w:val="20"/>
          <w:szCs w:val="20"/>
        </w:rPr>
        <w:t>- Par-velocidad.</w:t>
      </w:r>
    </w:p>
    <w:p w14:paraId="7F962EE6" w14:textId="77777777" w:rsidR="001A550B" w:rsidRPr="00F34EBB" w:rsidRDefault="001A550B" w:rsidP="001A550B">
      <w:pPr>
        <w:pStyle w:val="Pa6"/>
        <w:jc w:val="both"/>
        <w:rPr>
          <w:sz w:val="20"/>
          <w:szCs w:val="20"/>
        </w:rPr>
      </w:pPr>
      <w:r w:rsidRPr="00F34EBB">
        <w:rPr>
          <w:sz w:val="20"/>
          <w:szCs w:val="20"/>
        </w:rPr>
        <w:t>- Par-intensidad.</w:t>
      </w:r>
    </w:p>
    <w:p w14:paraId="3F923327" w14:textId="77777777" w:rsidR="001A550B" w:rsidRPr="00F34EBB" w:rsidRDefault="001A550B" w:rsidP="001A550B">
      <w:pPr>
        <w:pStyle w:val="Pa6"/>
        <w:jc w:val="both"/>
        <w:rPr>
          <w:sz w:val="20"/>
          <w:szCs w:val="20"/>
        </w:rPr>
      </w:pPr>
      <w:r w:rsidRPr="00F34EBB">
        <w:rPr>
          <w:sz w:val="20"/>
          <w:szCs w:val="20"/>
        </w:rPr>
        <w:t>- Dibujar las curvas características de los motores.</w:t>
      </w:r>
    </w:p>
    <w:p w14:paraId="66C133E9" w14:textId="77777777" w:rsidR="001A550B" w:rsidRPr="00F34EBB" w:rsidRDefault="001A550B" w:rsidP="001A550B">
      <w:pPr>
        <w:pStyle w:val="Pa6"/>
        <w:jc w:val="both"/>
        <w:rPr>
          <w:sz w:val="20"/>
          <w:szCs w:val="20"/>
        </w:rPr>
      </w:pPr>
      <w:r w:rsidRPr="00F34EBB">
        <w:rPr>
          <w:sz w:val="20"/>
          <w:szCs w:val="20"/>
        </w:rPr>
        <w:t xml:space="preserve">- Describir los tipos de ensayos fundamentales y normalizados que se deben realizar con las máquinas eléctricas de </w:t>
      </w:r>
      <w:proofErr w:type="spellStart"/>
      <w:r w:rsidRPr="00F34EBB">
        <w:rPr>
          <w:sz w:val="20"/>
          <w:szCs w:val="20"/>
        </w:rPr>
        <w:t>c.a.</w:t>
      </w:r>
      <w:proofErr w:type="spellEnd"/>
      <w:r w:rsidRPr="00F34EBB">
        <w:rPr>
          <w:sz w:val="20"/>
          <w:szCs w:val="20"/>
        </w:rPr>
        <w:t xml:space="preserve"> identificando las magnitudes que se deben medir y explicando las curvas características.</w:t>
      </w:r>
    </w:p>
    <w:p w14:paraId="1CF15C32" w14:textId="77777777" w:rsidR="001A550B" w:rsidRPr="00F34EBB" w:rsidRDefault="001A550B" w:rsidP="001A550B">
      <w:pPr>
        <w:pStyle w:val="Pa6"/>
        <w:jc w:val="both"/>
        <w:rPr>
          <w:sz w:val="20"/>
          <w:szCs w:val="20"/>
        </w:rPr>
      </w:pPr>
      <w:r w:rsidRPr="00F34EBB">
        <w:rPr>
          <w:sz w:val="20"/>
          <w:szCs w:val="20"/>
        </w:rPr>
        <w:t>- En un caso práctico, con el fin de obtener las curvas características:</w:t>
      </w:r>
    </w:p>
    <w:p w14:paraId="726AA8E0" w14:textId="77777777" w:rsidR="001A550B" w:rsidRPr="00F34EBB" w:rsidRDefault="001A550B" w:rsidP="001A550B">
      <w:pPr>
        <w:pStyle w:val="Pa6"/>
        <w:jc w:val="both"/>
        <w:rPr>
          <w:sz w:val="20"/>
          <w:szCs w:val="20"/>
        </w:rPr>
      </w:pPr>
      <w:r w:rsidRPr="00F34EBB">
        <w:rPr>
          <w:sz w:val="20"/>
          <w:szCs w:val="20"/>
        </w:rPr>
        <w:t>- Seleccionar la documentación necesaria para realizar ensayos.</w:t>
      </w:r>
    </w:p>
    <w:p w14:paraId="00DD9ADB" w14:textId="77777777" w:rsidR="001A550B" w:rsidRPr="00F34EBB" w:rsidRDefault="001A550B" w:rsidP="001A550B">
      <w:pPr>
        <w:pStyle w:val="Pa6"/>
        <w:jc w:val="both"/>
        <w:rPr>
          <w:sz w:val="20"/>
          <w:szCs w:val="20"/>
        </w:rPr>
      </w:pPr>
      <w:r w:rsidRPr="00F34EBB">
        <w:rPr>
          <w:sz w:val="20"/>
          <w:szCs w:val="20"/>
        </w:rPr>
        <w:t>- Interpretar los esquemas de conexionado.</w:t>
      </w:r>
    </w:p>
    <w:p w14:paraId="508A723D" w14:textId="77777777" w:rsidR="001A550B" w:rsidRPr="00F34EBB" w:rsidRDefault="001A550B" w:rsidP="001A550B">
      <w:pPr>
        <w:pStyle w:val="Pa6"/>
        <w:jc w:val="both"/>
        <w:rPr>
          <w:sz w:val="20"/>
          <w:szCs w:val="20"/>
        </w:rPr>
      </w:pPr>
      <w:r w:rsidRPr="00F34EBB">
        <w:rPr>
          <w:sz w:val="20"/>
          <w:szCs w:val="20"/>
        </w:rPr>
        <w:t>- Seleccionar los equipos de medida que se deben utilizar en los ensayos.</w:t>
      </w:r>
    </w:p>
    <w:p w14:paraId="6A4D6E38" w14:textId="77777777" w:rsidR="001A550B" w:rsidRPr="00F34EBB" w:rsidRDefault="001A550B" w:rsidP="001A550B">
      <w:pPr>
        <w:pStyle w:val="Pa6"/>
        <w:jc w:val="both"/>
        <w:rPr>
          <w:sz w:val="20"/>
          <w:szCs w:val="20"/>
        </w:rPr>
      </w:pPr>
      <w:r w:rsidRPr="00F34EBB">
        <w:rPr>
          <w:sz w:val="20"/>
          <w:szCs w:val="20"/>
        </w:rPr>
        <w:t>- Representar los datos obtenidos.</w:t>
      </w:r>
    </w:p>
    <w:p w14:paraId="378A3A67" w14:textId="77777777" w:rsidR="001A550B" w:rsidRPr="00F34EBB" w:rsidRDefault="001A550B" w:rsidP="001A550B">
      <w:pPr>
        <w:pStyle w:val="Pa6"/>
        <w:jc w:val="both"/>
        <w:rPr>
          <w:sz w:val="20"/>
          <w:szCs w:val="20"/>
        </w:rPr>
      </w:pPr>
      <w:r w:rsidRPr="00F34EBB">
        <w:rPr>
          <w:sz w:val="20"/>
          <w:szCs w:val="20"/>
        </w:rPr>
        <w:t>- Actuar bajo normas de seguridad personal</w:t>
      </w:r>
    </w:p>
    <w:p w14:paraId="4CEF5603" w14:textId="77777777" w:rsidR="001A550B" w:rsidRDefault="001A550B" w:rsidP="001A550B">
      <w:r>
        <w:br w:type="page"/>
      </w:r>
    </w:p>
    <w:p w14:paraId="14C38DB4" w14:textId="77777777" w:rsidR="001A550B" w:rsidRPr="00C85787" w:rsidRDefault="001A550B" w:rsidP="001A550B">
      <w:pPr>
        <w:rPr>
          <w:b/>
          <w:sz w:val="24"/>
          <w:szCs w:val="24"/>
        </w:rPr>
      </w:pPr>
      <w:r w:rsidRPr="00C85787">
        <w:rPr>
          <w:b/>
          <w:sz w:val="24"/>
          <w:szCs w:val="24"/>
        </w:rPr>
        <w:lastRenderedPageBreak/>
        <w:t>10.- MÁQUINAS ELÉCTRICAS ROTATIVAS DE C.C.</w:t>
      </w:r>
    </w:p>
    <w:p w14:paraId="2D1FF959" w14:textId="77777777" w:rsidR="001A550B" w:rsidRPr="00074C3A" w:rsidRDefault="001A550B" w:rsidP="001A550B">
      <w:pPr>
        <w:pStyle w:val="Pa6"/>
        <w:jc w:val="both"/>
      </w:pPr>
      <w:r w:rsidRPr="00074C3A">
        <w:t>Constitución de la máquina de corriente continua.</w:t>
      </w:r>
    </w:p>
    <w:p w14:paraId="3EADA5B2" w14:textId="77777777" w:rsidR="001A550B" w:rsidRPr="00074C3A" w:rsidRDefault="001A550B" w:rsidP="001A550B">
      <w:pPr>
        <w:pStyle w:val="Pa6"/>
        <w:jc w:val="both"/>
      </w:pPr>
      <w:r w:rsidRPr="00074C3A">
        <w:t>Principio de funcionamiento como generador.</w:t>
      </w:r>
    </w:p>
    <w:p w14:paraId="26BA79C1" w14:textId="77777777" w:rsidR="001A550B" w:rsidRPr="00074C3A" w:rsidRDefault="001A550B" w:rsidP="001A550B">
      <w:pPr>
        <w:pStyle w:val="Pa6"/>
        <w:jc w:val="both"/>
      </w:pPr>
      <w:r w:rsidRPr="00074C3A">
        <w:t>Reacción del inducido.</w:t>
      </w:r>
    </w:p>
    <w:p w14:paraId="5ADD9DA7" w14:textId="77777777" w:rsidR="001A550B" w:rsidRPr="00074C3A" w:rsidRDefault="001A550B" w:rsidP="001A550B">
      <w:pPr>
        <w:pStyle w:val="Pa6"/>
        <w:jc w:val="both"/>
      </w:pPr>
      <w:r w:rsidRPr="00074C3A">
        <w:t>Tipos de excitación.</w:t>
      </w:r>
    </w:p>
    <w:p w14:paraId="02F606E2" w14:textId="77777777" w:rsidR="001A550B" w:rsidRPr="00074C3A" w:rsidRDefault="001A550B" w:rsidP="001A550B">
      <w:pPr>
        <w:pStyle w:val="Pa6"/>
        <w:jc w:val="both"/>
      </w:pPr>
      <w:r w:rsidRPr="00074C3A">
        <w:t>Ensayos y curvas características de la dinamo.</w:t>
      </w:r>
    </w:p>
    <w:p w14:paraId="3372BF34" w14:textId="77777777" w:rsidR="001A550B" w:rsidRPr="00074C3A" w:rsidRDefault="001A550B" w:rsidP="001A550B">
      <w:pPr>
        <w:pStyle w:val="Pa6"/>
        <w:jc w:val="both"/>
      </w:pPr>
      <w:r w:rsidRPr="00074C3A">
        <w:t>Principio de funcionamiento como motor.</w:t>
      </w:r>
    </w:p>
    <w:p w14:paraId="541E0316" w14:textId="77777777" w:rsidR="001A550B" w:rsidRPr="00074C3A" w:rsidRDefault="001A550B" w:rsidP="001A550B">
      <w:pPr>
        <w:pStyle w:val="Pa6"/>
        <w:jc w:val="both"/>
      </w:pPr>
      <w:r w:rsidRPr="00074C3A">
        <w:t>Par motor.</w:t>
      </w:r>
    </w:p>
    <w:p w14:paraId="1E6941A1" w14:textId="77777777" w:rsidR="001A550B" w:rsidRPr="00074C3A" w:rsidRDefault="001A550B" w:rsidP="001A550B">
      <w:pPr>
        <w:pStyle w:val="Pa6"/>
        <w:jc w:val="both"/>
      </w:pPr>
      <w:r w:rsidRPr="00074C3A">
        <w:t>Características mecánicas.</w:t>
      </w:r>
    </w:p>
    <w:p w14:paraId="470780C6" w14:textId="77777777" w:rsidR="001A550B" w:rsidRPr="00074C3A" w:rsidRDefault="001A550B" w:rsidP="001A550B">
      <w:pPr>
        <w:pStyle w:val="Pa6"/>
        <w:jc w:val="both"/>
      </w:pPr>
      <w:r w:rsidRPr="00074C3A">
        <w:t>Regulación de velocidad.</w:t>
      </w:r>
    </w:p>
    <w:p w14:paraId="05E40A1E" w14:textId="77777777" w:rsidR="001A550B" w:rsidRDefault="001A550B" w:rsidP="001A550B">
      <w:pPr>
        <w:pStyle w:val="Pa6"/>
        <w:jc w:val="both"/>
      </w:pPr>
      <w:r w:rsidRPr="00074C3A">
        <w:t xml:space="preserve">Inversión del sentido de giro. </w:t>
      </w:r>
    </w:p>
    <w:p w14:paraId="1864E0BD" w14:textId="77777777" w:rsidR="001A550B" w:rsidRDefault="001A550B" w:rsidP="001A550B"/>
    <w:p w14:paraId="710E8335" w14:textId="77777777" w:rsidR="001A550B" w:rsidRPr="00F34EBB" w:rsidRDefault="001A550B" w:rsidP="001A550B">
      <w:pPr>
        <w:pStyle w:val="Pa6"/>
        <w:jc w:val="both"/>
        <w:rPr>
          <w:sz w:val="20"/>
          <w:szCs w:val="20"/>
        </w:rPr>
      </w:pPr>
      <w:r w:rsidRPr="00F34EBB">
        <w:rPr>
          <w:sz w:val="20"/>
          <w:szCs w:val="20"/>
        </w:rPr>
        <w:t>OBJETIVOS</w:t>
      </w:r>
    </w:p>
    <w:p w14:paraId="54CC6C35" w14:textId="77777777" w:rsidR="001A550B" w:rsidRPr="00F34EBB" w:rsidRDefault="001A550B" w:rsidP="001A550B">
      <w:pPr>
        <w:pStyle w:val="Pa6"/>
        <w:jc w:val="both"/>
        <w:rPr>
          <w:sz w:val="20"/>
          <w:szCs w:val="20"/>
        </w:rPr>
      </w:pPr>
      <w:r w:rsidRPr="00F34EBB">
        <w:rPr>
          <w:sz w:val="20"/>
          <w:szCs w:val="20"/>
        </w:rPr>
        <w:t>- Analizar la estructura y principios de funcionamiento de las máquinas eléctricas rotativas de corriente continua, realizando una clasificación de las mismas.</w:t>
      </w:r>
    </w:p>
    <w:p w14:paraId="41601315" w14:textId="77777777" w:rsidR="001A550B" w:rsidRPr="00F34EBB" w:rsidRDefault="001A550B" w:rsidP="001A550B">
      <w:pPr>
        <w:pStyle w:val="Pa6"/>
        <w:jc w:val="both"/>
        <w:rPr>
          <w:sz w:val="20"/>
          <w:szCs w:val="20"/>
        </w:rPr>
      </w:pPr>
      <w:r w:rsidRPr="00F34EBB">
        <w:rPr>
          <w:sz w:val="20"/>
          <w:szCs w:val="20"/>
        </w:rPr>
        <w:t>CONCEPTOS</w:t>
      </w:r>
    </w:p>
    <w:p w14:paraId="1DC8E0B3" w14:textId="77777777" w:rsidR="001A550B" w:rsidRPr="00F34EBB" w:rsidRDefault="001A550B" w:rsidP="001A550B">
      <w:pPr>
        <w:pStyle w:val="Pa6"/>
        <w:jc w:val="both"/>
        <w:rPr>
          <w:sz w:val="20"/>
          <w:szCs w:val="20"/>
        </w:rPr>
      </w:pPr>
      <w:r w:rsidRPr="00F34EBB">
        <w:rPr>
          <w:sz w:val="20"/>
          <w:szCs w:val="20"/>
        </w:rPr>
        <w:t>- Clasificación general de las máquinas eléctricas.</w:t>
      </w:r>
    </w:p>
    <w:p w14:paraId="3E610539" w14:textId="77777777" w:rsidR="001A550B" w:rsidRPr="00F34EBB" w:rsidRDefault="001A550B" w:rsidP="001A550B">
      <w:pPr>
        <w:pStyle w:val="Pa6"/>
        <w:jc w:val="both"/>
        <w:rPr>
          <w:sz w:val="20"/>
          <w:szCs w:val="20"/>
        </w:rPr>
      </w:pPr>
      <w:r w:rsidRPr="00F34EBB">
        <w:rPr>
          <w:sz w:val="20"/>
          <w:szCs w:val="20"/>
        </w:rPr>
        <w:t>- Elementos constitutivos básicos.</w:t>
      </w:r>
    </w:p>
    <w:p w14:paraId="2B123F83" w14:textId="77777777" w:rsidR="001A550B" w:rsidRPr="00F34EBB" w:rsidRDefault="001A550B" w:rsidP="001A550B">
      <w:pPr>
        <w:pStyle w:val="Pa6"/>
        <w:jc w:val="both"/>
        <w:rPr>
          <w:sz w:val="20"/>
          <w:szCs w:val="20"/>
        </w:rPr>
      </w:pPr>
      <w:r w:rsidRPr="00F34EBB">
        <w:rPr>
          <w:sz w:val="20"/>
          <w:szCs w:val="20"/>
        </w:rPr>
        <w:t>- Principio de funcionamiento.</w:t>
      </w:r>
    </w:p>
    <w:p w14:paraId="761B5C54" w14:textId="77777777" w:rsidR="001A550B" w:rsidRPr="00F34EBB" w:rsidRDefault="001A550B" w:rsidP="001A550B">
      <w:pPr>
        <w:pStyle w:val="Pa6"/>
        <w:jc w:val="both"/>
        <w:rPr>
          <w:sz w:val="20"/>
          <w:szCs w:val="20"/>
        </w:rPr>
      </w:pPr>
      <w:r w:rsidRPr="00F34EBB">
        <w:rPr>
          <w:sz w:val="20"/>
          <w:szCs w:val="20"/>
        </w:rPr>
        <w:t>- Reversibilidad.</w:t>
      </w:r>
    </w:p>
    <w:p w14:paraId="12B1F742" w14:textId="77777777" w:rsidR="001A550B" w:rsidRPr="00F34EBB" w:rsidRDefault="001A550B" w:rsidP="001A550B">
      <w:pPr>
        <w:pStyle w:val="Pa6"/>
        <w:jc w:val="both"/>
        <w:rPr>
          <w:sz w:val="20"/>
          <w:szCs w:val="20"/>
        </w:rPr>
      </w:pPr>
      <w:r w:rsidRPr="00F34EBB">
        <w:rPr>
          <w:sz w:val="20"/>
          <w:szCs w:val="20"/>
        </w:rPr>
        <w:t>- Funcionamiento en vacío del generador y el motor.</w:t>
      </w:r>
    </w:p>
    <w:p w14:paraId="50675274" w14:textId="77777777" w:rsidR="001A550B" w:rsidRPr="00F34EBB" w:rsidRDefault="001A550B" w:rsidP="001A550B">
      <w:pPr>
        <w:pStyle w:val="Pa6"/>
        <w:jc w:val="both"/>
        <w:rPr>
          <w:sz w:val="20"/>
          <w:szCs w:val="20"/>
        </w:rPr>
      </w:pPr>
      <w:r w:rsidRPr="00F34EBB">
        <w:rPr>
          <w:sz w:val="20"/>
          <w:szCs w:val="20"/>
        </w:rPr>
        <w:t>- Análisis de la marcha en carga del generador y el motor.</w:t>
      </w:r>
    </w:p>
    <w:p w14:paraId="26D2FDD0" w14:textId="77777777" w:rsidR="001A550B" w:rsidRPr="00F34EBB" w:rsidRDefault="001A550B" w:rsidP="001A550B">
      <w:pPr>
        <w:pStyle w:val="Pa6"/>
        <w:jc w:val="both"/>
        <w:rPr>
          <w:sz w:val="20"/>
          <w:szCs w:val="20"/>
        </w:rPr>
      </w:pPr>
      <w:r w:rsidRPr="00F34EBB">
        <w:rPr>
          <w:sz w:val="20"/>
          <w:szCs w:val="20"/>
        </w:rPr>
        <w:t>- Conexionados de los generadores y los motores, según el tipo de excitación.</w:t>
      </w:r>
    </w:p>
    <w:p w14:paraId="075FEDF5" w14:textId="77777777" w:rsidR="001A550B" w:rsidRPr="00F34EBB" w:rsidRDefault="001A550B" w:rsidP="001A550B">
      <w:pPr>
        <w:pStyle w:val="Pa6"/>
        <w:jc w:val="both"/>
        <w:rPr>
          <w:sz w:val="20"/>
          <w:szCs w:val="20"/>
        </w:rPr>
      </w:pPr>
    </w:p>
    <w:p w14:paraId="063877DF" w14:textId="77777777" w:rsidR="001A550B" w:rsidRPr="00F34EBB" w:rsidRDefault="001A550B" w:rsidP="001A550B">
      <w:pPr>
        <w:pStyle w:val="Pa6"/>
        <w:jc w:val="both"/>
        <w:rPr>
          <w:sz w:val="20"/>
          <w:szCs w:val="20"/>
        </w:rPr>
      </w:pPr>
      <w:r w:rsidRPr="00F34EBB">
        <w:rPr>
          <w:sz w:val="20"/>
          <w:szCs w:val="20"/>
        </w:rPr>
        <w:t>PROCEDIMIENTOS</w:t>
      </w:r>
    </w:p>
    <w:p w14:paraId="3F5B4B67" w14:textId="77777777" w:rsidR="001A550B" w:rsidRPr="00F34EBB" w:rsidRDefault="001A550B" w:rsidP="001A550B">
      <w:pPr>
        <w:pStyle w:val="Pa6"/>
        <w:jc w:val="both"/>
        <w:rPr>
          <w:sz w:val="20"/>
          <w:szCs w:val="20"/>
        </w:rPr>
      </w:pPr>
      <w:r w:rsidRPr="00F34EBB">
        <w:rPr>
          <w:sz w:val="20"/>
          <w:szCs w:val="20"/>
        </w:rPr>
        <w:t>- Clasificación de los diferentes tipos de máquinas eléctricas.</w:t>
      </w:r>
    </w:p>
    <w:p w14:paraId="2C687A66" w14:textId="77777777" w:rsidR="001A550B" w:rsidRPr="00F34EBB" w:rsidRDefault="001A550B" w:rsidP="001A550B">
      <w:pPr>
        <w:pStyle w:val="Pa6"/>
        <w:jc w:val="both"/>
        <w:rPr>
          <w:sz w:val="20"/>
          <w:szCs w:val="20"/>
        </w:rPr>
      </w:pPr>
      <w:r w:rsidRPr="00F34EBB">
        <w:rPr>
          <w:sz w:val="20"/>
          <w:szCs w:val="20"/>
        </w:rPr>
        <w:t>- Identificación y análisis de los distintos tipos de máquinas.</w:t>
      </w:r>
    </w:p>
    <w:p w14:paraId="3F2C5593" w14:textId="77777777" w:rsidR="001A550B" w:rsidRPr="00F34EBB" w:rsidRDefault="001A550B" w:rsidP="001A550B">
      <w:pPr>
        <w:pStyle w:val="Pa6"/>
        <w:jc w:val="both"/>
        <w:rPr>
          <w:sz w:val="20"/>
          <w:szCs w:val="20"/>
        </w:rPr>
      </w:pPr>
      <w:r w:rsidRPr="00F34EBB">
        <w:rPr>
          <w:sz w:val="20"/>
          <w:szCs w:val="20"/>
        </w:rPr>
        <w:t>- Representación de los esquemas de los distintos tipos de conexionados de las máquinas.</w:t>
      </w:r>
    </w:p>
    <w:p w14:paraId="22DBBCEC" w14:textId="77777777" w:rsidR="001A550B" w:rsidRPr="00F34EBB" w:rsidRDefault="001A550B" w:rsidP="001A550B">
      <w:pPr>
        <w:pStyle w:val="Pa6"/>
        <w:jc w:val="both"/>
        <w:rPr>
          <w:sz w:val="20"/>
          <w:szCs w:val="20"/>
        </w:rPr>
      </w:pPr>
      <w:r w:rsidRPr="00F34EBB">
        <w:rPr>
          <w:sz w:val="20"/>
          <w:szCs w:val="20"/>
        </w:rPr>
        <w:t>- Cálculo de las características de funcionamiento de las máquinas eléctricas.</w:t>
      </w:r>
    </w:p>
    <w:p w14:paraId="62EB7F60" w14:textId="77777777" w:rsidR="001A550B" w:rsidRPr="00F34EBB" w:rsidRDefault="001A550B" w:rsidP="001A550B">
      <w:pPr>
        <w:pStyle w:val="Pa6"/>
        <w:jc w:val="both"/>
        <w:rPr>
          <w:sz w:val="20"/>
          <w:szCs w:val="20"/>
        </w:rPr>
      </w:pPr>
      <w:r w:rsidRPr="00F34EBB">
        <w:rPr>
          <w:sz w:val="20"/>
          <w:szCs w:val="20"/>
        </w:rPr>
        <w:t>- Arranque y regulación de los motores de c.c.</w:t>
      </w:r>
    </w:p>
    <w:p w14:paraId="7F827750" w14:textId="77777777" w:rsidR="001A550B" w:rsidRPr="00F34EBB" w:rsidRDefault="001A550B" w:rsidP="001A550B">
      <w:pPr>
        <w:pStyle w:val="Pa6"/>
        <w:jc w:val="both"/>
        <w:rPr>
          <w:sz w:val="20"/>
          <w:szCs w:val="20"/>
        </w:rPr>
      </w:pPr>
      <w:r w:rsidRPr="00F34EBB">
        <w:rPr>
          <w:sz w:val="20"/>
          <w:szCs w:val="20"/>
        </w:rPr>
        <w:t>- Representación de las gráficas con los valores obtenidos en los ensayos.</w:t>
      </w:r>
    </w:p>
    <w:p w14:paraId="4B28386A" w14:textId="77777777" w:rsidR="001A550B" w:rsidRPr="00F34EBB" w:rsidRDefault="001A550B" w:rsidP="001A550B">
      <w:pPr>
        <w:pStyle w:val="Pa6"/>
        <w:jc w:val="both"/>
        <w:rPr>
          <w:sz w:val="20"/>
          <w:szCs w:val="20"/>
        </w:rPr>
      </w:pPr>
      <w:r w:rsidRPr="00F34EBB">
        <w:rPr>
          <w:sz w:val="20"/>
          <w:szCs w:val="20"/>
        </w:rPr>
        <w:t>- Realizar el conexionado de las máquinas para funcionar como dinamo y obtener las curvas características.</w:t>
      </w:r>
    </w:p>
    <w:p w14:paraId="61091A31" w14:textId="77777777" w:rsidR="001A550B" w:rsidRPr="00F34EBB" w:rsidRDefault="001A550B" w:rsidP="001A550B">
      <w:pPr>
        <w:pStyle w:val="Pa6"/>
        <w:jc w:val="both"/>
        <w:rPr>
          <w:sz w:val="20"/>
          <w:szCs w:val="20"/>
        </w:rPr>
      </w:pPr>
      <w:r w:rsidRPr="00F34EBB">
        <w:rPr>
          <w:sz w:val="20"/>
          <w:szCs w:val="20"/>
        </w:rPr>
        <w:t>- Realizar el conexionado para que la máquina funcione como motor y obtener las curvas características.</w:t>
      </w:r>
    </w:p>
    <w:p w14:paraId="353EA1EB" w14:textId="77777777" w:rsidR="001A550B" w:rsidRPr="00F34EBB" w:rsidRDefault="001A550B" w:rsidP="001A550B">
      <w:pPr>
        <w:pStyle w:val="Pa6"/>
        <w:jc w:val="both"/>
        <w:rPr>
          <w:sz w:val="20"/>
          <w:szCs w:val="20"/>
        </w:rPr>
      </w:pPr>
      <w:r w:rsidRPr="00F34EBB">
        <w:rPr>
          <w:sz w:val="20"/>
          <w:szCs w:val="20"/>
        </w:rPr>
        <w:t>- Par-velocidad.</w:t>
      </w:r>
    </w:p>
    <w:p w14:paraId="3ED67F3A" w14:textId="77777777" w:rsidR="001A550B" w:rsidRPr="00F34EBB" w:rsidRDefault="001A550B" w:rsidP="001A550B">
      <w:pPr>
        <w:pStyle w:val="Pa6"/>
        <w:jc w:val="both"/>
        <w:rPr>
          <w:sz w:val="20"/>
          <w:szCs w:val="20"/>
        </w:rPr>
      </w:pPr>
      <w:r w:rsidRPr="00F34EBB">
        <w:rPr>
          <w:sz w:val="20"/>
          <w:szCs w:val="20"/>
        </w:rPr>
        <w:t>- Velocidad-intensidad</w:t>
      </w:r>
    </w:p>
    <w:p w14:paraId="45DB9927" w14:textId="77777777" w:rsidR="001A550B" w:rsidRPr="00F34EBB" w:rsidRDefault="001A550B" w:rsidP="001A550B">
      <w:pPr>
        <w:pStyle w:val="Pa6"/>
        <w:jc w:val="both"/>
        <w:rPr>
          <w:sz w:val="20"/>
          <w:szCs w:val="20"/>
        </w:rPr>
      </w:pPr>
    </w:p>
    <w:p w14:paraId="148F5925" w14:textId="77777777" w:rsidR="001A550B" w:rsidRPr="00F34EBB" w:rsidRDefault="001A550B" w:rsidP="001A550B">
      <w:pPr>
        <w:pStyle w:val="Pa6"/>
        <w:jc w:val="both"/>
        <w:rPr>
          <w:sz w:val="20"/>
          <w:szCs w:val="20"/>
        </w:rPr>
      </w:pPr>
      <w:r w:rsidRPr="00F34EBB">
        <w:rPr>
          <w:sz w:val="20"/>
          <w:szCs w:val="20"/>
        </w:rPr>
        <w:t>ACTIVIDADES</w:t>
      </w:r>
    </w:p>
    <w:p w14:paraId="5A5B8A1A" w14:textId="77777777" w:rsidR="001A550B" w:rsidRPr="00F34EBB" w:rsidRDefault="001A550B" w:rsidP="001A550B">
      <w:pPr>
        <w:pStyle w:val="Pa6"/>
        <w:jc w:val="both"/>
        <w:rPr>
          <w:sz w:val="20"/>
          <w:szCs w:val="20"/>
        </w:rPr>
      </w:pPr>
      <w:r w:rsidRPr="00F34EBB">
        <w:rPr>
          <w:sz w:val="20"/>
          <w:szCs w:val="20"/>
        </w:rPr>
        <w:t>- Marco conceptual.</w:t>
      </w:r>
    </w:p>
    <w:p w14:paraId="04CDE0FD" w14:textId="77777777" w:rsidR="001A550B" w:rsidRPr="00F34EBB" w:rsidRDefault="001A550B" w:rsidP="001A550B">
      <w:pPr>
        <w:pStyle w:val="Pa6"/>
        <w:jc w:val="both"/>
        <w:rPr>
          <w:sz w:val="20"/>
          <w:szCs w:val="20"/>
        </w:rPr>
      </w:pPr>
      <w:r w:rsidRPr="00F34EBB">
        <w:rPr>
          <w:sz w:val="20"/>
          <w:szCs w:val="20"/>
        </w:rPr>
        <w:t>- Pregunta-problema.</w:t>
      </w:r>
    </w:p>
    <w:p w14:paraId="693CFFB5" w14:textId="77777777" w:rsidR="001A550B" w:rsidRPr="00F34EBB" w:rsidRDefault="001A550B" w:rsidP="001A550B">
      <w:pPr>
        <w:pStyle w:val="Pa6"/>
        <w:jc w:val="both"/>
        <w:rPr>
          <w:sz w:val="20"/>
          <w:szCs w:val="20"/>
        </w:rPr>
      </w:pPr>
      <w:r w:rsidRPr="00F34EBB">
        <w:rPr>
          <w:sz w:val="20"/>
          <w:szCs w:val="20"/>
        </w:rPr>
        <w:t>- Estudio y observación de los elementos constitutivos de una máquina de c.c.</w:t>
      </w:r>
    </w:p>
    <w:p w14:paraId="642AACA0" w14:textId="77777777" w:rsidR="001A550B" w:rsidRPr="00F34EBB" w:rsidRDefault="001A550B" w:rsidP="001A550B">
      <w:pPr>
        <w:pStyle w:val="Pa6"/>
        <w:jc w:val="both"/>
        <w:rPr>
          <w:sz w:val="20"/>
          <w:szCs w:val="20"/>
        </w:rPr>
      </w:pPr>
      <w:r w:rsidRPr="00F34EBB">
        <w:rPr>
          <w:sz w:val="20"/>
          <w:szCs w:val="20"/>
        </w:rPr>
        <w:t>- Estudio de la placa de características de una máquina de c.c.</w:t>
      </w:r>
    </w:p>
    <w:p w14:paraId="542D6937" w14:textId="77777777" w:rsidR="001A550B" w:rsidRPr="00F34EBB" w:rsidRDefault="001A550B" w:rsidP="001A550B">
      <w:pPr>
        <w:pStyle w:val="Pa6"/>
        <w:jc w:val="both"/>
        <w:rPr>
          <w:sz w:val="20"/>
          <w:szCs w:val="20"/>
        </w:rPr>
      </w:pPr>
      <w:r w:rsidRPr="00F34EBB">
        <w:rPr>
          <w:sz w:val="20"/>
          <w:szCs w:val="20"/>
        </w:rPr>
        <w:t>- Representación gráficamente mediante símbolos los diferentes tipos de máquinas.</w:t>
      </w:r>
    </w:p>
    <w:p w14:paraId="6D2A3CD1" w14:textId="77777777" w:rsidR="001A550B" w:rsidRPr="00F34EBB" w:rsidRDefault="001A550B" w:rsidP="001A550B">
      <w:pPr>
        <w:pStyle w:val="Pa6"/>
        <w:jc w:val="both"/>
        <w:rPr>
          <w:sz w:val="20"/>
          <w:szCs w:val="20"/>
        </w:rPr>
      </w:pPr>
      <w:r w:rsidRPr="00F34EBB">
        <w:rPr>
          <w:sz w:val="20"/>
          <w:szCs w:val="20"/>
        </w:rPr>
        <w:t>- Estudio de las máquinas de c.c. en vacío.</w:t>
      </w:r>
    </w:p>
    <w:p w14:paraId="086C15F7" w14:textId="77777777" w:rsidR="001A550B" w:rsidRPr="00F34EBB" w:rsidRDefault="001A550B" w:rsidP="001A550B">
      <w:pPr>
        <w:pStyle w:val="Pa6"/>
        <w:jc w:val="both"/>
        <w:rPr>
          <w:sz w:val="20"/>
          <w:szCs w:val="20"/>
        </w:rPr>
      </w:pPr>
      <w:r w:rsidRPr="00F34EBB">
        <w:rPr>
          <w:sz w:val="20"/>
          <w:szCs w:val="20"/>
        </w:rPr>
        <w:t>- Resolución de problemas para determinar las características de las máquinas.</w:t>
      </w:r>
    </w:p>
    <w:p w14:paraId="359357E8" w14:textId="77777777" w:rsidR="001A550B" w:rsidRPr="00F34EBB" w:rsidRDefault="001A550B" w:rsidP="001A550B">
      <w:pPr>
        <w:pStyle w:val="Pa6"/>
        <w:jc w:val="both"/>
        <w:rPr>
          <w:sz w:val="20"/>
          <w:szCs w:val="20"/>
        </w:rPr>
      </w:pPr>
    </w:p>
    <w:p w14:paraId="70A03B71" w14:textId="77777777" w:rsidR="001A550B" w:rsidRPr="00F34EBB" w:rsidRDefault="001A550B" w:rsidP="001A550B">
      <w:pPr>
        <w:pStyle w:val="Pa6"/>
        <w:jc w:val="both"/>
        <w:rPr>
          <w:sz w:val="20"/>
          <w:szCs w:val="20"/>
        </w:rPr>
      </w:pPr>
      <w:r w:rsidRPr="00F34EBB">
        <w:rPr>
          <w:sz w:val="20"/>
          <w:szCs w:val="20"/>
        </w:rPr>
        <w:t>CRIT. EVALUACIÓN</w:t>
      </w:r>
    </w:p>
    <w:p w14:paraId="4E1547ED" w14:textId="77777777" w:rsidR="001A550B" w:rsidRPr="00F34EBB" w:rsidRDefault="001A550B" w:rsidP="001A550B">
      <w:pPr>
        <w:pStyle w:val="Pa6"/>
        <w:jc w:val="both"/>
        <w:rPr>
          <w:sz w:val="20"/>
          <w:szCs w:val="20"/>
        </w:rPr>
      </w:pPr>
      <w:r w:rsidRPr="00F34EBB">
        <w:rPr>
          <w:sz w:val="20"/>
          <w:szCs w:val="20"/>
        </w:rPr>
        <w:t>- Realizar una clasificación de las máquinas eléctricas rotativas de c.c. en función del principio de funcionamiento, de la naturaleza de su corriente de alimentación de su constitución y de los campos de aplicación.</w:t>
      </w:r>
    </w:p>
    <w:p w14:paraId="21751BE7" w14:textId="77777777" w:rsidR="001A550B" w:rsidRPr="00F34EBB" w:rsidRDefault="001A550B" w:rsidP="001A550B">
      <w:pPr>
        <w:pStyle w:val="Pa6"/>
        <w:jc w:val="both"/>
        <w:rPr>
          <w:sz w:val="20"/>
          <w:szCs w:val="20"/>
        </w:rPr>
      </w:pPr>
      <w:r w:rsidRPr="00F34EBB">
        <w:rPr>
          <w:sz w:val="20"/>
          <w:szCs w:val="20"/>
        </w:rPr>
        <w:t>- Explicar la constitución, principio de funcionamiento, tipología, conexionados y características de los generadores de c.c.</w:t>
      </w:r>
    </w:p>
    <w:p w14:paraId="24BC275D" w14:textId="77777777" w:rsidR="001A550B" w:rsidRPr="00F34EBB" w:rsidRDefault="001A550B" w:rsidP="001A550B">
      <w:pPr>
        <w:pStyle w:val="Pa6"/>
        <w:jc w:val="both"/>
        <w:rPr>
          <w:sz w:val="20"/>
          <w:szCs w:val="20"/>
        </w:rPr>
      </w:pPr>
      <w:r w:rsidRPr="00F34EBB">
        <w:rPr>
          <w:sz w:val="20"/>
          <w:szCs w:val="20"/>
        </w:rPr>
        <w:lastRenderedPageBreak/>
        <w:t>- Explicar la constitución, principio de funcionamiento, tipología, conexionados y características de los motores de c.c.</w:t>
      </w:r>
    </w:p>
    <w:p w14:paraId="613EE856" w14:textId="77777777" w:rsidR="001A550B" w:rsidRPr="00F34EBB" w:rsidRDefault="001A550B" w:rsidP="001A550B">
      <w:pPr>
        <w:pStyle w:val="Pa6"/>
        <w:jc w:val="both"/>
        <w:rPr>
          <w:sz w:val="20"/>
          <w:szCs w:val="20"/>
        </w:rPr>
      </w:pPr>
      <w:r w:rsidRPr="00F34EBB">
        <w:rPr>
          <w:sz w:val="20"/>
          <w:szCs w:val="20"/>
        </w:rPr>
        <w:t>- Representar gráficamente todos los valores de las curvas características.</w:t>
      </w:r>
    </w:p>
    <w:p w14:paraId="45640502" w14:textId="77777777" w:rsidR="001A550B" w:rsidRPr="00F34EBB" w:rsidRDefault="001A550B" w:rsidP="001A550B">
      <w:pPr>
        <w:pStyle w:val="Pa6"/>
        <w:jc w:val="both"/>
        <w:rPr>
          <w:sz w:val="20"/>
          <w:szCs w:val="20"/>
        </w:rPr>
      </w:pPr>
      <w:r w:rsidRPr="00F34EBB">
        <w:rPr>
          <w:sz w:val="20"/>
          <w:szCs w:val="20"/>
        </w:rPr>
        <w:t>- En un caso práctico, con el fin de obtener las curvas características:</w:t>
      </w:r>
    </w:p>
    <w:p w14:paraId="2920E86F" w14:textId="77777777" w:rsidR="001A550B" w:rsidRPr="00F34EBB" w:rsidRDefault="001A550B" w:rsidP="001A550B">
      <w:pPr>
        <w:pStyle w:val="Pa6"/>
        <w:jc w:val="both"/>
        <w:rPr>
          <w:sz w:val="20"/>
          <w:szCs w:val="20"/>
        </w:rPr>
      </w:pPr>
      <w:r w:rsidRPr="00F34EBB">
        <w:rPr>
          <w:sz w:val="20"/>
          <w:szCs w:val="20"/>
        </w:rPr>
        <w:t>- Seleccionar la documentación necesaria para realizar los ensayos.</w:t>
      </w:r>
    </w:p>
    <w:p w14:paraId="6E81A178" w14:textId="77777777" w:rsidR="001A550B" w:rsidRPr="00F34EBB" w:rsidRDefault="001A550B" w:rsidP="001A550B">
      <w:pPr>
        <w:pStyle w:val="Pa6"/>
        <w:jc w:val="both"/>
        <w:rPr>
          <w:sz w:val="20"/>
          <w:szCs w:val="20"/>
        </w:rPr>
      </w:pPr>
      <w:r w:rsidRPr="00F34EBB">
        <w:rPr>
          <w:sz w:val="20"/>
          <w:szCs w:val="20"/>
        </w:rPr>
        <w:t>- Interpretar los esquemas de conexionado.</w:t>
      </w:r>
    </w:p>
    <w:p w14:paraId="7E1C6CCE" w14:textId="77777777" w:rsidR="001A550B" w:rsidRPr="00F34EBB" w:rsidRDefault="001A550B" w:rsidP="001A550B">
      <w:pPr>
        <w:pStyle w:val="Pa6"/>
        <w:jc w:val="both"/>
        <w:rPr>
          <w:sz w:val="20"/>
          <w:szCs w:val="20"/>
        </w:rPr>
      </w:pPr>
      <w:r w:rsidRPr="00F34EBB">
        <w:rPr>
          <w:sz w:val="20"/>
          <w:szCs w:val="20"/>
        </w:rPr>
        <w:t>- Seleccionar los equipos de medida que se deben utilizar en los ensayos.</w:t>
      </w:r>
    </w:p>
    <w:p w14:paraId="2387108D" w14:textId="77777777" w:rsidR="001A550B" w:rsidRPr="00F34EBB" w:rsidRDefault="001A550B" w:rsidP="001A550B">
      <w:pPr>
        <w:pStyle w:val="Pa6"/>
        <w:jc w:val="both"/>
        <w:rPr>
          <w:sz w:val="20"/>
          <w:szCs w:val="20"/>
        </w:rPr>
      </w:pPr>
      <w:r w:rsidRPr="00F34EBB">
        <w:rPr>
          <w:sz w:val="20"/>
          <w:szCs w:val="20"/>
        </w:rPr>
        <w:t>- Aplicar el protocolo normalizado, realizando las conexiones necesarias, tomando las medidas oportunas.</w:t>
      </w:r>
    </w:p>
    <w:p w14:paraId="0F92B27D" w14:textId="77777777" w:rsidR="00831C5A" w:rsidRPr="008B1183" w:rsidRDefault="00831C5A" w:rsidP="007C0826">
      <w:pPr>
        <w:spacing w:before="120" w:after="120" w:line="240" w:lineRule="auto"/>
        <w:ind w:firstLine="431"/>
        <w:rPr>
          <w:rFonts w:ascii="Arial" w:hAnsi="Arial" w:cs="Arial"/>
          <w:bCs/>
        </w:rPr>
      </w:pPr>
    </w:p>
    <w:p w14:paraId="09D620E8" w14:textId="77777777" w:rsidR="006B246E" w:rsidRPr="008B1183" w:rsidRDefault="006B246E" w:rsidP="006B246E">
      <w:pPr>
        <w:pStyle w:val="Ttulo1"/>
        <w:spacing w:before="120" w:after="120" w:line="240" w:lineRule="auto"/>
        <w:rPr>
          <w:rFonts w:ascii="Arial" w:hAnsi="Arial" w:cs="Arial"/>
          <w:b/>
          <w:color w:val="002060"/>
          <w:sz w:val="22"/>
          <w:szCs w:val="22"/>
        </w:rPr>
      </w:pPr>
      <w:bookmarkStart w:id="94" w:name="_Toc116067069"/>
      <w:bookmarkStart w:id="95" w:name="_Toc190726175"/>
      <w:r w:rsidRPr="008B1183">
        <w:rPr>
          <w:rFonts w:ascii="Arial" w:hAnsi="Arial" w:cs="Arial"/>
          <w:b/>
          <w:color w:val="002060"/>
          <w:sz w:val="22"/>
          <w:szCs w:val="22"/>
        </w:rPr>
        <w:t>Medidas de intervención educativa por circunstancias excepcionales.</w:t>
      </w:r>
      <w:bookmarkEnd w:id="94"/>
      <w:bookmarkEnd w:id="95"/>
    </w:p>
    <w:p w14:paraId="76B9204C" w14:textId="77777777" w:rsidR="006B246E" w:rsidRPr="008B1183" w:rsidRDefault="006B246E" w:rsidP="00BA1F1D">
      <w:pPr>
        <w:spacing w:before="120" w:after="120" w:line="240" w:lineRule="auto"/>
        <w:ind w:firstLine="431"/>
        <w:jc w:val="both"/>
        <w:rPr>
          <w:rFonts w:ascii="Arial" w:hAnsi="Arial" w:cs="Arial"/>
        </w:rPr>
      </w:pPr>
      <w:r w:rsidRPr="008B1183">
        <w:rPr>
          <w:rFonts w:ascii="Arial" w:hAnsi="Arial" w:cs="Arial"/>
        </w:rPr>
        <w:t xml:space="preserve">En marzo de 2020, se declaró en todo el territorio nacional una situación de pandemia originada por el virus Covid-19, que alteró por completo la metodología docente de todo el Sistema Educativo Español. </w:t>
      </w:r>
      <w:r w:rsidR="00E64373" w:rsidRPr="008B1183">
        <w:rPr>
          <w:rFonts w:ascii="Arial" w:hAnsi="Arial" w:cs="Arial"/>
        </w:rPr>
        <w:t>E</w:t>
      </w:r>
      <w:r w:rsidRPr="008B1183">
        <w:rPr>
          <w:rFonts w:ascii="Arial" w:hAnsi="Arial" w:cs="Arial"/>
        </w:rPr>
        <w:t>l proceso docente de clases ordinarias o presenciales, sufrió una transformación, a un sistema on-li</w:t>
      </w:r>
      <w:r w:rsidR="00E64373" w:rsidRPr="008B1183">
        <w:rPr>
          <w:rFonts w:ascii="Arial" w:hAnsi="Arial" w:cs="Arial"/>
        </w:rPr>
        <w:t>ne o a distancia</w:t>
      </w:r>
      <w:r w:rsidRPr="008B1183">
        <w:rPr>
          <w:rFonts w:ascii="Arial" w:hAnsi="Arial" w:cs="Arial"/>
        </w:rPr>
        <w:t>.</w:t>
      </w:r>
      <w:r w:rsidR="002B060A">
        <w:rPr>
          <w:rFonts w:ascii="Arial" w:hAnsi="Arial" w:cs="Arial"/>
        </w:rPr>
        <w:t xml:space="preserve"> </w:t>
      </w:r>
      <w:r w:rsidRPr="008B1183">
        <w:rPr>
          <w:rFonts w:ascii="Arial" w:hAnsi="Arial" w:cs="Arial"/>
        </w:rPr>
        <w:t xml:space="preserve">En virtud de lo anterior, la presente Programación Didáctica ha sido elaborada </w:t>
      </w:r>
      <w:r w:rsidRPr="008B1183">
        <w:rPr>
          <w:rFonts w:ascii="Arial" w:hAnsi="Arial" w:cs="Arial"/>
          <w:b/>
          <w:u w:val="single"/>
        </w:rPr>
        <w:t>para un curso en régimen ordinario o presencial</w:t>
      </w:r>
      <w:r w:rsidRPr="008B1183">
        <w:rPr>
          <w:rFonts w:ascii="Arial" w:hAnsi="Arial" w:cs="Arial"/>
        </w:rPr>
        <w:t xml:space="preserve">. No obstante, </w:t>
      </w:r>
      <w:r w:rsidR="00626AA4" w:rsidRPr="008B1183">
        <w:rPr>
          <w:rFonts w:ascii="Arial" w:hAnsi="Arial" w:cs="Arial"/>
        </w:rPr>
        <w:t>p</w:t>
      </w:r>
      <w:r w:rsidRPr="008B1183">
        <w:rPr>
          <w:rFonts w:ascii="Arial" w:hAnsi="Arial" w:cs="Arial"/>
        </w:rPr>
        <w:t xml:space="preserve">or todo lo expuesto, se ha considerado necesario incorporar a la presente programación didáctica una propuesta de medidas de intervención sobre el sistema metodológico a emplear en el caso de medidas excepcionales para un </w:t>
      </w:r>
      <w:r w:rsidRPr="008B1183">
        <w:rPr>
          <w:rFonts w:ascii="Arial" w:hAnsi="Arial" w:cs="Arial"/>
          <w:b/>
          <w:u w:val="single"/>
        </w:rPr>
        <w:t>escenario de tipo semipresencial y distancia.</w:t>
      </w:r>
    </w:p>
    <w:p w14:paraId="3718F068" w14:textId="77777777" w:rsidR="00755E76" w:rsidRPr="008B1183" w:rsidRDefault="00755E7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 xml:space="preserve">Seleccionar y definir las tecnologías </w:t>
      </w:r>
      <w:r w:rsidR="00883A3C" w:rsidRPr="008B1183">
        <w:rPr>
          <w:rFonts w:ascii="Arial" w:hAnsi="Arial" w:cs="Arial"/>
          <w:bCs/>
        </w:rPr>
        <w:t>a utilizar a lo largo del curso</w:t>
      </w:r>
      <w:r w:rsidRPr="008B1183">
        <w:rPr>
          <w:rFonts w:ascii="Arial" w:hAnsi="Arial" w:cs="Arial"/>
          <w:bCs/>
        </w:rPr>
        <w:t xml:space="preserve">.  </w:t>
      </w:r>
    </w:p>
    <w:p w14:paraId="52CB95BB" w14:textId="77777777" w:rsidR="00755E76" w:rsidRPr="008B1183" w:rsidRDefault="00755E7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Construir y definir el uso de la plataforma virtual.</w:t>
      </w:r>
    </w:p>
    <w:p w14:paraId="673BF981" w14:textId="77777777" w:rsidR="00755E76" w:rsidRPr="008B1183" w:rsidRDefault="00755E7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 xml:space="preserve">Formar al alumnado en el uso de la plataforma y herramientas tecnológicas. </w:t>
      </w:r>
    </w:p>
    <w:p w14:paraId="02DFAA26" w14:textId="77777777" w:rsidR="00755E76" w:rsidRPr="008B1183" w:rsidRDefault="00755E7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 xml:space="preserve">Definir los materiales y recursos didácticos a utilizar por el profesorado y el alumnado. </w:t>
      </w:r>
    </w:p>
    <w:p w14:paraId="598F36F0" w14:textId="77777777" w:rsidR="00755E76" w:rsidRPr="008B1183" w:rsidRDefault="00755E7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 xml:space="preserve">Definir las alternativas para el alumnado que no tenga acceso a las TIC. </w:t>
      </w:r>
    </w:p>
    <w:p w14:paraId="663B8BCD" w14:textId="77777777" w:rsidR="00755E76" w:rsidRPr="008B1183" w:rsidRDefault="00755E7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Establecer un sistema de grabación y emisión de imágenes que asegure las medidas de protección de datos y garantía de los derechos digitales.</w:t>
      </w:r>
    </w:p>
    <w:p w14:paraId="156F168F" w14:textId="77777777" w:rsidR="00755E76" w:rsidRPr="008B1183" w:rsidRDefault="00755E7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 xml:space="preserve">Establecer actividades complementarias y extraescolares con posibilidad de realización telemática </w:t>
      </w:r>
      <w:r w:rsidR="009331BD" w:rsidRPr="008B1183">
        <w:rPr>
          <w:rFonts w:ascii="Arial" w:hAnsi="Arial" w:cs="Arial"/>
          <w:bCs/>
        </w:rPr>
        <w:t>(visitas virtuales</w:t>
      </w:r>
      <w:r w:rsidRPr="008B1183">
        <w:rPr>
          <w:rFonts w:ascii="Arial" w:hAnsi="Arial" w:cs="Arial"/>
          <w:bCs/>
        </w:rPr>
        <w:t>, charlas o conferencias virtuales)</w:t>
      </w:r>
    </w:p>
    <w:p w14:paraId="61C132AE" w14:textId="77777777" w:rsidR="00755E76" w:rsidRPr="008B1183" w:rsidRDefault="00755E7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Establecer actividades y medidas de recuperación para alumnos que se puedan “desconectar” por motivos de la enseñanza telemática.</w:t>
      </w:r>
    </w:p>
    <w:p w14:paraId="4BC22908" w14:textId="77777777" w:rsidR="00755E76" w:rsidRDefault="00755E76" w:rsidP="00102821">
      <w:pPr>
        <w:pStyle w:val="Prrafodelista"/>
        <w:numPr>
          <w:ilvl w:val="0"/>
          <w:numId w:val="4"/>
        </w:numPr>
        <w:spacing w:before="120" w:after="120" w:line="240" w:lineRule="auto"/>
        <w:contextualSpacing w:val="0"/>
        <w:jc w:val="both"/>
        <w:rPr>
          <w:rFonts w:ascii="Arial" w:hAnsi="Arial" w:cs="Arial"/>
          <w:bCs/>
        </w:rPr>
      </w:pPr>
      <w:r w:rsidRPr="008B1183">
        <w:rPr>
          <w:rFonts w:ascii="Arial" w:hAnsi="Arial" w:cs="Arial"/>
          <w:bCs/>
        </w:rPr>
        <w:t>Establecer sistemas de evaluación específicos de los procesos de enseñanza y de la práctica docente ante las nuevas alternativas metodológicas.</w:t>
      </w:r>
    </w:p>
    <w:p w14:paraId="72AD005B" w14:textId="77777777" w:rsidR="00F90391" w:rsidRDefault="00F90391" w:rsidP="00102821">
      <w:pPr>
        <w:pStyle w:val="Prrafodelista"/>
        <w:numPr>
          <w:ilvl w:val="0"/>
          <w:numId w:val="4"/>
        </w:numPr>
        <w:spacing w:before="120" w:after="120" w:line="240" w:lineRule="auto"/>
        <w:contextualSpacing w:val="0"/>
        <w:jc w:val="both"/>
        <w:rPr>
          <w:rFonts w:ascii="Arial" w:hAnsi="Arial" w:cs="Arial"/>
          <w:bCs/>
        </w:rPr>
      </w:pPr>
    </w:p>
    <w:p w14:paraId="71F384D6" w14:textId="77777777" w:rsidR="000E7697" w:rsidRPr="000E7697" w:rsidRDefault="000E7697" w:rsidP="000E7697">
      <w:pPr>
        <w:pStyle w:val="Ttulo1"/>
        <w:spacing w:before="120" w:after="120" w:line="240" w:lineRule="auto"/>
        <w:rPr>
          <w:rFonts w:ascii="Arial" w:hAnsi="Arial" w:cs="Arial"/>
          <w:b/>
          <w:color w:val="002060"/>
          <w:sz w:val="22"/>
          <w:szCs w:val="22"/>
        </w:rPr>
      </w:pPr>
      <w:bookmarkStart w:id="96" w:name="_Toc116067070"/>
      <w:bookmarkStart w:id="97" w:name="_Toc169285109"/>
      <w:bookmarkStart w:id="98" w:name="_Toc190726176"/>
      <w:r w:rsidRPr="000E7697">
        <w:rPr>
          <w:rFonts w:ascii="Arial" w:hAnsi="Arial" w:cs="Arial"/>
          <w:b/>
          <w:color w:val="002060"/>
          <w:sz w:val="22"/>
          <w:szCs w:val="22"/>
        </w:rPr>
        <w:t>Bibliografía, legislación y web</w:t>
      </w:r>
      <w:r w:rsidR="00106F53">
        <w:rPr>
          <w:rFonts w:ascii="Arial" w:hAnsi="Arial" w:cs="Arial"/>
          <w:b/>
          <w:color w:val="002060"/>
          <w:sz w:val="22"/>
          <w:szCs w:val="22"/>
        </w:rPr>
        <w:t>s</w:t>
      </w:r>
      <w:r w:rsidRPr="000E7697">
        <w:rPr>
          <w:rFonts w:ascii="Arial" w:hAnsi="Arial" w:cs="Arial"/>
          <w:b/>
          <w:color w:val="002060"/>
          <w:sz w:val="22"/>
          <w:szCs w:val="22"/>
        </w:rPr>
        <w:t>.</w:t>
      </w:r>
      <w:bookmarkEnd w:id="96"/>
      <w:bookmarkEnd w:id="97"/>
      <w:bookmarkEnd w:id="98"/>
    </w:p>
    <w:p w14:paraId="263C0798" w14:textId="77777777" w:rsidR="000E7697" w:rsidRDefault="000E7697" w:rsidP="000E7697">
      <w:pPr>
        <w:pStyle w:val="Prrafodelista"/>
        <w:numPr>
          <w:ilvl w:val="0"/>
          <w:numId w:val="4"/>
        </w:numPr>
        <w:spacing w:before="120" w:after="120" w:line="240" w:lineRule="auto"/>
        <w:contextualSpacing w:val="0"/>
        <w:jc w:val="both"/>
        <w:rPr>
          <w:rFonts w:ascii="Arial" w:hAnsi="Arial" w:cs="Arial"/>
          <w:bCs/>
        </w:rPr>
      </w:pPr>
      <w:r w:rsidRPr="000E7697">
        <w:rPr>
          <w:rFonts w:ascii="Arial" w:hAnsi="Arial" w:cs="Arial"/>
          <w:bCs/>
        </w:rPr>
        <w:t>Referencias Literarias:</w:t>
      </w:r>
    </w:p>
    <w:p w14:paraId="67FC23D0" w14:textId="77777777" w:rsidR="002B060A" w:rsidRDefault="002B060A" w:rsidP="000E7697">
      <w:pPr>
        <w:pStyle w:val="Prrafodelista"/>
        <w:numPr>
          <w:ilvl w:val="1"/>
          <w:numId w:val="4"/>
        </w:numPr>
        <w:spacing w:before="120" w:after="120" w:line="240" w:lineRule="auto"/>
        <w:contextualSpacing w:val="0"/>
        <w:jc w:val="both"/>
        <w:rPr>
          <w:rFonts w:ascii="Arial" w:hAnsi="Arial" w:cs="Arial"/>
          <w:bCs/>
        </w:rPr>
      </w:pPr>
      <w:r>
        <w:rPr>
          <w:rFonts w:ascii="Arial" w:hAnsi="Arial" w:cs="Arial"/>
          <w:bCs/>
        </w:rPr>
        <w:t xml:space="preserve">Electrotecnia (Paraninfo), de Pablo </w:t>
      </w:r>
      <w:proofErr w:type="gramStart"/>
      <w:r>
        <w:rPr>
          <w:rFonts w:ascii="Arial" w:hAnsi="Arial" w:cs="Arial"/>
          <w:bCs/>
        </w:rPr>
        <w:t>Alcalde</w:t>
      </w:r>
      <w:proofErr w:type="gramEnd"/>
    </w:p>
    <w:p w14:paraId="4EF6DB59" w14:textId="77777777" w:rsidR="000E7697" w:rsidRPr="000E7697" w:rsidRDefault="000E7697" w:rsidP="000E7697">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Piaget, J. (1977): "Seis estudios de Psicología". España. Seix Barral.</w:t>
      </w:r>
    </w:p>
    <w:p w14:paraId="6F49B7AD" w14:textId="77777777" w:rsidR="000E7697" w:rsidRPr="000E7697" w:rsidRDefault="000E7697" w:rsidP="000E7697">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Mayer, R.E. (1986): "Pensamiento, resolución de problemas y cognición". Barcelona. Paidós.</w:t>
      </w:r>
    </w:p>
    <w:p w14:paraId="7A185996" w14:textId="77777777" w:rsidR="000E7697" w:rsidRPr="000E7697" w:rsidRDefault="000E7697" w:rsidP="000E7697">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Zabala, M.A. (1988): "Diseño y desarrollo del currículum". Madrid. Narcea.</w:t>
      </w:r>
    </w:p>
    <w:p w14:paraId="1331C582" w14:textId="77777777" w:rsidR="000E7697" w:rsidRPr="000E7697" w:rsidRDefault="000E7697" w:rsidP="000E7697">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Del Carmen, L. Zabala, A. (1991): "Guía para la elaboración, seguimiento y valoración de proyectos curriculares de centro". Madrid. CIDE. MEC.</w:t>
      </w:r>
    </w:p>
    <w:p w14:paraId="7772C2FF" w14:textId="77777777" w:rsidR="000E7697" w:rsidRPr="000E7697" w:rsidRDefault="000E7697" w:rsidP="000E7697">
      <w:pPr>
        <w:pStyle w:val="Prrafodelista"/>
        <w:numPr>
          <w:ilvl w:val="0"/>
          <w:numId w:val="4"/>
        </w:numPr>
        <w:spacing w:before="120" w:after="120" w:line="240" w:lineRule="auto"/>
        <w:contextualSpacing w:val="0"/>
        <w:jc w:val="both"/>
        <w:rPr>
          <w:rFonts w:ascii="Arial" w:hAnsi="Arial" w:cs="Arial"/>
          <w:bCs/>
        </w:rPr>
      </w:pPr>
      <w:r w:rsidRPr="000E7697">
        <w:rPr>
          <w:rFonts w:ascii="Arial" w:hAnsi="Arial" w:cs="Arial"/>
          <w:bCs/>
        </w:rPr>
        <w:lastRenderedPageBreak/>
        <w:t>Normativa estatal:</w:t>
      </w:r>
    </w:p>
    <w:p w14:paraId="08AFA860" w14:textId="77777777" w:rsidR="000E7697" w:rsidRPr="000E7697" w:rsidRDefault="000E7697" w:rsidP="000E7697">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Ley 2/2006, de 3 de mayo, Ley Orgánica de Educación de Educación (LOE).</w:t>
      </w:r>
    </w:p>
    <w:p w14:paraId="55DB288A" w14:textId="77777777" w:rsidR="000E7697" w:rsidRPr="000E7697" w:rsidRDefault="000E7697" w:rsidP="000E7697">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Ley Orgánica 8/2013 de 9 de diciembre, para la Mejora de la Calidad Educativa (LOMCE).</w:t>
      </w:r>
    </w:p>
    <w:p w14:paraId="53AF22C7" w14:textId="77777777" w:rsidR="005F3223" w:rsidRDefault="000E7697" w:rsidP="005F3223">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 xml:space="preserve">Ley Orgánica 3/2020 de 29 de diciembre (LOMLOE), por la que se modifica la LOE. </w:t>
      </w:r>
    </w:p>
    <w:p w14:paraId="00D614AC" w14:textId="77777777" w:rsidR="005F3223" w:rsidRPr="005F3223" w:rsidRDefault="005F3223" w:rsidP="005F3223">
      <w:pPr>
        <w:pStyle w:val="Prrafodelista"/>
        <w:numPr>
          <w:ilvl w:val="1"/>
          <w:numId w:val="4"/>
        </w:numPr>
        <w:spacing w:before="120" w:after="120" w:line="240" w:lineRule="auto"/>
        <w:contextualSpacing w:val="0"/>
        <w:jc w:val="both"/>
        <w:rPr>
          <w:rFonts w:ascii="Arial" w:hAnsi="Arial" w:cs="Arial"/>
          <w:bCs/>
        </w:rPr>
      </w:pPr>
      <w:r w:rsidRPr="005F3223">
        <w:rPr>
          <w:rFonts w:ascii="Arial" w:hAnsi="Arial" w:cs="Arial"/>
          <w:bCs/>
        </w:rPr>
        <w:t>Ley Orgánica 3/2022, de 31 de marzo, de ordenación e integración de la Formación Profesional.</w:t>
      </w:r>
    </w:p>
    <w:p w14:paraId="2FE3BEEF" w14:textId="77777777" w:rsidR="000E7697" w:rsidRPr="000E7697" w:rsidRDefault="000E7697" w:rsidP="000E7697">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Ley 5/2002, de 19 de junio, de la Cualificaciones y la Formación Profesional establece la ordenación integral de formación profesional, cualificaciones y acreditación.</w:t>
      </w:r>
    </w:p>
    <w:p w14:paraId="4F20B65C" w14:textId="77777777" w:rsidR="000E7697" w:rsidRPr="000E7697" w:rsidRDefault="000E7697" w:rsidP="000E7697">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Real Decreto-ley 31/2020, de 29 de septiembre, por el que se adaptan medidas urgentes en el ámbito de la educación no universitaria.</w:t>
      </w:r>
    </w:p>
    <w:p w14:paraId="3500BD1A" w14:textId="77777777" w:rsidR="001E7D1F" w:rsidRDefault="000E7697" w:rsidP="001E7D1F">
      <w:pPr>
        <w:pStyle w:val="Prrafodelista"/>
        <w:numPr>
          <w:ilvl w:val="1"/>
          <w:numId w:val="4"/>
        </w:numPr>
        <w:spacing w:before="120" w:after="120" w:line="240" w:lineRule="auto"/>
        <w:contextualSpacing w:val="0"/>
        <w:jc w:val="both"/>
        <w:rPr>
          <w:rFonts w:ascii="Arial" w:hAnsi="Arial" w:cs="Arial"/>
          <w:bCs/>
        </w:rPr>
      </w:pPr>
      <w:r w:rsidRPr="000E7697">
        <w:rPr>
          <w:rFonts w:ascii="Arial" w:hAnsi="Arial" w:cs="Arial"/>
          <w:bCs/>
        </w:rPr>
        <w:t xml:space="preserve">Real Decreto 659/2023, de 18 de julio, por el que se desarrolla la ordenación del Sistema de Formación Profesional. </w:t>
      </w:r>
    </w:p>
    <w:p w14:paraId="78637026" w14:textId="77777777" w:rsidR="00F401DF" w:rsidRPr="00F401DF" w:rsidRDefault="001E7D1F" w:rsidP="001E7D1F">
      <w:pPr>
        <w:pStyle w:val="Prrafodelista"/>
        <w:numPr>
          <w:ilvl w:val="1"/>
          <w:numId w:val="4"/>
        </w:numPr>
        <w:spacing w:before="120" w:after="120" w:line="240" w:lineRule="auto"/>
        <w:contextualSpacing w:val="0"/>
        <w:jc w:val="both"/>
        <w:rPr>
          <w:rFonts w:ascii="Arial" w:hAnsi="Arial" w:cs="Arial"/>
          <w:bCs/>
        </w:rPr>
      </w:pPr>
      <w:r w:rsidRPr="00F401DF">
        <w:rPr>
          <w:rFonts w:ascii="Arial" w:hAnsi="Arial" w:cs="Arial"/>
          <w:bCs/>
        </w:rPr>
        <w:t>Real Decreto 499/</w:t>
      </w:r>
      <w:proofErr w:type="gramStart"/>
      <w:r w:rsidRPr="00F401DF">
        <w:rPr>
          <w:rFonts w:ascii="Arial" w:hAnsi="Arial" w:cs="Arial"/>
          <w:bCs/>
        </w:rPr>
        <w:t>2024,de</w:t>
      </w:r>
      <w:proofErr w:type="gramEnd"/>
      <w:r w:rsidRPr="00F401DF">
        <w:rPr>
          <w:rFonts w:ascii="Arial" w:hAnsi="Arial" w:cs="Arial"/>
          <w:bCs/>
        </w:rPr>
        <w:t xml:space="preserve"> 21 de mayo, por el que se modifican determinados reales decretos por los que se establecen títulos de Formación Profesional de grado medio y se fijan sus enseñanzas mínimas. </w:t>
      </w:r>
    </w:p>
    <w:p w14:paraId="19D25C9D" w14:textId="77777777" w:rsidR="001E7D1F" w:rsidRPr="00F401DF" w:rsidRDefault="001E7D1F" w:rsidP="001E7D1F">
      <w:pPr>
        <w:pStyle w:val="Prrafodelista"/>
        <w:numPr>
          <w:ilvl w:val="1"/>
          <w:numId w:val="4"/>
        </w:numPr>
        <w:spacing w:before="120" w:after="120" w:line="240" w:lineRule="auto"/>
        <w:contextualSpacing w:val="0"/>
        <w:jc w:val="both"/>
        <w:rPr>
          <w:rFonts w:ascii="Arial" w:hAnsi="Arial" w:cs="Arial"/>
          <w:bCs/>
        </w:rPr>
      </w:pPr>
      <w:r w:rsidRPr="00F401DF">
        <w:rPr>
          <w:rFonts w:ascii="Arial" w:hAnsi="Arial" w:cs="Arial"/>
          <w:bCs/>
          <w:iCs/>
        </w:rPr>
        <w:t>Real Decreto 177/</w:t>
      </w:r>
      <w:proofErr w:type="gramStart"/>
      <w:r w:rsidRPr="00F401DF">
        <w:rPr>
          <w:rFonts w:ascii="Arial" w:hAnsi="Arial" w:cs="Arial"/>
          <w:bCs/>
          <w:iCs/>
        </w:rPr>
        <w:t>2008,de</w:t>
      </w:r>
      <w:proofErr w:type="gramEnd"/>
      <w:r w:rsidRPr="00F401DF">
        <w:rPr>
          <w:rFonts w:ascii="Arial" w:hAnsi="Arial" w:cs="Arial"/>
          <w:bCs/>
          <w:iCs/>
        </w:rPr>
        <w:t xml:space="preserve"> 8 de febrero, por el que se establece el título de Técnico en Instalaciones Eléctricas y Automáticas y se fijan sus enseñanzas mínimas.</w:t>
      </w:r>
    </w:p>
    <w:p w14:paraId="3637C1C9" w14:textId="77777777" w:rsidR="00F401DF" w:rsidRPr="00F401DF" w:rsidRDefault="00F401DF" w:rsidP="00F401DF">
      <w:pPr>
        <w:pStyle w:val="Prrafodelista"/>
        <w:numPr>
          <w:ilvl w:val="1"/>
          <w:numId w:val="4"/>
        </w:numPr>
        <w:spacing w:before="120" w:after="120" w:line="240" w:lineRule="auto"/>
        <w:contextualSpacing w:val="0"/>
        <w:jc w:val="both"/>
        <w:rPr>
          <w:rFonts w:ascii="Arial" w:hAnsi="Arial" w:cs="Arial"/>
          <w:bCs/>
        </w:rPr>
      </w:pPr>
      <w:r w:rsidRPr="00F401DF">
        <w:rPr>
          <w:rFonts w:ascii="Arial" w:hAnsi="Arial" w:cs="Arial"/>
          <w:bCs/>
        </w:rPr>
        <w:t>Orden EDU/2185/2009, de 3 de julio, por la que se establece el currículo del ciclo formativo de Grado Medio correspondiente al título de Técnico en Instalaciones Eléctricas y Automáticas.</w:t>
      </w:r>
    </w:p>
    <w:p w14:paraId="14121231" w14:textId="77777777" w:rsidR="000E7697" w:rsidRPr="000E7697" w:rsidRDefault="00000000" w:rsidP="000E7697">
      <w:pPr>
        <w:pStyle w:val="Prrafodelista"/>
        <w:numPr>
          <w:ilvl w:val="1"/>
          <w:numId w:val="4"/>
        </w:numPr>
        <w:spacing w:before="120" w:after="120" w:line="240" w:lineRule="auto"/>
        <w:contextualSpacing w:val="0"/>
        <w:jc w:val="both"/>
        <w:rPr>
          <w:rFonts w:ascii="Arial" w:hAnsi="Arial" w:cs="Arial"/>
          <w:bCs/>
        </w:rPr>
      </w:pPr>
      <w:hyperlink r:id="rId26" w:history="1">
        <w:r w:rsidR="000E7697" w:rsidRPr="000E7697">
          <w:rPr>
            <w:rFonts w:ascii="Arial" w:hAnsi="Arial" w:cs="Arial"/>
            <w:bCs/>
          </w:rPr>
          <w:t>Real Decreto 84/2018, de 23 de febrero, por el que se modifica el Real Decreto 276/2007</w:t>
        </w:r>
      </w:hyperlink>
      <w:r w:rsidR="000E7697" w:rsidRPr="000E7697">
        <w:rPr>
          <w:rFonts w:ascii="Arial" w:hAnsi="Arial" w:cs="Arial"/>
          <w:bCs/>
        </w:rPr>
        <w:t>.</w:t>
      </w:r>
    </w:p>
    <w:p w14:paraId="145090EF" w14:textId="77777777" w:rsidR="000E7697" w:rsidRPr="000E7697" w:rsidRDefault="00000000" w:rsidP="000E7697">
      <w:pPr>
        <w:pStyle w:val="Prrafodelista"/>
        <w:numPr>
          <w:ilvl w:val="1"/>
          <w:numId w:val="4"/>
        </w:numPr>
        <w:spacing w:before="120" w:after="120" w:line="240" w:lineRule="auto"/>
        <w:contextualSpacing w:val="0"/>
        <w:jc w:val="both"/>
        <w:rPr>
          <w:rFonts w:ascii="Arial" w:hAnsi="Arial" w:cs="Arial"/>
          <w:bCs/>
        </w:rPr>
      </w:pPr>
      <w:hyperlink r:id="rId27" w:tgtFrame="_self" w:history="1">
        <w:r w:rsidR="000E7697" w:rsidRPr="000E7697">
          <w:rPr>
            <w:rFonts w:ascii="Arial" w:hAnsi="Arial" w:cs="Arial"/>
            <w:bCs/>
          </w:rPr>
          <w:t>Real Decreto 83/1996, de 26 de enero, por el que se aprueba el Reglamento orgánico de los institutos de educación secundaria.</w:t>
        </w:r>
      </w:hyperlink>
    </w:p>
    <w:p w14:paraId="71D4DDF7" w14:textId="77777777" w:rsidR="000E7697" w:rsidRDefault="00000000" w:rsidP="000E7697">
      <w:pPr>
        <w:pStyle w:val="Prrafodelista"/>
        <w:numPr>
          <w:ilvl w:val="1"/>
          <w:numId w:val="4"/>
        </w:numPr>
        <w:spacing w:before="120" w:after="120" w:line="240" w:lineRule="auto"/>
        <w:contextualSpacing w:val="0"/>
        <w:jc w:val="both"/>
        <w:rPr>
          <w:rFonts w:ascii="Arial" w:hAnsi="Arial" w:cs="Arial"/>
          <w:bCs/>
        </w:rPr>
      </w:pPr>
      <w:hyperlink r:id="rId28" w:tgtFrame="_self" w:history="1">
        <w:r w:rsidR="000E7697" w:rsidRPr="000E7697">
          <w:rPr>
            <w:rFonts w:ascii="Arial" w:hAnsi="Arial" w:cs="Arial"/>
            <w:bCs/>
          </w:rPr>
          <w:t>Orden de 29 de junio de 1994 por la que se aprueban las instrucciones que regulan la organización y funcionamiento de los institutos de educación secundaria.</w:t>
        </w:r>
      </w:hyperlink>
    </w:p>
    <w:p w14:paraId="0E542EF7" w14:textId="77777777" w:rsidR="000E7697" w:rsidRPr="00E1477D" w:rsidRDefault="000E7697" w:rsidP="00E1477D">
      <w:pPr>
        <w:pStyle w:val="Prrafodelista"/>
        <w:numPr>
          <w:ilvl w:val="0"/>
          <w:numId w:val="4"/>
        </w:numPr>
        <w:spacing w:before="120" w:after="120" w:line="240" w:lineRule="auto"/>
        <w:contextualSpacing w:val="0"/>
        <w:jc w:val="both"/>
        <w:rPr>
          <w:rFonts w:ascii="Arial" w:hAnsi="Arial" w:cs="Arial"/>
          <w:bCs/>
        </w:rPr>
      </w:pPr>
      <w:r w:rsidRPr="00E1477D">
        <w:rPr>
          <w:rFonts w:ascii="Arial" w:hAnsi="Arial" w:cs="Arial"/>
          <w:bCs/>
        </w:rPr>
        <w:t>Normativa autonómica:</w:t>
      </w:r>
    </w:p>
    <w:p w14:paraId="4E9A724D" w14:textId="77777777" w:rsidR="001E7D1F" w:rsidRDefault="000E7697" w:rsidP="001E7D1F">
      <w:pPr>
        <w:pStyle w:val="Prrafodelista"/>
        <w:numPr>
          <w:ilvl w:val="1"/>
          <w:numId w:val="4"/>
        </w:numPr>
        <w:spacing w:before="120" w:after="120" w:line="240" w:lineRule="auto"/>
        <w:contextualSpacing w:val="0"/>
        <w:jc w:val="both"/>
        <w:rPr>
          <w:rFonts w:ascii="Arial" w:hAnsi="Arial" w:cs="Arial"/>
          <w:bCs/>
        </w:rPr>
      </w:pPr>
      <w:r w:rsidRPr="00E1477D">
        <w:rPr>
          <w:rFonts w:ascii="Arial" w:hAnsi="Arial" w:cs="Arial"/>
          <w:bCs/>
        </w:rPr>
        <w:t>Real Decreto 83/1996, de 26 enero, por el que se regula el Reglamento Orgánico de Institutos de Educación Secundaria con las adaptaciones que sean necesarias en virtud de las enseñanzas atribuidas a cada cuerpo.</w:t>
      </w:r>
    </w:p>
    <w:p w14:paraId="161FD322" w14:textId="77777777" w:rsidR="00F401DF" w:rsidRPr="00F401DF" w:rsidRDefault="00F401DF" w:rsidP="00F401DF">
      <w:pPr>
        <w:pStyle w:val="Prrafodelista"/>
        <w:numPr>
          <w:ilvl w:val="1"/>
          <w:numId w:val="4"/>
        </w:numPr>
        <w:spacing w:before="120" w:after="120" w:line="240" w:lineRule="auto"/>
        <w:contextualSpacing w:val="0"/>
        <w:jc w:val="both"/>
        <w:rPr>
          <w:rFonts w:ascii="Arial" w:hAnsi="Arial" w:cs="Arial"/>
          <w:bCs/>
        </w:rPr>
      </w:pPr>
      <w:r>
        <w:rPr>
          <w:rFonts w:ascii="Arial" w:hAnsi="Arial" w:cs="Arial"/>
          <w:bCs/>
        </w:rPr>
        <w:t>Orden</w:t>
      </w:r>
      <w:r w:rsidRPr="00F401DF">
        <w:rPr>
          <w:rFonts w:ascii="Arial" w:hAnsi="Arial" w:cs="Arial"/>
          <w:bCs/>
        </w:rPr>
        <w:t xml:space="preserve"> EDU/1389/2024, de 26 de noviembre, por la que se concretan los aspectos específicos del currículo del Ciclo Formativo de Grado Medio en Instalaciones Eléctricas y Automáticas en la Comunidad de Castilla y León.</w:t>
      </w:r>
    </w:p>
    <w:p w14:paraId="5DF38D0D" w14:textId="77777777" w:rsidR="001E7D1F" w:rsidRPr="001E7D1F" w:rsidRDefault="001E7D1F" w:rsidP="00F401DF">
      <w:pPr>
        <w:pStyle w:val="Prrafodelista"/>
        <w:numPr>
          <w:ilvl w:val="1"/>
          <w:numId w:val="4"/>
        </w:numPr>
        <w:spacing w:before="120" w:after="120" w:line="240" w:lineRule="auto"/>
        <w:contextualSpacing w:val="0"/>
        <w:jc w:val="both"/>
        <w:rPr>
          <w:rFonts w:ascii="Arial" w:hAnsi="Arial" w:cs="Arial"/>
          <w:bCs/>
        </w:rPr>
      </w:pPr>
      <w:r w:rsidRPr="00F401DF">
        <w:rPr>
          <w:rFonts w:ascii="Arial" w:hAnsi="Arial" w:cs="Arial"/>
          <w:bCs/>
        </w:rPr>
        <w:t>Decreto 70/2009, de 24 de septiembre, por el que se establece el Currículo correspondiente al Título de Técnico en Instalaciones Eléctricas y Automáticas en la Comunidad de Castilla y León.</w:t>
      </w:r>
    </w:p>
    <w:p w14:paraId="6377136C" w14:textId="68AA7567" w:rsidR="001E7D1F" w:rsidRDefault="00A03E6B" w:rsidP="001E7D1F">
      <w:pPr>
        <w:pStyle w:val="Prrafodelista"/>
        <w:numPr>
          <w:ilvl w:val="1"/>
          <w:numId w:val="4"/>
        </w:numPr>
        <w:spacing w:before="120" w:after="120" w:line="240" w:lineRule="auto"/>
        <w:contextualSpacing w:val="0"/>
        <w:jc w:val="both"/>
        <w:rPr>
          <w:rFonts w:ascii="Arial" w:hAnsi="Arial" w:cs="Arial"/>
          <w:bCs/>
        </w:rPr>
      </w:pPr>
      <w:r w:rsidRPr="00A03E6B">
        <w:rPr>
          <w:rFonts w:ascii="Arial" w:hAnsi="Arial" w:cs="Arial"/>
          <w:bCs/>
        </w:rPr>
        <w:t>ORDEN EDU/527/2025, de 16 de mayo</w:t>
      </w:r>
      <w:r w:rsidR="000E7697" w:rsidRPr="001E7D1F">
        <w:rPr>
          <w:rFonts w:ascii="Arial" w:hAnsi="Arial" w:cs="Arial"/>
          <w:bCs/>
        </w:rPr>
        <w:t>, por la que se aprueba el calendario escolar para el curso académico 202</w:t>
      </w:r>
      <w:r>
        <w:rPr>
          <w:rFonts w:ascii="Arial" w:hAnsi="Arial" w:cs="Arial"/>
          <w:bCs/>
        </w:rPr>
        <w:t>5</w:t>
      </w:r>
      <w:r w:rsidR="000E7697" w:rsidRPr="001E7D1F">
        <w:rPr>
          <w:rFonts w:ascii="Arial" w:hAnsi="Arial" w:cs="Arial"/>
          <w:bCs/>
        </w:rPr>
        <w:t>-202</w:t>
      </w:r>
      <w:r>
        <w:rPr>
          <w:rFonts w:ascii="Arial" w:hAnsi="Arial" w:cs="Arial"/>
          <w:bCs/>
        </w:rPr>
        <w:t>6</w:t>
      </w:r>
      <w:r w:rsidR="000E7697" w:rsidRPr="001E7D1F">
        <w:rPr>
          <w:rFonts w:ascii="Arial" w:hAnsi="Arial" w:cs="Arial"/>
          <w:bCs/>
        </w:rPr>
        <w:t xml:space="preserve"> en los centros docentes que impartan enseñanzas no universitarias en la Comunidad de Castilla y León, y </w:t>
      </w:r>
      <w:r w:rsidR="000E7697" w:rsidRPr="001E7D1F">
        <w:rPr>
          <w:rFonts w:ascii="Arial" w:hAnsi="Arial" w:cs="Arial"/>
          <w:bCs/>
        </w:rPr>
        <w:lastRenderedPageBreak/>
        <w:t>se delega en las direcciones provinciales de educación la competencia para la resolución de las solicitudes de su modificación.</w:t>
      </w:r>
    </w:p>
    <w:p w14:paraId="6A30FF0F" w14:textId="77777777" w:rsidR="006B7AAA" w:rsidRPr="001E7D1F" w:rsidRDefault="006B7AAA" w:rsidP="001E7D1F">
      <w:pPr>
        <w:pStyle w:val="Prrafodelista"/>
        <w:numPr>
          <w:ilvl w:val="1"/>
          <w:numId w:val="4"/>
        </w:numPr>
        <w:spacing w:before="120" w:after="120" w:line="240" w:lineRule="auto"/>
        <w:contextualSpacing w:val="0"/>
        <w:jc w:val="both"/>
        <w:rPr>
          <w:rFonts w:ascii="Arial" w:hAnsi="Arial" w:cs="Arial"/>
          <w:bCs/>
        </w:rPr>
      </w:pPr>
      <w:r w:rsidRPr="001E7D1F">
        <w:rPr>
          <w:rFonts w:ascii="Arial" w:hAnsi="Arial" w:cs="Arial"/>
          <w:bCs/>
        </w:rPr>
        <w:t>Orden</w:t>
      </w:r>
      <w:r w:rsidRPr="006B7AAA">
        <w:rPr>
          <w:rFonts w:ascii="Arial" w:hAnsi="Arial" w:cs="Arial"/>
        </w:rPr>
        <w:t xml:space="preserve"> EDU/1575/2024, de 23 de diciembre, por la que se regula el proceso de evaluación del alumnado que curse enseñanzas de grados D y E del sistema de formación profesional en la Comunidad de Castilla y León</w:t>
      </w:r>
      <w:r>
        <w:rPr>
          <w:rFonts w:ascii="Arial" w:hAnsi="Arial" w:cs="Arial"/>
        </w:rPr>
        <w:t>.</w:t>
      </w:r>
    </w:p>
    <w:p w14:paraId="74B5C0B5" w14:textId="77777777" w:rsidR="000E7697" w:rsidRPr="00E1477D" w:rsidRDefault="000E7697" w:rsidP="00E1477D">
      <w:pPr>
        <w:pStyle w:val="Prrafodelista"/>
        <w:numPr>
          <w:ilvl w:val="0"/>
          <w:numId w:val="4"/>
        </w:numPr>
        <w:spacing w:before="120" w:after="120" w:line="240" w:lineRule="auto"/>
        <w:contextualSpacing w:val="0"/>
        <w:jc w:val="both"/>
        <w:rPr>
          <w:rFonts w:ascii="Arial" w:hAnsi="Arial" w:cs="Arial"/>
          <w:bCs/>
        </w:rPr>
      </w:pPr>
      <w:r w:rsidRPr="00E1477D">
        <w:rPr>
          <w:rFonts w:ascii="Arial" w:hAnsi="Arial" w:cs="Arial"/>
          <w:bCs/>
        </w:rPr>
        <w:t>Páginas webs:</w:t>
      </w:r>
    </w:p>
    <w:p w14:paraId="7BAECCEC" w14:textId="77777777" w:rsidR="000E7697" w:rsidRPr="00E1477D" w:rsidRDefault="000E7697" w:rsidP="00E1477D">
      <w:pPr>
        <w:pStyle w:val="Prrafodelista"/>
        <w:numPr>
          <w:ilvl w:val="1"/>
          <w:numId w:val="4"/>
        </w:numPr>
        <w:spacing w:before="120" w:after="120" w:line="240" w:lineRule="auto"/>
        <w:contextualSpacing w:val="0"/>
        <w:jc w:val="both"/>
        <w:rPr>
          <w:rFonts w:ascii="Arial" w:hAnsi="Arial" w:cs="Arial"/>
          <w:bCs/>
        </w:rPr>
      </w:pPr>
      <w:r w:rsidRPr="00E1477D">
        <w:rPr>
          <w:rFonts w:ascii="Arial" w:hAnsi="Arial" w:cs="Arial"/>
          <w:bCs/>
        </w:rPr>
        <w:t>Portal de Educación Junta de Castilla y León: https://www.educa.jcyl.es/es</w:t>
      </w:r>
    </w:p>
    <w:p w14:paraId="7BF86C99" w14:textId="77777777" w:rsidR="000E7697" w:rsidRDefault="00000000" w:rsidP="00E1477D">
      <w:pPr>
        <w:pStyle w:val="Prrafodelista"/>
        <w:numPr>
          <w:ilvl w:val="1"/>
          <w:numId w:val="4"/>
        </w:numPr>
        <w:spacing w:before="120" w:after="120" w:line="240" w:lineRule="auto"/>
        <w:contextualSpacing w:val="0"/>
        <w:jc w:val="both"/>
        <w:rPr>
          <w:rFonts w:ascii="Arial" w:hAnsi="Arial" w:cs="Arial"/>
          <w:bCs/>
        </w:rPr>
      </w:pPr>
      <w:hyperlink r:id="rId29" w:history="1">
        <w:r w:rsidR="00EC1631" w:rsidRPr="0084301E">
          <w:rPr>
            <w:rStyle w:val="Hipervnculo"/>
            <w:rFonts w:ascii="Arial" w:hAnsi="Arial" w:cs="Arial"/>
            <w:bCs/>
          </w:rPr>
          <w:t>http://todofp.es</w:t>
        </w:r>
      </w:hyperlink>
    </w:p>
    <w:p w14:paraId="046B14F5" w14:textId="77777777" w:rsidR="00EC1631" w:rsidRPr="00E1477D" w:rsidRDefault="00EC1631" w:rsidP="00E1477D">
      <w:pPr>
        <w:pStyle w:val="Prrafodelista"/>
        <w:numPr>
          <w:ilvl w:val="1"/>
          <w:numId w:val="4"/>
        </w:numPr>
        <w:spacing w:before="120" w:after="120" w:line="240" w:lineRule="auto"/>
        <w:contextualSpacing w:val="0"/>
        <w:jc w:val="both"/>
        <w:rPr>
          <w:rFonts w:ascii="Arial" w:hAnsi="Arial" w:cs="Arial"/>
          <w:bCs/>
        </w:rPr>
      </w:pPr>
      <w:r>
        <w:rPr>
          <w:rFonts w:ascii="Arial" w:hAnsi="Arial" w:cs="Arial"/>
          <w:bCs/>
        </w:rPr>
        <w:t>www.auladetecnologia.es</w:t>
      </w:r>
    </w:p>
    <w:p w14:paraId="1B0FB9B9" w14:textId="77777777" w:rsidR="002B060A" w:rsidRDefault="002B060A">
      <w:pPr>
        <w:rPr>
          <w:rFonts w:ascii="Arial" w:hAnsi="Arial" w:cs="Arial"/>
          <w:bCs/>
        </w:rPr>
      </w:pPr>
      <w:r>
        <w:rPr>
          <w:rFonts w:ascii="Arial" w:hAnsi="Arial" w:cs="Arial"/>
          <w:bCs/>
        </w:rPr>
        <w:br w:type="page"/>
      </w:r>
    </w:p>
    <w:p w14:paraId="4554A2F5" w14:textId="77777777" w:rsidR="00570C18" w:rsidRDefault="00570C18" w:rsidP="00570C18">
      <w:pPr>
        <w:spacing w:before="120" w:after="120" w:line="240" w:lineRule="auto"/>
        <w:jc w:val="both"/>
        <w:rPr>
          <w:rFonts w:ascii="Arial" w:hAnsi="Arial" w:cs="Arial"/>
          <w:bCs/>
        </w:rPr>
      </w:pPr>
    </w:p>
    <w:p w14:paraId="5AFC660C" w14:textId="77777777" w:rsidR="00570C18" w:rsidRDefault="00570C18" w:rsidP="00570C18">
      <w:pPr>
        <w:spacing w:before="120" w:after="120" w:line="240" w:lineRule="auto"/>
        <w:jc w:val="both"/>
        <w:rPr>
          <w:rFonts w:ascii="Arial" w:hAnsi="Arial" w:cs="Arial"/>
          <w:bCs/>
        </w:rPr>
      </w:pPr>
    </w:p>
    <w:p w14:paraId="1FE3BA6B" w14:textId="77777777" w:rsidR="00570C18" w:rsidRPr="008B1183" w:rsidRDefault="00570C18" w:rsidP="00570C18">
      <w:pPr>
        <w:pStyle w:val="Ttulo1"/>
        <w:spacing w:before="120" w:after="120" w:line="240" w:lineRule="auto"/>
        <w:rPr>
          <w:rFonts w:ascii="Arial" w:hAnsi="Arial" w:cs="Arial"/>
          <w:b/>
          <w:color w:val="002060"/>
          <w:sz w:val="22"/>
          <w:szCs w:val="22"/>
        </w:rPr>
      </w:pPr>
      <w:bookmarkStart w:id="99" w:name="_Toc190726177"/>
      <w:r>
        <w:rPr>
          <w:rFonts w:ascii="Arial" w:hAnsi="Arial" w:cs="Arial"/>
          <w:b/>
          <w:color w:val="002060"/>
          <w:sz w:val="22"/>
          <w:szCs w:val="22"/>
        </w:rPr>
        <w:t>Anexo</w:t>
      </w:r>
      <w:r w:rsidRPr="008B1183">
        <w:rPr>
          <w:rFonts w:ascii="Arial" w:hAnsi="Arial" w:cs="Arial"/>
          <w:b/>
          <w:color w:val="002060"/>
          <w:sz w:val="22"/>
          <w:szCs w:val="22"/>
        </w:rPr>
        <w:t>s.</w:t>
      </w:r>
      <w:bookmarkEnd w:id="99"/>
    </w:p>
    <w:tbl>
      <w:tblPr>
        <w:tblW w:w="8992" w:type="dxa"/>
        <w:jc w:val="center"/>
        <w:tblCellMar>
          <w:left w:w="10" w:type="dxa"/>
          <w:right w:w="10" w:type="dxa"/>
        </w:tblCellMar>
        <w:tblLook w:val="0000" w:firstRow="0" w:lastRow="0" w:firstColumn="0" w:lastColumn="0" w:noHBand="0" w:noVBand="0"/>
      </w:tblPr>
      <w:tblGrid>
        <w:gridCol w:w="6345"/>
        <w:gridCol w:w="2647"/>
      </w:tblGrid>
      <w:tr w:rsidR="00570C18" w14:paraId="75B25E0B" w14:textId="77777777" w:rsidTr="006A63C2">
        <w:trPr>
          <w:trHeight w:val="2268"/>
          <w:jc w:val="center"/>
        </w:trPr>
        <w:tc>
          <w:tcPr>
            <w:tcW w:w="6345" w:type="dxa"/>
            <w:tcBorders>
              <w:right w:val="single" w:sz="36" w:space="0" w:color="4472C4"/>
            </w:tcBorders>
            <w:tcMar>
              <w:top w:w="0" w:type="dxa"/>
              <w:left w:w="108" w:type="dxa"/>
              <w:bottom w:w="0" w:type="dxa"/>
              <w:right w:w="108" w:type="dxa"/>
            </w:tcMar>
            <w:vAlign w:val="center"/>
          </w:tcPr>
          <w:p w14:paraId="7E736F76" w14:textId="77777777" w:rsidR="00570C18" w:rsidRPr="00E1477D" w:rsidRDefault="00570C18" w:rsidP="00570C18">
            <w:pPr>
              <w:autoSpaceDE w:val="0"/>
              <w:spacing w:after="0"/>
              <w:rPr>
                <w:rFonts w:ascii="Arial" w:eastAsiaTheme="majorEastAsia" w:hAnsi="Arial" w:cs="Arial"/>
                <w:b/>
                <w:color w:val="002060"/>
              </w:rPr>
            </w:pPr>
            <w:r w:rsidRPr="00E1477D">
              <w:rPr>
                <w:rFonts w:ascii="Arial" w:eastAsiaTheme="majorEastAsia" w:hAnsi="Arial" w:cs="Arial"/>
                <w:b/>
                <w:color w:val="002060"/>
              </w:rPr>
              <w:t>EVALUACIÓN DEL PROCESO DE APRENDIZAJE DEL ALUMNADO.</w:t>
            </w:r>
          </w:p>
          <w:p w14:paraId="2D8804D8" w14:textId="77777777" w:rsidR="00570C18" w:rsidRPr="00E1477D" w:rsidRDefault="00570C18" w:rsidP="00570C18">
            <w:pPr>
              <w:autoSpaceDE w:val="0"/>
              <w:spacing w:after="0"/>
              <w:rPr>
                <w:rFonts w:ascii="Arial" w:eastAsiaTheme="majorEastAsia" w:hAnsi="Arial" w:cs="Arial"/>
                <w:b/>
                <w:color w:val="002060"/>
              </w:rPr>
            </w:pPr>
          </w:p>
          <w:p w14:paraId="562E996D" w14:textId="77777777" w:rsidR="00570C18" w:rsidRDefault="00570C18" w:rsidP="00570C18">
            <w:pPr>
              <w:pStyle w:val="Pa10"/>
              <w:spacing w:line="240" w:lineRule="auto"/>
              <w:jc w:val="both"/>
              <w:rPr>
                <w:b/>
                <w:bCs/>
                <w:color w:val="000000"/>
                <w:sz w:val="28"/>
                <w:szCs w:val="28"/>
              </w:rPr>
            </w:pPr>
            <w:r w:rsidRPr="00E1477D">
              <w:rPr>
                <w:rFonts w:eastAsiaTheme="majorEastAsia"/>
                <w:b/>
                <w:color w:val="002060"/>
                <w:sz w:val="22"/>
                <w:szCs w:val="22"/>
              </w:rPr>
              <w:t>NIVELES DE LOGRO O RÚBRICAS.</w:t>
            </w:r>
          </w:p>
        </w:tc>
        <w:tc>
          <w:tcPr>
            <w:tcW w:w="2647" w:type="dxa"/>
            <w:tcBorders>
              <w:top w:val="single" w:sz="36" w:space="0" w:color="4472C4"/>
              <w:left w:val="single" w:sz="36" w:space="0" w:color="4472C4"/>
              <w:bottom w:val="single" w:sz="36" w:space="0" w:color="4472C4"/>
              <w:right w:val="single" w:sz="36" w:space="0" w:color="4472C4"/>
            </w:tcBorders>
            <w:tcMar>
              <w:top w:w="0" w:type="dxa"/>
              <w:left w:w="108" w:type="dxa"/>
              <w:bottom w:w="0" w:type="dxa"/>
              <w:right w:w="108" w:type="dxa"/>
            </w:tcMar>
          </w:tcPr>
          <w:p w14:paraId="54C0C4F6" w14:textId="77777777" w:rsidR="00570C18" w:rsidRPr="00E1477D" w:rsidRDefault="00570C18" w:rsidP="00570C18">
            <w:pPr>
              <w:spacing w:after="0"/>
              <w:jc w:val="center"/>
              <w:rPr>
                <w:rFonts w:ascii="Arial" w:hAnsi="Arial" w:cs="Arial"/>
                <w:color w:val="002060"/>
                <w:sz w:val="44"/>
                <w:szCs w:val="44"/>
              </w:rPr>
            </w:pPr>
            <w:r w:rsidRPr="00E1477D">
              <w:rPr>
                <w:rFonts w:ascii="Arial" w:hAnsi="Arial" w:cs="Arial"/>
                <w:color w:val="002060"/>
                <w:sz w:val="44"/>
                <w:szCs w:val="44"/>
              </w:rPr>
              <w:t>Anexo:</w:t>
            </w:r>
          </w:p>
          <w:p w14:paraId="0250ED75" w14:textId="77777777" w:rsidR="00570C18" w:rsidRDefault="00570C18" w:rsidP="00570C18">
            <w:pPr>
              <w:spacing w:after="0"/>
              <w:jc w:val="center"/>
            </w:pPr>
            <w:r w:rsidRPr="00E1477D">
              <w:rPr>
                <w:rFonts w:ascii="Arial" w:hAnsi="Arial" w:cs="Arial"/>
                <w:color w:val="002060"/>
                <w:sz w:val="144"/>
                <w:szCs w:val="144"/>
              </w:rPr>
              <w:t>1</w:t>
            </w:r>
          </w:p>
        </w:tc>
      </w:tr>
    </w:tbl>
    <w:p w14:paraId="56CEC335" w14:textId="77777777" w:rsidR="00570C18" w:rsidRDefault="00570C18" w:rsidP="00570C18">
      <w:pPr>
        <w:pStyle w:val="Pa10"/>
        <w:spacing w:line="240" w:lineRule="auto"/>
        <w:jc w:val="both"/>
      </w:pPr>
    </w:p>
    <w:p w14:paraId="5523B8B8" w14:textId="77777777" w:rsidR="00570C18" w:rsidRPr="00DC6D1D" w:rsidRDefault="00570C18" w:rsidP="00DC6D1D">
      <w:pPr>
        <w:spacing w:before="120" w:after="120" w:line="240" w:lineRule="auto"/>
        <w:ind w:firstLine="431"/>
        <w:jc w:val="both"/>
        <w:rPr>
          <w:rFonts w:ascii="Arial" w:hAnsi="Arial" w:cs="Arial"/>
        </w:rPr>
      </w:pPr>
      <w:r w:rsidRPr="00DC6D1D">
        <w:rPr>
          <w:rFonts w:ascii="Arial" w:hAnsi="Arial" w:cs="Arial"/>
        </w:rPr>
        <w:t>En la tabla siguiente se designan los niveles de logro o rubricas a modo general que establecen los niveles de logro para el módulo profesional:</w:t>
      </w:r>
    </w:p>
    <w:tbl>
      <w:tblPr>
        <w:tblW w:w="9067" w:type="dxa"/>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tblCellMar>
          <w:left w:w="10" w:type="dxa"/>
          <w:right w:w="10" w:type="dxa"/>
        </w:tblCellMar>
        <w:tblLook w:val="0000" w:firstRow="0" w:lastRow="0" w:firstColumn="0" w:lastColumn="0" w:noHBand="0" w:noVBand="0"/>
      </w:tblPr>
      <w:tblGrid>
        <w:gridCol w:w="1696"/>
        <w:gridCol w:w="2127"/>
        <w:gridCol w:w="5244"/>
      </w:tblGrid>
      <w:tr w:rsidR="00570C18" w:rsidRPr="00DC6D1D" w14:paraId="59615DE0" w14:textId="77777777" w:rsidTr="006A63C2">
        <w:tc>
          <w:tcPr>
            <w:tcW w:w="1696" w:type="dxa"/>
            <w:shd w:val="clear" w:color="auto" w:fill="FFC000" w:themeFill="accent4"/>
            <w:tcMar>
              <w:top w:w="0" w:type="dxa"/>
              <w:left w:w="108" w:type="dxa"/>
              <w:bottom w:w="0" w:type="dxa"/>
              <w:right w:w="108" w:type="dxa"/>
            </w:tcMar>
            <w:vAlign w:val="center"/>
          </w:tcPr>
          <w:p w14:paraId="56725D55" w14:textId="77777777" w:rsidR="00570C18" w:rsidRPr="00DC6D1D" w:rsidRDefault="00570C18" w:rsidP="00DC6D1D">
            <w:pPr>
              <w:autoSpaceDE w:val="0"/>
              <w:autoSpaceDN w:val="0"/>
              <w:adjustRightInd w:val="0"/>
              <w:spacing w:after="0" w:line="240" w:lineRule="auto"/>
              <w:jc w:val="center"/>
              <w:rPr>
                <w:rFonts w:ascii="Arial" w:hAnsi="Arial" w:cs="Arial"/>
                <w:b/>
              </w:rPr>
            </w:pPr>
            <w:r w:rsidRPr="00DC6D1D">
              <w:rPr>
                <w:rFonts w:ascii="Arial" w:hAnsi="Arial" w:cs="Arial"/>
                <w:b/>
              </w:rPr>
              <w:t>Nivel de logro</w:t>
            </w:r>
          </w:p>
        </w:tc>
        <w:tc>
          <w:tcPr>
            <w:tcW w:w="2127" w:type="dxa"/>
            <w:shd w:val="clear" w:color="auto" w:fill="FFC000" w:themeFill="accent4"/>
            <w:tcMar>
              <w:top w:w="0" w:type="dxa"/>
              <w:left w:w="108" w:type="dxa"/>
              <w:bottom w:w="0" w:type="dxa"/>
              <w:right w:w="108" w:type="dxa"/>
            </w:tcMar>
            <w:vAlign w:val="center"/>
          </w:tcPr>
          <w:p w14:paraId="7C7374B2" w14:textId="77777777" w:rsidR="00570C18" w:rsidRPr="00DC6D1D" w:rsidRDefault="00570C18" w:rsidP="00DC6D1D">
            <w:pPr>
              <w:autoSpaceDE w:val="0"/>
              <w:autoSpaceDN w:val="0"/>
              <w:adjustRightInd w:val="0"/>
              <w:spacing w:after="0" w:line="240" w:lineRule="auto"/>
              <w:jc w:val="center"/>
              <w:rPr>
                <w:rFonts w:ascii="Arial" w:hAnsi="Arial" w:cs="Arial"/>
                <w:b/>
              </w:rPr>
            </w:pPr>
            <w:r w:rsidRPr="00DC6D1D">
              <w:rPr>
                <w:rFonts w:ascii="Arial" w:hAnsi="Arial" w:cs="Arial"/>
                <w:b/>
              </w:rPr>
              <w:t>Puntuación</w:t>
            </w:r>
          </w:p>
        </w:tc>
        <w:tc>
          <w:tcPr>
            <w:tcW w:w="5244" w:type="dxa"/>
            <w:shd w:val="clear" w:color="auto" w:fill="FFC000" w:themeFill="accent4"/>
            <w:tcMar>
              <w:top w:w="0" w:type="dxa"/>
              <w:left w:w="108" w:type="dxa"/>
              <w:bottom w:w="0" w:type="dxa"/>
              <w:right w:w="108" w:type="dxa"/>
            </w:tcMar>
            <w:vAlign w:val="center"/>
          </w:tcPr>
          <w:p w14:paraId="7450C34D" w14:textId="77777777" w:rsidR="00570C18" w:rsidRPr="00DC6D1D" w:rsidRDefault="00570C18" w:rsidP="00DC6D1D">
            <w:pPr>
              <w:autoSpaceDE w:val="0"/>
              <w:autoSpaceDN w:val="0"/>
              <w:adjustRightInd w:val="0"/>
              <w:spacing w:after="0" w:line="240" w:lineRule="auto"/>
              <w:jc w:val="center"/>
              <w:rPr>
                <w:rFonts w:ascii="Arial" w:hAnsi="Arial" w:cs="Arial"/>
                <w:b/>
              </w:rPr>
            </w:pPr>
            <w:r w:rsidRPr="00DC6D1D">
              <w:rPr>
                <w:rFonts w:ascii="Arial" w:hAnsi="Arial" w:cs="Arial"/>
                <w:b/>
              </w:rPr>
              <w:t>Rubrica</w:t>
            </w:r>
          </w:p>
        </w:tc>
      </w:tr>
      <w:tr w:rsidR="00570C18" w:rsidRPr="00DC6D1D" w14:paraId="1AB50B68" w14:textId="77777777" w:rsidTr="006A63C2">
        <w:tc>
          <w:tcPr>
            <w:tcW w:w="1696" w:type="dxa"/>
            <w:tcMar>
              <w:top w:w="0" w:type="dxa"/>
              <w:left w:w="108" w:type="dxa"/>
              <w:bottom w:w="0" w:type="dxa"/>
              <w:right w:w="108" w:type="dxa"/>
            </w:tcMar>
            <w:vAlign w:val="center"/>
          </w:tcPr>
          <w:p w14:paraId="075B52CA" w14:textId="77777777" w:rsidR="00570C18" w:rsidRPr="00DC6D1D" w:rsidRDefault="00570C18" w:rsidP="00DC6D1D">
            <w:pPr>
              <w:autoSpaceDE w:val="0"/>
              <w:autoSpaceDN w:val="0"/>
              <w:adjustRightInd w:val="0"/>
              <w:spacing w:after="0" w:line="240" w:lineRule="auto"/>
              <w:jc w:val="center"/>
              <w:rPr>
                <w:rFonts w:ascii="Arial" w:hAnsi="Arial" w:cs="Arial"/>
              </w:rPr>
            </w:pPr>
            <w:r w:rsidRPr="00DC6D1D">
              <w:rPr>
                <w:rFonts w:ascii="Arial" w:hAnsi="Arial" w:cs="Arial"/>
              </w:rPr>
              <w:t>Excelente</w:t>
            </w:r>
          </w:p>
        </w:tc>
        <w:tc>
          <w:tcPr>
            <w:tcW w:w="2127" w:type="dxa"/>
            <w:tcMar>
              <w:top w:w="0" w:type="dxa"/>
              <w:left w:w="108" w:type="dxa"/>
              <w:bottom w:w="0" w:type="dxa"/>
              <w:right w:w="108" w:type="dxa"/>
            </w:tcMar>
            <w:vAlign w:val="center"/>
          </w:tcPr>
          <w:p w14:paraId="5583BEE3" w14:textId="77777777" w:rsidR="00570C18" w:rsidRPr="00DC6D1D" w:rsidRDefault="00570C18" w:rsidP="00DC6D1D">
            <w:pPr>
              <w:autoSpaceDE w:val="0"/>
              <w:autoSpaceDN w:val="0"/>
              <w:adjustRightInd w:val="0"/>
              <w:spacing w:after="0" w:line="240" w:lineRule="auto"/>
              <w:jc w:val="center"/>
              <w:rPr>
                <w:rFonts w:ascii="Arial" w:hAnsi="Arial" w:cs="Arial"/>
              </w:rPr>
            </w:pPr>
            <w:r w:rsidRPr="00DC6D1D">
              <w:rPr>
                <w:rFonts w:ascii="Arial" w:hAnsi="Arial" w:cs="Arial"/>
              </w:rPr>
              <w:t>9-10</w:t>
            </w:r>
          </w:p>
        </w:tc>
        <w:tc>
          <w:tcPr>
            <w:tcW w:w="5244" w:type="dxa"/>
            <w:tcMar>
              <w:top w:w="0" w:type="dxa"/>
              <w:left w:w="108" w:type="dxa"/>
              <w:bottom w:w="0" w:type="dxa"/>
              <w:right w:w="108" w:type="dxa"/>
            </w:tcMar>
            <w:vAlign w:val="center"/>
          </w:tcPr>
          <w:p w14:paraId="3A3EEA73" w14:textId="77777777" w:rsidR="00570C18" w:rsidRPr="00DC6D1D" w:rsidRDefault="00570C18" w:rsidP="00DC6D1D">
            <w:pPr>
              <w:autoSpaceDE w:val="0"/>
              <w:autoSpaceDN w:val="0"/>
              <w:adjustRightInd w:val="0"/>
              <w:spacing w:after="0" w:line="240" w:lineRule="auto"/>
              <w:jc w:val="both"/>
              <w:rPr>
                <w:rFonts w:ascii="Arial" w:hAnsi="Arial" w:cs="Arial"/>
              </w:rPr>
            </w:pPr>
            <w:r w:rsidRPr="00DC6D1D">
              <w:rPr>
                <w:rFonts w:ascii="Arial" w:hAnsi="Arial" w:cs="Arial"/>
              </w:rPr>
              <w:t>El alumno demuestra conocimientos muy amplios y completos. Teniendo capacidad de aplicar sus conocimientos en múltiples situaciones, con un nivel alto de sus destrezas, así como un manejo alto de sus habilidades en el desarrollo de actividades o trabajos.</w:t>
            </w:r>
          </w:p>
        </w:tc>
      </w:tr>
      <w:tr w:rsidR="00570C18" w:rsidRPr="00DC6D1D" w14:paraId="2504079F" w14:textId="77777777" w:rsidTr="006A63C2">
        <w:tc>
          <w:tcPr>
            <w:tcW w:w="1696" w:type="dxa"/>
            <w:shd w:val="clear" w:color="auto" w:fill="FFF2CC"/>
            <w:tcMar>
              <w:top w:w="0" w:type="dxa"/>
              <w:left w:w="108" w:type="dxa"/>
              <w:bottom w:w="0" w:type="dxa"/>
              <w:right w:w="108" w:type="dxa"/>
            </w:tcMar>
            <w:vAlign w:val="center"/>
          </w:tcPr>
          <w:p w14:paraId="2E834F27" w14:textId="77777777" w:rsidR="00570C18" w:rsidRDefault="00570C18" w:rsidP="00DC6D1D">
            <w:pPr>
              <w:autoSpaceDE w:val="0"/>
              <w:autoSpaceDN w:val="0"/>
              <w:adjustRightInd w:val="0"/>
              <w:spacing w:after="0" w:line="240" w:lineRule="auto"/>
              <w:jc w:val="center"/>
              <w:rPr>
                <w:rFonts w:ascii="Arial" w:hAnsi="Arial" w:cs="Arial"/>
              </w:rPr>
            </w:pPr>
            <w:r>
              <w:rPr>
                <w:rFonts w:ascii="Arial" w:hAnsi="Arial" w:cs="Arial"/>
              </w:rPr>
              <w:t>Avanzado</w:t>
            </w:r>
          </w:p>
        </w:tc>
        <w:tc>
          <w:tcPr>
            <w:tcW w:w="2127" w:type="dxa"/>
            <w:shd w:val="clear" w:color="auto" w:fill="FFF2CC"/>
            <w:tcMar>
              <w:top w:w="0" w:type="dxa"/>
              <w:left w:w="108" w:type="dxa"/>
              <w:bottom w:w="0" w:type="dxa"/>
              <w:right w:w="108" w:type="dxa"/>
            </w:tcMar>
            <w:vAlign w:val="center"/>
          </w:tcPr>
          <w:p w14:paraId="7E8051BF" w14:textId="77777777" w:rsidR="00570C18" w:rsidRDefault="00570C18" w:rsidP="00DC6D1D">
            <w:pPr>
              <w:autoSpaceDE w:val="0"/>
              <w:autoSpaceDN w:val="0"/>
              <w:adjustRightInd w:val="0"/>
              <w:spacing w:after="0" w:line="240" w:lineRule="auto"/>
              <w:jc w:val="center"/>
              <w:rPr>
                <w:rFonts w:ascii="Arial" w:hAnsi="Arial" w:cs="Arial"/>
              </w:rPr>
            </w:pPr>
            <w:r>
              <w:rPr>
                <w:rFonts w:ascii="Arial" w:hAnsi="Arial" w:cs="Arial"/>
              </w:rPr>
              <w:t>7-8</w:t>
            </w:r>
          </w:p>
        </w:tc>
        <w:tc>
          <w:tcPr>
            <w:tcW w:w="5244" w:type="dxa"/>
            <w:shd w:val="clear" w:color="auto" w:fill="FFF2CC"/>
            <w:tcMar>
              <w:top w:w="0" w:type="dxa"/>
              <w:left w:w="108" w:type="dxa"/>
              <w:bottom w:w="0" w:type="dxa"/>
              <w:right w:w="108" w:type="dxa"/>
            </w:tcMar>
            <w:vAlign w:val="center"/>
          </w:tcPr>
          <w:p w14:paraId="1BCD10A3" w14:textId="77777777" w:rsidR="00570C18" w:rsidRDefault="00570C18" w:rsidP="00DC6D1D">
            <w:pPr>
              <w:autoSpaceDE w:val="0"/>
              <w:autoSpaceDN w:val="0"/>
              <w:adjustRightInd w:val="0"/>
              <w:spacing w:after="0" w:line="240" w:lineRule="auto"/>
              <w:jc w:val="both"/>
              <w:rPr>
                <w:rFonts w:ascii="Arial" w:hAnsi="Arial" w:cs="Arial"/>
              </w:rPr>
            </w:pPr>
            <w:r>
              <w:rPr>
                <w:rFonts w:ascii="Arial" w:hAnsi="Arial" w:cs="Arial"/>
              </w:rPr>
              <w:t>El alumno demuestra conocimientos amplios. Es capaz de aplicar sus conocimientos de forma simple ante situaciones sencillas. Emplea términos propios del vocabulario del módulo profesional, tiene habilidades para el análisis y manejo de actividades y trabajos.</w:t>
            </w:r>
          </w:p>
        </w:tc>
      </w:tr>
      <w:tr w:rsidR="00570C18" w:rsidRPr="00DC6D1D" w14:paraId="6144751D" w14:textId="77777777" w:rsidTr="006A63C2">
        <w:tc>
          <w:tcPr>
            <w:tcW w:w="1696" w:type="dxa"/>
            <w:tcMar>
              <w:top w:w="0" w:type="dxa"/>
              <w:left w:w="108" w:type="dxa"/>
              <w:bottom w:w="0" w:type="dxa"/>
              <w:right w:w="108" w:type="dxa"/>
            </w:tcMar>
            <w:vAlign w:val="center"/>
          </w:tcPr>
          <w:p w14:paraId="26A52067" w14:textId="77777777" w:rsidR="00570C18" w:rsidRDefault="00570C18" w:rsidP="00DC6D1D">
            <w:pPr>
              <w:autoSpaceDE w:val="0"/>
              <w:autoSpaceDN w:val="0"/>
              <w:adjustRightInd w:val="0"/>
              <w:spacing w:after="0" w:line="240" w:lineRule="auto"/>
              <w:jc w:val="center"/>
              <w:rPr>
                <w:rFonts w:ascii="Arial" w:hAnsi="Arial" w:cs="Arial"/>
              </w:rPr>
            </w:pPr>
            <w:r>
              <w:rPr>
                <w:rFonts w:ascii="Arial" w:hAnsi="Arial" w:cs="Arial"/>
              </w:rPr>
              <w:t>Básico</w:t>
            </w:r>
          </w:p>
        </w:tc>
        <w:tc>
          <w:tcPr>
            <w:tcW w:w="2127" w:type="dxa"/>
            <w:tcMar>
              <w:top w:w="0" w:type="dxa"/>
              <w:left w:w="108" w:type="dxa"/>
              <w:bottom w:w="0" w:type="dxa"/>
              <w:right w:w="108" w:type="dxa"/>
            </w:tcMar>
            <w:vAlign w:val="center"/>
          </w:tcPr>
          <w:p w14:paraId="27D8C764" w14:textId="77777777" w:rsidR="00570C18" w:rsidRDefault="00570C18" w:rsidP="00DC6D1D">
            <w:pPr>
              <w:autoSpaceDE w:val="0"/>
              <w:autoSpaceDN w:val="0"/>
              <w:adjustRightInd w:val="0"/>
              <w:spacing w:after="0" w:line="240" w:lineRule="auto"/>
              <w:jc w:val="center"/>
              <w:rPr>
                <w:rFonts w:ascii="Arial" w:hAnsi="Arial" w:cs="Arial"/>
              </w:rPr>
            </w:pPr>
            <w:r>
              <w:rPr>
                <w:rFonts w:ascii="Arial" w:hAnsi="Arial" w:cs="Arial"/>
              </w:rPr>
              <w:t>5-6</w:t>
            </w:r>
          </w:p>
        </w:tc>
        <w:tc>
          <w:tcPr>
            <w:tcW w:w="5244" w:type="dxa"/>
            <w:tcMar>
              <w:top w:w="0" w:type="dxa"/>
              <w:left w:w="108" w:type="dxa"/>
              <w:bottom w:w="0" w:type="dxa"/>
              <w:right w:w="108" w:type="dxa"/>
            </w:tcMar>
            <w:vAlign w:val="center"/>
          </w:tcPr>
          <w:p w14:paraId="4266151B" w14:textId="77777777" w:rsidR="00570C18" w:rsidRDefault="00570C18" w:rsidP="00DC6D1D">
            <w:pPr>
              <w:autoSpaceDE w:val="0"/>
              <w:autoSpaceDN w:val="0"/>
              <w:adjustRightInd w:val="0"/>
              <w:spacing w:after="0" w:line="240" w:lineRule="auto"/>
              <w:jc w:val="both"/>
              <w:rPr>
                <w:rFonts w:ascii="Arial" w:hAnsi="Arial" w:cs="Arial"/>
              </w:rPr>
            </w:pPr>
            <w:r>
              <w:rPr>
                <w:rFonts w:ascii="Arial" w:hAnsi="Arial" w:cs="Arial"/>
              </w:rPr>
              <w:t>El alumno demuestra conocimientos básicos sobre las tareas encomendadas las cuales emplea para establecer algunas relaciones sencillas. Es capaz de reconocer características generales de los procesos. Se aprecian incorrecciones en la realización de tareas. Realiza las actividades y trabajaos programados, pero presenta escasa iniciativa personal.</w:t>
            </w:r>
          </w:p>
        </w:tc>
      </w:tr>
      <w:tr w:rsidR="00570C18" w:rsidRPr="00DC6D1D" w14:paraId="442E29E0" w14:textId="77777777" w:rsidTr="006A63C2">
        <w:tc>
          <w:tcPr>
            <w:tcW w:w="1696" w:type="dxa"/>
            <w:shd w:val="clear" w:color="auto" w:fill="FFF2CC"/>
            <w:tcMar>
              <w:top w:w="0" w:type="dxa"/>
              <w:left w:w="108" w:type="dxa"/>
              <w:bottom w:w="0" w:type="dxa"/>
              <w:right w:w="108" w:type="dxa"/>
            </w:tcMar>
            <w:vAlign w:val="center"/>
          </w:tcPr>
          <w:p w14:paraId="1A4DBE3E" w14:textId="77777777" w:rsidR="00570C18" w:rsidRDefault="00570C18" w:rsidP="00DC6D1D">
            <w:pPr>
              <w:autoSpaceDE w:val="0"/>
              <w:autoSpaceDN w:val="0"/>
              <w:adjustRightInd w:val="0"/>
              <w:spacing w:after="0" w:line="240" w:lineRule="auto"/>
              <w:jc w:val="center"/>
              <w:rPr>
                <w:rFonts w:ascii="Arial" w:hAnsi="Arial" w:cs="Arial"/>
              </w:rPr>
            </w:pPr>
            <w:r>
              <w:rPr>
                <w:rFonts w:ascii="Arial" w:hAnsi="Arial" w:cs="Arial"/>
              </w:rPr>
              <w:t>Deficiente</w:t>
            </w:r>
          </w:p>
        </w:tc>
        <w:tc>
          <w:tcPr>
            <w:tcW w:w="2127" w:type="dxa"/>
            <w:shd w:val="clear" w:color="auto" w:fill="FFF2CC"/>
            <w:tcMar>
              <w:top w:w="0" w:type="dxa"/>
              <w:left w:w="108" w:type="dxa"/>
              <w:bottom w:w="0" w:type="dxa"/>
              <w:right w:w="108" w:type="dxa"/>
            </w:tcMar>
            <w:vAlign w:val="center"/>
          </w:tcPr>
          <w:p w14:paraId="338808CC" w14:textId="77777777" w:rsidR="00570C18" w:rsidRDefault="00570C18" w:rsidP="00DC6D1D">
            <w:pPr>
              <w:autoSpaceDE w:val="0"/>
              <w:autoSpaceDN w:val="0"/>
              <w:adjustRightInd w:val="0"/>
              <w:spacing w:after="0" w:line="240" w:lineRule="auto"/>
              <w:jc w:val="center"/>
              <w:rPr>
                <w:rFonts w:ascii="Arial" w:hAnsi="Arial" w:cs="Arial"/>
              </w:rPr>
            </w:pPr>
            <w:r>
              <w:rPr>
                <w:rFonts w:ascii="Arial" w:hAnsi="Arial" w:cs="Arial"/>
              </w:rPr>
              <w:t>2-4</w:t>
            </w:r>
          </w:p>
        </w:tc>
        <w:tc>
          <w:tcPr>
            <w:tcW w:w="5244" w:type="dxa"/>
            <w:shd w:val="clear" w:color="auto" w:fill="FFF2CC"/>
            <w:tcMar>
              <w:top w:w="0" w:type="dxa"/>
              <w:left w:w="108" w:type="dxa"/>
              <w:bottom w:w="0" w:type="dxa"/>
              <w:right w:w="108" w:type="dxa"/>
            </w:tcMar>
            <w:vAlign w:val="center"/>
          </w:tcPr>
          <w:p w14:paraId="04C63D66" w14:textId="77777777" w:rsidR="00570C18" w:rsidRDefault="00570C18" w:rsidP="00DC6D1D">
            <w:pPr>
              <w:autoSpaceDE w:val="0"/>
              <w:autoSpaceDN w:val="0"/>
              <w:adjustRightInd w:val="0"/>
              <w:spacing w:after="0" w:line="240" w:lineRule="auto"/>
              <w:jc w:val="both"/>
              <w:rPr>
                <w:rFonts w:ascii="Arial" w:hAnsi="Arial" w:cs="Arial"/>
              </w:rPr>
            </w:pPr>
            <w:r>
              <w:rPr>
                <w:rFonts w:ascii="Arial" w:hAnsi="Arial" w:cs="Arial"/>
              </w:rPr>
              <w:t>El alumno no ha consolidado el aprendizaje básico, ya que en ocasiones demuestra logros en algunos aprendizajes. Necesita ayuda en casi la totalidad de las tareas programadas. No tiene autonomía personal. No procesa correctamente las instrucciones recibidas. No presenta interés ni motivación para alcanzar las metas.</w:t>
            </w:r>
          </w:p>
        </w:tc>
      </w:tr>
      <w:tr w:rsidR="00570C18" w:rsidRPr="00DC6D1D" w14:paraId="108B7622" w14:textId="77777777" w:rsidTr="006A63C2">
        <w:tc>
          <w:tcPr>
            <w:tcW w:w="1696" w:type="dxa"/>
            <w:tcMar>
              <w:top w:w="0" w:type="dxa"/>
              <w:left w:w="108" w:type="dxa"/>
              <w:bottom w:w="0" w:type="dxa"/>
              <w:right w:w="108" w:type="dxa"/>
            </w:tcMar>
            <w:vAlign w:val="center"/>
          </w:tcPr>
          <w:p w14:paraId="3A095C94" w14:textId="77777777" w:rsidR="00570C18" w:rsidRDefault="00570C18" w:rsidP="00DC6D1D">
            <w:pPr>
              <w:autoSpaceDE w:val="0"/>
              <w:autoSpaceDN w:val="0"/>
              <w:adjustRightInd w:val="0"/>
              <w:spacing w:after="0" w:line="240" w:lineRule="auto"/>
              <w:jc w:val="center"/>
              <w:rPr>
                <w:rFonts w:ascii="Arial" w:hAnsi="Arial" w:cs="Arial"/>
              </w:rPr>
            </w:pPr>
            <w:r>
              <w:rPr>
                <w:rFonts w:ascii="Arial" w:hAnsi="Arial" w:cs="Arial"/>
              </w:rPr>
              <w:t>Nulo</w:t>
            </w:r>
          </w:p>
        </w:tc>
        <w:tc>
          <w:tcPr>
            <w:tcW w:w="2127" w:type="dxa"/>
            <w:tcMar>
              <w:top w:w="0" w:type="dxa"/>
              <w:left w:w="108" w:type="dxa"/>
              <w:bottom w:w="0" w:type="dxa"/>
              <w:right w:w="108" w:type="dxa"/>
            </w:tcMar>
            <w:vAlign w:val="center"/>
          </w:tcPr>
          <w:p w14:paraId="14316A51" w14:textId="77777777" w:rsidR="00570C18" w:rsidRDefault="00570C18" w:rsidP="00DC6D1D">
            <w:pPr>
              <w:autoSpaceDE w:val="0"/>
              <w:autoSpaceDN w:val="0"/>
              <w:adjustRightInd w:val="0"/>
              <w:spacing w:after="0" w:line="240" w:lineRule="auto"/>
              <w:jc w:val="center"/>
              <w:rPr>
                <w:rFonts w:ascii="Arial" w:hAnsi="Arial" w:cs="Arial"/>
              </w:rPr>
            </w:pPr>
            <w:r>
              <w:rPr>
                <w:rFonts w:ascii="Arial" w:hAnsi="Arial" w:cs="Arial"/>
              </w:rPr>
              <w:t>1</w:t>
            </w:r>
          </w:p>
        </w:tc>
        <w:tc>
          <w:tcPr>
            <w:tcW w:w="5244" w:type="dxa"/>
            <w:tcMar>
              <w:top w:w="0" w:type="dxa"/>
              <w:left w:w="108" w:type="dxa"/>
              <w:bottom w:w="0" w:type="dxa"/>
              <w:right w:w="108" w:type="dxa"/>
            </w:tcMar>
            <w:vAlign w:val="center"/>
          </w:tcPr>
          <w:p w14:paraId="46C86304" w14:textId="77777777" w:rsidR="00570C18" w:rsidRDefault="00570C18" w:rsidP="00DC6D1D">
            <w:pPr>
              <w:autoSpaceDE w:val="0"/>
              <w:autoSpaceDN w:val="0"/>
              <w:adjustRightInd w:val="0"/>
              <w:spacing w:after="0" w:line="240" w:lineRule="auto"/>
              <w:jc w:val="both"/>
              <w:rPr>
                <w:rFonts w:ascii="Arial" w:hAnsi="Arial" w:cs="Arial"/>
              </w:rPr>
            </w:pPr>
            <w:r>
              <w:rPr>
                <w:rFonts w:ascii="Arial" w:hAnsi="Arial" w:cs="Arial"/>
              </w:rPr>
              <w:t>El alumno no alcanza ninguna habilidad o destreza. Manifiesta una actitud contraria al estudio y aprendizaje.</w:t>
            </w:r>
          </w:p>
        </w:tc>
      </w:tr>
    </w:tbl>
    <w:p w14:paraId="513FBC7C" w14:textId="77777777" w:rsidR="00570C18" w:rsidRDefault="00570C18" w:rsidP="00570C18">
      <w:pPr>
        <w:pStyle w:val="Pa10"/>
        <w:spacing w:line="240" w:lineRule="auto"/>
        <w:jc w:val="both"/>
      </w:pPr>
    </w:p>
    <w:tbl>
      <w:tblPr>
        <w:tblW w:w="9133" w:type="dxa"/>
        <w:jc w:val="center"/>
        <w:tblCellMar>
          <w:left w:w="10" w:type="dxa"/>
          <w:right w:w="10" w:type="dxa"/>
        </w:tblCellMar>
        <w:tblLook w:val="0000" w:firstRow="0" w:lastRow="0" w:firstColumn="0" w:lastColumn="0" w:noHBand="0" w:noVBand="0"/>
      </w:tblPr>
      <w:tblGrid>
        <w:gridCol w:w="6486"/>
        <w:gridCol w:w="2647"/>
      </w:tblGrid>
      <w:tr w:rsidR="00570C18" w14:paraId="0993BBA9" w14:textId="77777777" w:rsidTr="006A63C2">
        <w:trPr>
          <w:trHeight w:val="2268"/>
          <w:jc w:val="center"/>
        </w:trPr>
        <w:tc>
          <w:tcPr>
            <w:tcW w:w="6486" w:type="dxa"/>
            <w:tcBorders>
              <w:right w:val="single" w:sz="36" w:space="0" w:color="4472C4"/>
            </w:tcBorders>
            <w:tcMar>
              <w:top w:w="0" w:type="dxa"/>
              <w:left w:w="108" w:type="dxa"/>
              <w:bottom w:w="0" w:type="dxa"/>
              <w:right w:w="108" w:type="dxa"/>
            </w:tcMar>
            <w:vAlign w:val="center"/>
          </w:tcPr>
          <w:p w14:paraId="152EBB7D" w14:textId="77777777" w:rsidR="00570C18" w:rsidRPr="00DC6D1D" w:rsidRDefault="00570C18" w:rsidP="00570C18">
            <w:pPr>
              <w:autoSpaceDE w:val="0"/>
              <w:spacing w:after="0"/>
              <w:rPr>
                <w:rFonts w:ascii="Arial" w:hAnsi="Arial" w:cs="Arial"/>
                <w:b/>
                <w:color w:val="000000"/>
              </w:rPr>
            </w:pPr>
            <w:r w:rsidRPr="00E1477D">
              <w:rPr>
                <w:rFonts w:ascii="Arial" w:hAnsi="Arial" w:cs="Arial"/>
                <w:b/>
                <w:color w:val="002060"/>
              </w:rPr>
              <w:lastRenderedPageBreak/>
              <w:t>FICHA DE AUTOEVALUACIÓN DEL PROFESOR RESPECTO A LA UNIDAD DE TRABAJO.</w:t>
            </w:r>
          </w:p>
        </w:tc>
        <w:tc>
          <w:tcPr>
            <w:tcW w:w="2647" w:type="dxa"/>
            <w:tcBorders>
              <w:top w:val="single" w:sz="36" w:space="0" w:color="4472C4"/>
              <w:left w:val="single" w:sz="36" w:space="0" w:color="4472C4"/>
              <w:bottom w:val="single" w:sz="36" w:space="0" w:color="4472C4"/>
              <w:right w:val="single" w:sz="36" w:space="0" w:color="4472C4"/>
            </w:tcBorders>
            <w:tcMar>
              <w:top w:w="0" w:type="dxa"/>
              <w:left w:w="108" w:type="dxa"/>
              <w:bottom w:w="0" w:type="dxa"/>
              <w:right w:w="108" w:type="dxa"/>
            </w:tcMar>
          </w:tcPr>
          <w:p w14:paraId="3CDB671A" w14:textId="77777777" w:rsidR="00570C18" w:rsidRPr="00E1477D" w:rsidRDefault="00DC6D1D" w:rsidP="00570C18">
            <w:pPr>
              <w:spacing w:after="0"/>
              <w:jc w:val="center"/>
              <w:rPr>
                <w:rFonts w:ascii="Arial" w:hAnsi="Arial" w:cs="Arial"/>
                <w:color w:val="002060"/>
                <w:sz w:val="44"/>
                <w:szCs w:val="44"/>
              </w:rPr>
            </w:pPr>
            <w:r w:rsidRPr="00E1477D">
              <w:rPr>
                <w:rFonts w:ascii="Arial" w:hAnsi="Arial" w:cs="Arial"/>
                <w:color w:val="002060"/>
                <w:sz w:val="44"/>
                <w:szCs w:val="44"/>
              </w:rPr>
              <w:t>Anexo</w:t>
            </w:r>
            <w:r w:rsidR="00570C18" w:rsidRPr="00E1477D">
              <w:rPr>
                <w:rFonts w:ascii="Arial" w:hAnsi="Arial" w:cs="Arial"/>
                <w:color w:val="002060"/>
                <w:sz w:val="44"/>
                <w:szCs w:val="44"/>
              </w:rPr>
              <w:t>:</w:t>
            </w:r>
          </w:p>
          <w:p w14:paraId="480F2F3B" w14:textId="77777777" w:rsidR="00570C18" w:rsidRDefault="00570C18" w:rsidP="00570C18">
            <w:pPr>
              <w:spacing w:after="0"/>
              <w:jc w:val="center"/>
            </w:pPr>
            <w:r w:rsidRPr="00E1477D">
              <w:rPr>
                <w:rFonts w:ascii="Arial" w:hAnsi="Arial" w:cs="Arial"/>
                <w:color w:val="002060"/>
                <w:sz w:val="144"/>
                <w:szCs w:val="144"/>
              </w:rPr>
              <w:t>2</w:t>
            </w:r>
          </w:p>
        </w:tc>
      </w:tr>
    </w:tbl>
    <w:p w14:paraId="0392F1FA" w14:textId="77777777" w:rsidR="00570C18" w:rsidRDefault="00570C18" w:rsidP="00570C18">
      <w:pPr>
        <w:spacing w:after="0"/>
        <w:jc w:val="both"/>
      </w:pPr>
    </w:p>
    <w:tbl>
      <w:tblPr>
        <w:tblW w:w="9748" w:type="dxa"/>
        <w:jc w:val="center"/>
        <w:tblCellMar>
          <w:left w:w="10" w:type="dxa"/>
          <w:right w:w="10" w:type="dxa"/>
        </w:tblCellMar>
        <w:tblLook w:val="0000" w:firstRow="0" w:lastRow="0" w:firstColumn="0" w:lastColumn="0" w:noHBand="0" w:noVBand="0"/>
      </w:tblPr>
      <w:tblGrid>
        <w:gridCol w:w="2409"/>
        <w:gridCol w:w="7339"/>
      </w:tblGrid>
      <w:tr w:rsidR="00570C18" w14:paraId="09D0B9A7" w14:textId="77777777" w:rsidTr="00DC6D1D">
        <w:trPr>
          <w:trHeight w:val="681"/>
          <w:tblHeader/>
          <w:jc w:val="center"/>
        </w:trPr>
        <w:tc>
          <w:tcPr>
            <w:tcW w:w="9748"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vAlign w:val="center"/>
          </w:tcPr>
          <w:p w14:paraId="3759C469" w14:textId="77777777" w:rsidR="00570C18" w:rsidRPr="00DC6D1D" w:rsidRDefault="00570C18" w:rsidP="00DC6D1D">
            <w:pPr>
              <w:pStyle w:val="Prrafodelista"/>
              <w:spacing w:after="0"/>
              <w:ind w:left="0"/>
              <w:jc w:val="both"/>
              <w:rPr>
                <w:rFonts w:ascii="Arial" w:hAnsi="Arial" w:cs="Arial"/>
                <w:b/>
                <w:bCs/>
                <w:sz w:val="24"/>
                <w:szCs w:val="24"/>
                <w:u w:val="single"/>
              </w:rPr>
            </w:pPr>
            <w:r>
              <w:rPr>
                <w:rFonts w:ascii="Arial" w:hAnsi="Arial" w:cs="Arial"/>
                <w:b/>
                <w:bCs/>
                <w:sz w:val="24"/>
                <w:szCs w:val="24"/>
                <w:u w:val="single"/>
              </w:rPr>
              <w:t>ENCUESTA DE EVALUACIÓN DE LA PRÁCTICA DOCENTE DEL MÓDULO</w:t>
            </w:r>
          </w:p>
        </w:tc>
      </w:tr>
      <w:tr w:rsidR="00570C18" w14:paraId="20C5C152" w14:textId="77777777" w:rsidTr="00DC6D1D">
        <w:trPr>
          <w:trHeight w:val="681"/>
          <w:tblHeader/>
          <w:jc w:val="center"/>
        </w:trPr>
        <w:tc>
          <w:tcPr>
            <w:tcW w:w="240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vAlign w:val="center"/>
          </w:tcPr>
          <w:p w14:paraId="276EF66A" w14:textId="77777777" w:rsidR="00570C18" w:rsidRDefault="00570C18" w:rsidP="00570C18">
            <w:pPr>
              <w:pStyle w:val="Prrafodelista"/>
              <w:spacing w:after="0"/>
              <w:ind w:left="0"/>
              <w:jc w:val="both"/>
              <w:rPr>
                <w:rFonts w:ascii="Arial" w:hAnsi="Arial" w:cs="Arial"/>
                <w:b/>
                <w:bCs/>
                <w:sz w:val="24"/>
                <w:szCs w:val="24"/>
              </w:rPr>
            </w:pPr>
            <w:r>
              <w:rPr>
                <w:rFonts w:ascii="Arial" w:hAnsi="Arial" w:cs="Arial"/>
                <w:b/>
                <w:bCs/>
                <w:sz w:val="24"/>
                <w:szCs w:val="24"/>
              </w:rPr>
              <w:t>Evaluación:</w:t>
            </w:r>
          </w:p>
        </w:tc>
        <w:tc>
          <w:tcPr>
            <w:tcW w:w="7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vAlign w:val="center"/>
          </w:tcPr>
          <w:p w14:paraId="66F00391" w14:textId="77777777" w:rsidR="00570C18" w:rsidRDefault="00570C18" w:rsidP="00570C18">
            <w:pPr>
              <w:pStyle w:val="Prrafodelista"/>
              <w:spacing w:after="0"/>
              <w:ind w:left="0"/>
              <w:jc w:val="both"/>
              <w:rPr>
                <w:rFonts w:ascii="Arial" w:hAnsi="Arial" w:cs="Arial"/>
                <w:b/>
                <w:bCs/>
                <w:sz w:val="24"/>
                <w:szCs w:val="24"/>
                <w:u w:val="single"/>
              </w:rPr>
            </w:pPr>
          </w:p>
        </w:tc>
      </w:tr>
      <w:tr w:rsidR="00570C18" w14:paraId="3593E02F" w14:textId="77777777" w:rsidTr="00DC6D1D">
        <w:trPr>
          <w:trHeight w:val="681"/>
          <w:tblHeader/>
          <w:jc w:val="center"/>
        </w:trPr>
        <w:tc>
          <w:tcPr>
            <w:tcW w:w="240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vAlign w:val="center"/>
          </w:tcPr>
          <w:p w14:paraId="5D9632FD" w14:textId="77777777" w:rsidR="00570C18" w:rsidRDefault="00570C18" w:rsidP="00570C18">
            <w:pPr>
              <w:pStyle w:val="Prrafodelista"/>
              <w:spacing w:after="0"/>
              <w:ind w:left="0"/>
              <w:jc w:val="both"/>
              <w:rPr>
                <w:rFonts w:ascii="Arial" w:hAnsi="Arial" w:cs="Arial"/>
                <w:b/>
                <w:bCs/>
                <w:sz w:val="24"/>
                <w:szCs w:val="24"/>
              </w:rPr>
            </w:pPr>
            <w:r>
              <w:rPr>
                <w:rFonts w:ascii="Arial" w:hAnsi="Arial" w:cs="Arial"/>
                <w:b/>
                <w:bCs/>
                <w:sz w:val="24"/>
                <w:szCs w:val="24"/>
              </w:rPr>
              <w:t>Unidad de trabajo:</w:t>
            </w:r>
          </w:p>
        </w:tc>
        <w:tc>
          <w:tcPr>
            <w:tcW w:w="7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vAlign w:val="center"/>
          </w:tcPr>
          <w:p w14:paraId="662F09B2" w14:textId="77777777" w:rsidR="00570C18" w:rsidRDefault="00570C18" w:rsidP="00570C18">
            <w:pPr>
              <w:pStyle w:val="Prrafodelista"/>
              <w:spacing w:after="0"/>
              <w:ind w:left="0"/>
              <w:jc w:val="both"/>
              <w:rPr>
                <w:rFonts w:ascii="Arial" w:hAnsi="Arial" w:cs="Arial"/>
                <w:b/>
                <w:bCs/>
                <w:sz w:val="24"/>
                <w:szCs w:val="24"/>
                <w:u w:val="single"/>
              </w:rPr>
            </w:pPr>
          </w:p>
        </w:tc>
      </w:tr>
    </w:tbl>
    <w:p w14:paraId="050C41D8" w14:textId="77777777" w:rsidR="00570C18" w:rsidRDefault="00570C18" w:rsidP="00570C18">
      <w:pPr>
        <w:spacing w:after="0"/>
        <w:jc w:val="both"/>
      </w:pPr>
    </w:p>
    <w:tbl>
      <w:tblPr>
        <w:tblW w:w="9748" w:type="dxa"/>
        <w:jc w:val="center"/>
        <w:tblCellMar>
          <w:left w:w="10" w:type="dxa"/>
          <w:right w:w="10" w:type="dxa"/>
        </w:tblCellMar>
        <w:tblLook w:val="0000" w:firstRow="0" w:lastRow="0" w:firstColumn="0" w:lastColumn="0" w:noHBand="0" w:noVBand="0"/>
      </w:tblPr>
      <w:tblGrid>
        <w:gridCol w:w="340"/>
        <w:gridCol w:w="302"/>
        <w:gridCol w:w="1428"/>
        <w:gridCol w:w="339"/>
        <w:gridCol w:w="1621"/>
        <w:gridCol w:w="339"/>
        <w:gridCol w:w="1270"/>
        <w:gridCol w:w="339"/>
        <w:gridCol w:w="602"/>
        <w:gridCol w:w="339"/>
        <w:gridCol w:w="339"/>
        <w:gridCol w:w="272"/>
        <w:gridCol w:w="78"/>
        <w:gridCol w:w="261"/>
        <w:gridCol w:w="108"/>
        <w:gridCol w:w="339"/>
        <w:gridCol w:w="1432"/>
      </w:tblGrid>
      <w:tr w:rsidR="00570C18" w14:paraId="2EA67516" w14:textId="77777777" w:rsidTr="00DC6D1D">
        <w:trPr>
          <w:trHeight w:val="697"/>
          <w:tblHeade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246BBFB" w14:textId="77777777" w:rsidR="00570C18" w:rsidRDefault="00570C18" w:rsidP="00570C18">
            <w:pPr>
              <w:pStyle w:val="Prrafodelista"/>
              <w:spacing w:after="0"/>
              <w:ind w:left="0"/>
              <w:jc w:val="both"/>
            </w:pPr>
            <w:r>
              <w:rPr>
                <w:rFonts w:ascii="Arial" w:hAnsi="Arial" w:cs="Arial"/>
                <w:b/>
                <w:bCs/>
              </w:rPr>
              <w:t xml:space="preserve">Instrucciones: </w:t>
            </w:r>
            <w:r>
              <w:rPr>
                <w:rFonts w:ascii="Arial" w:hAnsi="Arial" w:cs="Arial"/>
                <w:bCs/>
              </w:rPr>
              <w:t>Responde a las siguientes cuestiones siguiendo referente a la programación de aula según la escala siguiente:</w:t>
            </w:r>
          </w:p>
        </w:tc>
      </w:tr>
      <w:tr w:rsidR="00570C18" w14:paraId="58AE1F61" w14:textId="77777777" w:rsidTr="00DC6D1D">
        <w:trPr>
          <w:tblHeader/>
          <w:jc w:val="center"/>
        </w:trPr>
        <w:tc>
          <w:tcPr>
            <w:tcW w:w="340"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2E68BDB" w14:textId="77777777" w:rsidR="00570C18" w:rsidRDefault="00570C18" w:rsidP="00570C18">
            <w:pPr>
              <w:pStyle w:val="Prrafodelista"/>
              <w:spacing w:after="0"/>
              <w:ind w:left="0"/>
              <w:jc w:val="both"/>
              <w:rPr>
                <w:rFonts w:ascii="Arial" w:hAnsi="Arial" w:cs="Arial"/>
                <w:bCs/>
              </w:rPr>
            </w:pPr>
            <w:r>
              <w:rPr>
                <w:rFonts w:ascii="Arial" w:hAnsi="Arial" w:cs="Arial"/>
                <w:bCs/>
              </w:rPr>
              <w:t>1</w:t>
            </w:r>
          </w:p>
        </w:tc>
        <w:tc>
          <w:tcPr>
            <w:tcW w:w="173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2190399C" w14:textId="77777777" w:rsidR="00570C18" w:rsidRDefault="00570C18" w:rsidP="00570C18">
            <w:pPr>
              <w:pStyle w:val="Prrafodelista"/>
              <w:spacing w:after="0"/>
              <w:ind w:left="0"/>
              <w:jc w:val="both"/>
              <w:rPr>
                <w:rFonts w:ascii="Arial" w:hAnsi="Arial" w:cs="Arial"/>
                <w:bCs/>
              </w:rPr>
            </w:pPr>
            <w:proofErr w:type="gramStart"/>
            <w:r>
              <w:rPr>
                <w:rFonts w:ascii="Arial" w:hAnsi="Arial" w:cs="Arial"/>
                <w:bCs/>
              </w:rPr>
              <w:t>Muy  en</w:t>
            </w:r>
            <w:proofErr w:type="gramEnd"/>
            <w:r>
              <w:rPr>
                <w:rFonts w:ascii="Arial" w:hAnsi="Arial" w:cs="Arial"/>
                <w:bCs/>
              </w:rPr>
              <w:t xml:space="preserve"> desacuerdo</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4FEE279" w14:textId="77777777" w:rsidR="00570C18" w:rsidRDefault="00570C18" w:rsidP="00570C18">
            <w:pPr>
              <w:pStyle w:val="Prrafodelista"/>
              <w:spacing w:after="0"/>
              <w:ind w:left="0"/>
              <w:jc w:val="both"/>
              <w:rPr>
                <w:rFonts w:ascii="Arial" w:hAnsi="Arial" w:cs="Arial"/>
                <w:bCs/>
              </w:rPr>
            </w:pPr>
            <w:r>
              <w:rPr>
                <w:rFonts w:ascii="Arial" w:hAnsi="Arial" w:cs="Arial"/>
                <w:bCs/>
              </w:rPr>
              <w:t>2</w:t>
            </w:r>
          </w:p>
        </w:tc>
        <w:tc>
          <w:tcPr>
            <w:tcW w:w="1621"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1431CC4" w14:textId="77777777" w:rsidR="00570C18" w:rsidRDefault="00570C18" w:rsidP="00570C18">
            <w:pPr>
              <w:pStyle w:val="Prrafodelista"/>
              <w:spacing w:after="0"/>
              <w:ind w:left="0"/>
              <w:jc w:val="both"/>
              <w:rPr>
                <w:rFonts w:ascii="Arial" w:hAnsi="Arial" w:cs="Arial"/>
                <w:bCs/>
              </w:rPr>
            </w:pPr>
            <w:r>
              <w:rPr>
                <w:rFonts w:ascii="Arial" w:hAnsi="Arial" w:cs="Arial"/>
                <w:bCs/>
              </w:rPr>
              <w:t>En desacuerdo</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6B358C0" w14:textId="77777777" w:rsidR="00570C18" w:rsidRDefault="00570C18" w:rsidP="00570C18">
            <w:pPr>
              <w:pStyle w:val="Prrafodelista"/>
              <w:spacing w:after="0"/>
              <w:ind w:left="0"/>
              <w:jc w:val="both"/>
              <w:rPr>
                <w:rFonts w:ascii="Arial" w:hAnsi="Arial" w:cs="Arial"/>
                <w:bCs/>
              </w:rPr>
            </w:pPr>
            <w:r>
              <w:rPr>
                <w:rFonts w:ascii="Arial" w:hAnsi="Arial" w:cs="Arial"/>
                <w:bCs/>
              </w:rPr>
              <w:t xml:space="preserve">3 </w:t>
            </w:r>
          </w:p>
        </w:tc>
        <w:tc>
          <w:tcPr>
            <w:tcW w:w="1270"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960BDE0" w14:textId="77777777" w:rsidR="00570C18" w:rsidRDefault="00570C18" w:rsidP="00570C18">
            <w:pPr>
              <w:pStyle w:val="Prrafodelista"/>
              <w:spacing w:after="0"/>
              <w:ind w:left="0"/>
              <w:jc w:val="both"/>
              <w:rPr>
                <w:rFonts w:ascii="Arial" w:hAnsi="Arial" w:cs="Arial"/>
                <w:bCs/>
              </w:rPr>
            </w:pPr>
            <w:r>
              <w:rPr>
                <w:rFonts w:ascii="Arial" w:hAnsi="Arial" w:cs="Arial"/>
                <w:bCs/>
              </w:rPr>
              <w:t>Indiferente</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F612B97" w14:textId="77777777" w:rsidR="00570C18" w:rsidRDefault="00570C18" w:rsidP="00570C18">
            <w:pPr>
              <w:pStyle w:val="Prrafodelista"/>
              <w:spacing w:after="0"/>
              <w:ind w:left="0"/>
              <w:jc w:val="both"/>
              <w:rPr>
                <w:rFonts w:ascii="Arial" w:hAnsi="Arial" w:cs="Arial"/>
                <w:bCs/>
              </w:rPr>
            </w:pPr>
            <w:r>
              <w:rPr>
                <w:rFonts w:ascii="Arial" w:hAnsi="Arial" w:cs="Arial"/>
                <w:bCs/>
              </w:rPr>
              <w:t>4</w:t>
            </w:r>
          </w:p>
        </w:tc>
        <w:tc>
          <w:tcPr>
            <w:tcW w:w="1552" w:type="dxa"/>
            <w:gridSpan w:val="4"/>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DD22B4D" w14:textId="77777777" w:rsidR="00570C18" w:rsidRDefault="00570C18" w:rsidP="00570C18">
            <w:pPr>
              <w:pStyle w:val="Prrafodelista"/>
              <w:spacing w:after="0"/>
              <w:ind w:left="0"/>
              <w:jc w:val="both"/>
              <w:rPr>
                <w:rFonts w:ascii="Arial" w:hAnsi="Arial" w:cs="Arial"/>
                <w:bCs/>
              </w:rPr>
            </w:pPr>
            <w:r>
              <w:rPr>
                <w:rFonts w:ascii="Arial" w:hAnsi="Arial" w:cs="Arial"/>
                <w:bCs/>
              </w:rPr>
              <w:t>Satisfactorio</w:t>
            </w:r>
          </w:p>
        </w:tc>
        <w:tc>
          <w:tcPr>
            <w:tcW w:w="33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2D41519" w14:textId="77777777" w:rsidR="00570C18" w:rsidRDefault="00570C18" w:rsidP="00570C18">
            <w:pPr>
              <w:pStyle w:val="Prrafodelista"/>
              <w:spacing w:after="0"/>
              <w:ind w:left="0"/>
              <w:jc w:val="both"/>
              <w:rPr>
                <w:rFonts w:ascii="Arial" w:hAnsi="Arial" w:cs="Arial"/>
                <w:bCs/>
              </w:rPr>
            </w:pPr>
            <w:r>
              <w:rPr>
                <w:rFonts w:ascii="Arial" w:hAnsi="Arial" w:cs="Arial"/>
                <w:bCs/>
              </w:rPr>
              <w:t>5</w:t>
            </w:r>
          </w:p>
        </w:tc>
        <w:tc>
          <w:tcPr>
            <w:tcW w:w="1879" w:type="dxa"/>
            <w:gridSpan w:val="3"/>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D3A17C2" w14:textId="77777777" w:rsidR="00570C18" w:rsidRDefault="00570C18" w:rsidP="00570C18">
            <w:pPr>
              <w:pStyle w:val="Prrafodelista"/>
              <w:spacing w:after="0"/>
              <w:ind w:left="0"/>
              <w:jc w:val="both"/>
              <w:rPr>
                <w:rFonts w:ascii="Arial" w:hAnsi="Arial" w:cs="Arial"/>
                <w:bCs/>
              </w:rPr>
            </w:pPr>
            <w:r>
              <w:rPr>
                <w:rFonts w:ascii="Arial" w:hAnsi="Arial" w:cs="Arial"/>
                <w:bCs/>
              </w:rPr>
              <w:t>Muy satisfactorio</w:t>
            </w:r>
          </w:p>
        </w:tc>
      </w:tr>
      <w:tr w:rsidR="00570C18" w14:paraId="7791E566" w14:textId="77777777" w:rsidTr="00DC6D1D">
        <w:trPr>
          <w:tblHeader/>
          <w:jc w:val="center"/>
        </w:trPr>
        <w:tc>
          <w:tcPr>
            <w:tcW w:w="6580" w:type="dxa"/>
            <w:gridSpan w:val="9"/>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vAlign w:val="center"/>
          </w:tcPr>
          <w:p w14:paraId="2AF6BC08" w14:textId="77777777" w:rsidR="00570C18" w:rsidRDefault="00570C18" w:rsidP="00570C18">
            <w:pPr>
              <w:pStyle w:val="Prrafodelista"/>
              <w:spacing w:after="0"/>
              <w:ind w:left="0"/>
              <w:jc w:val="both"/>
              <w:rPr>
                <w:rFonts w:ascii="Arial" w:hAnsi="Arial" w:cs="Arial"/>
                <w:b/>
              </w:rPr>
            </w:pPr>
            <w:r>
              <w:rPr>
                <w:rFonts w:ascii="Arial" w:hAnsi="Arial" w:cs="Arial"/>
                <w:b/>
              </w:rPr>
              <w:t>INDICADORES:</w:t>
            </w:r>
          </w:p>
        </w:tc>
        <w:tc>
          <w:tcPr>
            <w:tcW w:w="1736"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vAlign w:val="center"/>
          </w:tcPr>
          <w:p w14:paraId="5698590B" w14:textId="77777777" w:rsidR="00570C18" w:rsidRDefault="00570C18" w:rsidP="00570C18">
            <w:pPr>
              <w:pStyle w:val="Prrafodelista"/>
              <w:spacing w:after="0"/>
              <w:ind w:left="0"/>
              <w:jc w:val="center"/>
              <w:rPr>
                <w:rFonts w:ascii="Arial" w:hAnsi="Arial" w:cs="Arial"/>
                <w:b/>
              </w:rPr>
            </w:pPr>
            <w:r>
              <w:rPr>
                <w:rFonts w:ascii="Arial" w:hAnsi="Arial" w:cs="Arial"/>
                <w:b/>
              </w:rPr>
              <w:t>Valor</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vAlign w:val="center"/>
          </w:tcPr>
          <w:p w14:paraId="2D9CE88B" w14:textId="77777777" w:rsidR="00570C18" w:rsidRDefault="00570C18" w:rsidP="00570C18">
            <w:pPr>
              <w:pStyle w:val="Prrafodelista"/>
              <w:spacing w:after="0"/>
              <w:ind w:left="0"/>
              <w:jc w:val="center"/>
              <w:rPr>
                <w:rFonts w:ascii="Arial" w:hAnsi="Arial" w:cs="Arial"/>
                <w:b/>
              </w:rPr>
            </w:pPr>
            <w:r>
              <w:rPr>
                <w:rFonts w:ascii="Arial" w:hAnsi="Arial" w:cs="Arial"/>
                <w:b/>
              </w:rPr>
              <w:t>Propuesta de mejora</w:t>
            </w:r>
          </w:p>
        </w:tc>
      </w:tr>
      <w:tr w:rsidR="00570C18" w14:paraId="184CF91C"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31A7025" w14:textId="77777777" w:rsidR="00570C18" w:rsidRDefault="00570C18" w:rsidP="00570C18">
            <w:pPr>
              <w:pStyle w:val="Prrafodelista"/>
              <w:spacing w:after="0"/>
              <w:ind w:left="0"/>
              <w:jc w:val="both"/>
              <w:rPr>
                <w:rFonts w:ascii="Arial" w:hAnsi="Arial" w:cs="Arial"/>
                <w:b/>
                <w:bCs/>
              </w:rPr>
            </w:pPr>
            <w:r>
              <w:rPr>
                <w:rFonts w:ascii="Arial" w:hAnsi="Arial" w:cs="Arial"/>
                <w:b/>
                <w:bCs/>
              </w:rPr>
              <w:t>Objetivo de la programación.</w:t>
            </w:r>
          </w:p>
        </w:tc>
      </w:tr>
      <w:tr w:rsidR="00570C18" w14:paraId="0DA82615"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BFD6D74"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245CE385" w14:textId="77777777" w:rsidR="00570C18" w:rsidRDefault="00570C18" w:rsidP="00570C18">
            <w:pPr>
              <w:pStyle w:val="Prrafodelista"/>
              <w:spacing w:after="0"/>
              <w:ind w:left="0"/>
              <w:jc w:val="both"/>
              <w:rPr>
                <w:rFonts w:ascii="Arial" w:hAnsi="Arial" w:cs="Arial"/>
              </w:rPr>
            </w:pPr>
            <w:r>
              <w:rPr>
                <w:rFonts w:ascii="Arial" w:hAnsi="Arial" w:cs="Arial"/>
              </w:rPr>
              <w:t>Se han alcanzado los objetivos previstos.</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A9119C5"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4B9653BC"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11743D6"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54926233"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ECE293B"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161062BA" w14:textId="77777777" w:rsidR="00570C18" w:rsidRDefault="00570C18" w:rsidP="00570C18">
            <w:pPr>
              <w:pStyle w:val="Prrafodelista"/>
              <w:spacing w:after="0"/>
              <w:ind w:left="0"/>
              <w:jc w:val="both"/>
              <w:rPr>
                <w:rFonts w:ascii="Arial" w:hAnsi="Arial" w:cs="Arial"/>
              </w:rPr>
            </w:pPr>
          </w:p>
        </w:tc>
      </w:tr>
      <w:tr w:rsidR="00570C18" w14:paraId="0E67BA27"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6C9A310"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9106" w:type="dxa"/>
            <w:gridSpan w:val="15"/>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0814F78" w14:textId="77777777" w:rsidR="00570C18" w:rsidRDefault="00570C18" w:rsidP="00570C18">
            <w:pPr>
              <w:pStyle w:val="Prrafodelista"/>
              <w:spacing w:after="0"/>
              <w:ind w:left="0"/>
              <w:jc w:val="both"/>
              <w:rPr>
                <w:rFonts w:ascii="Arial" w:hAnsi="Arial" w:cs="Arial"/>
              </w:rPr>
            </w:pPr>
            <w:r>
              <w:rPr>
                <w:rFonts w:ascii="Arial" w:hAnsi="Arial" w:cs="Arial"/>
              </w:rPr>
              <w:t>En el caso de responder negativamente, indicar las causas que lo han impedido:</w:t>
            </w:r>
          </w:p>
          <w:p w14:paraId="7BD259F9" w14:textId="77777777" w:rsidR="00570C18" w:rsidRDefault="00570C18" w:rsidP="00570C18">
            <w:pPr>
              <w:pStyle w:val="Prrafodelista"/>
              <w:spacing w:after="0"/>
              <w:ind w:left="0"/>
              <w:jc w:val="both"/>
              <w:rPr>
                <w:rFonts w:ascii="Arial" w:hAnsi="Arial" w:cs="Arial"/>
              </w:rPr>
            </w:pPr>
          </w:p>
          <w:p w14:paraId="4FD2AC2E" w14:textId="77777777" w:rsidR="00570C18" w:rsidRDefault="00570C18" w:rsidP="00570C18">
            <w:pPr>
              <w:pStyle w:val="Prrafodelista"/>
              <w:spacing w:after="0"/>
              <w:ind w:left="0"/>
              <w:jc w:val="both"/>
              <w:rPr>
                <w:rFonts w:ascii="Arial" w:hAnsi="Arial" w:cs="Arial"/>
              </w:rPr>
            </w:pPr>
          </w:p>
          <w:p w14:paraId="6024365A" w14:textId="77777777" w:rsidR="00570C18" w:rsidRDefault="00570C18" w:rsidP="00570C18">
            <w:pPr>
              <w:pStyle w:val="Prrafodelista"/>
              <w:spacing w:after="0"/>
              <w:ind w:left="0"/>
              <w:jc w:val="both"/>
              <w:rPr>
                <w:rFonts w:ascii="Arial" w:hAnsi="Arial" w:cs="Arial"/>
              </w:rPr>
            </w:pPr>
          </w:p>
          <w:p w14:paraId="68460C22" w14:textId="77777777" w:rsidR="00570C18" w:rsidRDefault="00570C18" w:rsidP="00570C18">
            <w:pPr>
              <w:pStyle w:val="Prrafodelista"/>
              <w:spacing w:after="0"/>
              <w:ind w:left="0"/>
              <w:jc w:val="both"/>
              <w:rPr>
                <w:rFonts w:ascii="Arial" w:hAnsi="Arial" w:cs="Arial"/>
              </w:rPr>
            </w:pPr>
          </w:p>
          <w:p w14:paraId="624C74B4" w14:textId="77777777" w:rsidR="00570C18" w:rsidRDefault="00570C18" w:rsidP="00570C18">
            <w:pPr>
              <w:pStyle w:val="Prrafodelista"/>
              <w:spacing w:after="0"/>
              <w:ind w:left="0"/>
              <w:jc w:val="both"/>
              <w:rPr>
                <w:rFonts w:ascii="Arial" w:hAnsi="Arial" w:cs="Arial"/>
              </w:rPr>
            </w:pPr>
          </w:p>
          <w:p w14:paraId="2A25FD00" w14:textId="77777777" w:rsidR="00570C18" w:rsidRDefault="00570C18" w:rsidP="00570C18">
            <w:pPr>
              <w:pStyle w:val="Prrafodelista"/>
              <w:spacing w:after="0"/>
              <w:ind w:left="0"/>
              <w:jc w:val="both"/>
              <w:rPr>
                <w:rFonts w:ascii="Arial" w:hAnsi="Arial" w:cs="Arial"/>
              </w:rPr>
            </w:pPr>
          </w:p>
        </w:tc>
      </w:tr>
      <w:tr w:rsidR="00570C18" w14:paraId="59A6475D"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C5D12C8" w14:textId="77777777" w:rsidR="00570C18" w:rsidRDefault="00570C18" w:rsidP="00570C18">
            <w:pPr>
              <w:pStyle w:val="Prrafodelista"/>
              <w:spacing w:after="0"/>
              <w:ind w:left="0"/>
              <w:jc w:val="both"/>
              <w:rPr>
                <w:rFonts w:ascii="Arial" w:hAnsi="Arial" w:cs="Arial"/>
                <w:b/>
                <w:bCs/>
              </w:rPr>
            </w:pPr>
            <w:r>
              <w:rPr>
                <w:rFonts w:ascii="Arial" w:hAnsi="Arial" w:cs="Arial"/>
                <w:b/>
                <w:bCs/>
              </w:rPr>
              <w:t>Metodología.</w:t>
            </w:r>
          </w:p>
        </w:tc>
      </w:tr>
      <w:tr w:rsidR="00570C18" w14:paraId="5ADAA8B2"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B0CAA47"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FED4A6D" w14:textId="77777777" w:rsidR="00570C18" w:rsidRDefault="00570C18" w:rsidP="00570C18">
            <w:pPr>
              <w:pStyle w:val="Prrafodelista"/>
              <w:spacing w:after="0"/>
              <w:ind w:left="0"/>
              <w:jc w:val="both"/>
              <w:rPr>
                <w:rFonts w:ascii="Arial" w:hAnsi="Arial" w:cs="Arial"/>
              </w:rPr>
            </w:pPr>
            <w:r>
              <w:rPr>
                <w:rFonts w:ascii="Arial" w:hAnsi="Arial" w:cs="Arial"/>
              </w:rPr>
              <w:t>Se ha seguido la metodología conforme lo previsto en la programación.</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D4CE8E7"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2A8FAD54"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4F926F6"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5589517"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25C7882"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087F54E" w14:textId="77777777" w:rsidR="00570C18" w:rsidRDefault="00570C18" w:rsidP="00570C18">
            <w:pPr>
              <w:pStyle w:val="Prrafodelista"/>
              <w:spacing w:after="0"/>
              <w:ind w:left="0"/>
              <w:jc w:val="both"/>
              <w:rPr>
                <w:rFonts w:ascii="Arial" w:hAnsi="Arial" w:cs="Arial"/>
              </w:rPr>
            </w:pPr>
          </w:p>
        </w:tc>
      </w:tr>
      <w:tr w:rsidR="00570C18" w14:paraId="5E81A4AA"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1869C11"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741E0520" w14:textId="77777777" w:rsidR="00570C18" w:rsidRDefault="00570C18" w:rsidP="00570C18">
            <w:pPr>
              <w:pStyle w:val="Prrafodelista"/>
              <w:spacing w:after="0"/>
              <w:ind w:left="0"/>
              <w:jc w:val="both"/>
              <w:rPr>
                <w:rFonts w:ascii="Arial" w:hAnsi="Arial" w:cs="Arial"/>
              </w:rPr>
            </w:pPr>
            <w:r>
              <w:rPr>
                <w:rFonts w:ascii="Arial" w:hAnsi="Arial" w:cs="Arial"/>
              </w:rPr>
              <w:t>Se revisan las actividades propuestas dentro y fuera del aula.</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EB78B5F"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226A80F9"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AE2928B"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111CC048"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7093F49"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58CD7EAD" w14:textId="77777777" w:rsidR="00570C18" w:rsidRDefault="00570C18" w:rsidP="00570C18">
            <w:pPr>
              <w:pStyle w:val="Prrafodelista"/>
              <w:spacing w:after="0"/>
              <w:ind w:left="0"/>
              <w:jc w:val="both"/>
              <w:rPr>
                <w:rFonts w:ascii="Arial" w:hAnsi="Arial" w:cs="Arial"/>
              </w:rPr>
            </w:pPr>
          </w:p>
        </w:tc>
      </w:tr>
      <w:tr w:rsidR="00570C18" w14:paraId="51381ED2"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2E96E43A"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DBE5012" w14:textId="77777777" w:rsidR="00570C18" w:rsidRDefault="00570C18" w:rsidP="00570C18">
            <w:pPr>
              <w:pStyle w:val="Prrafodelista"/>
              <w:spacing w:after="0"/>
              <w:ind w:left="0"/>
              <w:jc w:val="both"/>
              <w:rPr>
                <w:rFonts w:ascii="Arial" w:hAnsi="Arial" w:cs="Arial"/>
              </w:rPr>
            </w:pPr>
            <w:r>
              <w:rPr>
                <w:rFonts w:ascii="Arial" w:hAnsi="Arial" w:cs="Arial"/>
              </w:rPr>
              <w:t>Se proponen actividades variadas.</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912BBEC"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EC03077"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E101601"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A28F6DC"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0932F3C"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987FE6A" w14:textId="77777777" w:rsidR="00570C18" w:rsidRDefault="00570C18" w:rsidP="00570C18">
            <w:pPr>
              <w:pStyle w:val="Prrafodelista"/>
              <w:spacing w:after="0"/>
              <w:ind w:left="0"/>
              <w:jc w:val="both"/>
              <w:rPr>
                <w:rFonts w:ascii="Arial" w:hAnsi="Arial" w:cs="Arial"/>
              </w:rPr>
            </w:pPr>
          </w:p>
        </w:tc>
      </w:tr>
      <w:tr w:rsidR="00570C18" w14:paraId="7ACA76D0"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10330DB" w14:textId="77777777" w:rsidR="00570C18" w:rsidRDefault="00570C18" w:rsidP="00570C18">
            <w:pPr>
              <w:pStyle w:val="Prrafodelista"/>
              <w:spacing w:after="0"/>
              <w:ind w:left="0"/>
              <w:jc w:val="both"/>
              <w:rPr>
                <w:rFonts w:ascii="Arial" w:hAnsi="Arial" w:cs="Arial"/>
              </w:rPr>
            </w:pPr>
            <w:r>
              <w:rPr>
                <w:rFonts w:ascii="Arial" w:hAnsi="Arial" w:cs="Arial"/>
              </w:rPr>
              <w:t>6.</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22764835" w14:textId="77777777" w:rsidR="00570C18" w:rsidRDefault="00570C18" w:rsidP="00570C18">
            <w:pPr>
              <w:pStyle w:val="Prrafodelista"/>
              <w:spacing w:after="0"/>
              <w:ind w:left="0"/>
              <w:jc w:val="both"/>
              <w:rPr>
                <w:rFonts w:ascii="Arial" w:hAnsi="Arial" w:cs="Arial"/>
              </w:rPr>
            </w:pPr>
            <w:r>
              <w:rPr>
                <w:rFonts w:ascii="Arial" w:hAnsi="Arial" w:cs="Arial"/>
              </w:rPr>
              <w:t>Se mantiene equilibrio entre la propuesta de actividades individuales y trabajos en grupo.</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2EBCDC77"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1E629873"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77F37BD"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768A1DD5"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2BA75BDB"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4E7BB48D" w14:textId="77777777" w:rsidR="00570C18" w:rsidRDefault="00570C18" w:rsidP="00570C18">
            <w:pPr>
              <w:pStyle w:val="Prrafodelista"/>
              <w:spacing w:after="0"/>
              <w:ind w:left="0"/>
              <w:jc w:val="both"/>
              <w:rPr>
                <w:rFonts w:ascii="Arial" w:hAnsi="Arial" w:cs="Arial"/>
              </w:rPr>
            </w:pPr>
          </w:p>
        </w:tc>
      </w:tr>
      <w:tr w:rsidR="00570C18" w14:paraId="6E5F0ED1"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43CF17D" w14:textId="77777777" w:rsidR="00570C18" w:rsidRDefault="00570C18" w:rsidP="00570C18">
            <w:pPr>
              <w:pStyle w:val="Prrafodelista"/>
              <w:spacing w:after="0"/>
              <w:ind w:left="0"/>
              <w:jc w:val="both"/>
              <w:rPr>
                <w:rFonts w:ascii="Arial" w:hAnsi="Arial" w:cs="Arial"/>
              </w:rPr>
            </w:pPr>
            <w:r>
              <w:rPr>
                <w:rFonts w:ascii="Arial" w:hAnsi="Arial" w:cs="Arial"/>
              </w:rPr>
              <w:t>7.</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1091FD9" w14:textId="77777777" w:rsidR="00570C18" w:rsidRDefault="00570C18" w:rsidP="00570C18">
            <w:pPr>
              <w:pStyle w:val="Prrafodelista"/>
              <w:spacing w:after="0"/>
              <w:ind w:left="0"/>
              <w:jc w:val="both"/>
              <w:rPr>
                <w:rFonts w:ascii="Arial" w:hAnsi="Arial" w:cs="Arial"/>
              </w:rPr>
            </w:pPr>
            <w:r>
              <w:rPr>
                <w:rFonts w:ascii="Arial" w:hAnsi="Arial" w:cs="Arial"/>
              </w:rPr>
              <w:t>Se distribuye el tiempo disponible adecuadamente en las actividades de aula.</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617C710"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93C74C5"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F58A019"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602ECED"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947EDBB"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777EA2A" w14:textId="77777777" w:rsidR="00570C18" w:rsidRDefault="00570C18" w:rsidP="00570C18">
            <w:pPr>
              <w:pStyle w:val="Prrafodelista"/>
              <w:spacing w:after="0"/>
              <w:ind w:left="0"/>
              <w:jc w:val="both"/>
              <w:rPr>
                <w:rFonts w:ascii="Arial" w:hAnsi="Arial" w:cs="Arial"/>
              </w:rPr>
            </w:pPr>
          </w:p>
        </w:tc>
      </w:tr>
      <w:tr w:rsidR="00570C18" w14:paraId="578ED3B2"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FC865A8" w14:textId="77777777" w:rsidR="00570C18" w:rsidRDefault="00570C18" w:rsidP="00570C18">
            <w:pPr>
              <w:pStyle w:val="Prrafodelista"/>
              <w:spacing w:after="0"/>
              <w:ind w:left="0"/>
              <w:jc w:val="both"/>
              <w:rPr>
                <w:rFonts w:ascii="Arial" w:hAnsi="Arial" w:cs="Arial"/>
              </w:rPr>
            </w:pPr>
            <w:r>
              <w:rPr>
                <w:rFonts w:ascii="Arial" w:hAnsi="Arial" w:cs="Arial"/>
              </w:rPr>
              <w:t>8.</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55F0B014" w14:textId="77777777" w:rsidR="00570C18" w:rsidRDefault="00570C18" w:rsidP="00570C18">
            <w:pPr>
              <w:pStyle w:val="Prrafodelista"/>
              <w:spacing w:after="0"/>
              <w:ind w:left="0"/>
              <w:jc w:val="both"/>
              <w:rPr>
                <w:rFonts w:ascii="Arial" w:hAnsi="Arial" w:cs="Arial"/>
              </w:rPr>
            </w:pPr>
            <w:r>
              <w:rPr>
                <w:rFonts w:ascii="Arial" w:hAnsi="Arial" w:cs="Arial"/>
              </w:rPr>
              <w:t>Se adoptan distintos tipos de agrupamientos en función de las tareas a realizar.</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D9FC523"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455A8956"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D5375DE"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45DDA661"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344C42F"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60271CF5" w14:textId="77777777" w:rsidR="00570C18" w:rsidRDefault="00570C18" w:rsidP="00570C18">
            <w:pPr>
              <w:pStyle w:val="Prrafodelista"/>
              <w:spacing w:after="0"/>
              <w:ind w:left="0"/>
              <w:jc w:val="both"/>
              <w:rPr>
                <w:rFonts w:ascii="Arial" w:hAnsi="Arial" w:cs="Arial"/>
              </w:rPr>
            </w:pPr>
          </w:p>
        </w:tc>
      </w:tr>
      <w:tr w:rsidR="00570C18" w14:paraId="077DB58E"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D5C34B3" w14:textId="77777777" w:rsidR="00570C18" w:rsidRDefault="00570C18" w:rsidP="00570C18">
            <w:pPr>
              <w:pStyle w:val="Prrafodelista"/>
              <w:spacing w:after="0"/>
              <w:ind w:left="0"/>
              <w:jc w:val="both"/>
              <w:rPr>
                <w:rFonts w:ascii="Arial" w:hAnsi="Arial" w:cs="Arial"/>
              </w:rPr>
            </w:pPr>
            <w:r>
              <w:rPr>
                <w:rFonts w:ascii="Arial" w:hAnsi="Arial" w:cs="Arial"/>
              </w:rPr>
              <w:t>9.</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55E731E" w14:textId="77777777" w:rsidR="00570C18" w:rsidRDefault="00570C18" w:rsidP="00570C18">
            <w:pPr>
              <w:pStyle w:val="Prrafodelista"/>
              <w:spacing w:after="0"/>
              <w:ind w:left="0"/>
              <w:jc w:val="both"/>
              <w:rPr>
                <w:rFonts w:ascii="Arial" w:hAnsi="Arial" w:cs="Arial"/>
              </w:rPr>
            </w:pPr>
            <w:r>
              <w:rPr>
                <w:rFonts w:ascii="Arial" w:hAnsi="Arial" w:cs="Arial"/>
              </w:rPr>
              <w:t xml:space="preserve">Se utilizan recursos didácticos variados (audiovisuales, </w:t>
            </w:r>
            <w:r>
              <w:rPr>
                <w:rFonts w:ascii="Arial" w:hAnsi="Arial" w:cs="Arial"/>
              </w:rPr>
              <w:lastRenderedPageBreak/>
              <w:t>informáticos, etc.) tanto para la presentación de los contenidos como para la práctica del alumnado.</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37339AA" w14:textId="77777777" w:rsidR="00570C18" w:rsidRDefault="00570C18" w:rsidP="00570C18">
            <w:pPr>
              <w:pStyle w:val="Prrafodelista"/>
              <w:spacing w:after="0"/>
              <w:ind w:left="0"/>
              <w:jc w:val="both"/>
              <w:rPr>
                <w:rFonts w:ascii="Arial" w:hAnsi="Arial" w:cs="Arial"/>
              </w:rPr>
            </w:pPr>
            <w:r>
              <w:rPr>
                <w:rFonts w:ascii="Arial" w:hAnsi="Arial" w:cs="Arial"/>
              </w:rPr>
              <w:lastRenderedPageBreak/>
              <w:t>1</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677FAA9"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3D7FF4F"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06A5258"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9E5A8E1"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A8C67FA" w14:textId="77777777" w:rsidR="00570C18" w:rsidRDefault="00570C18" w:rsidP="00570C18">
            <w:pPr>
              <w:pStyle w:val="Prrafodelista"/>
              <w:spacing w:after="0"/>
              <w:ind w:left="0"/>
              <w:jc w:val="both"/>
              <w:rPr>
                <w:rFonts w:ascii="Arial" w:hAnsi="Arial" w:cs="Arial"/>
              </w:rPr>
            </w:pPr>
          </w:p>
        </w:tc>
      </w:tr>
      <w:tr w:rsidR="00570C18" w14:paraId="0EEBD67D"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CAACE91" w14:textId="77777777" w:rsidR="00570C18" w:rsidRDefault="00570C18" w:rsidP="00570C18">
            <w:pPr>
              <w:pStyle w:val="Prrafodelista"/>
              <w:spacing w:after="0"/>
              <w:ind w:left="0"/>
              <w:jc w:val="both"/>
              <w:rPr>
                <w:rFonts w:ascii="Arial" w:hAnsi="Arial" w:cs="Arial"/>
              </w:rPr>
            </w:pPr>
            <w:r>
              <w:rPr>
                <w:rFonts w:ascii="Arial" w:hAnsi="Arial" w:cs="Arial"/>
              </w:rPr>
              <w:t>10.</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3FC3838B" w14:textId="77777777" w:rsidR="00570C18" w:rsidRDefault="00570C18" w:rsidP="00570C18">
            <w:pPr>
              <w:pStyle w:val="Prrafodelista"/>
              <w:spacing w:after="0"/>
              <w:ind w:left="0"/>
              <w:jc w:val="both"/>
              <w:rPr>
                <w:rFonts w:ascii="Arial" w:hAnsi="Arial" w:cs="Arial"/>
              </w:rPr>
            </w:pPr>
            <w:r>
              <w:rPr>
                <w:rFonts w:ascii="Arial" w:hAnsi="Arial" w:cs="Arial"/>
              </w:rPr>
              <w:t>Se facilitan diferentes estrategias de aprendizaje, tales como, uso de fuentes de información, resolución de cuestiones, espíritu de participación, etc.</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A9A3081"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1843A9DF"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6D87DCA"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6A5EADE9"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D42A37A"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10866560" w14:textId="77777777" w:rsidR="00570C18" w:rsidRDefault="00570C18" w:rsidP="00570C18">
            <w:pPr>
              <w:pStyle w:val="Prrafodelista"/>
              <w:spacing w:after="0"/>
              <w:ind w:left="0"/>
              <w:jc w:val="both"/>
              <w:rPr>
                <w:rFonts w:ascii="Arial" w:hAnsi="Arial" w:cs="Arial"/>
              </w:rPr>
            </w:pPr>
          </w:p>
        </w:tc>
      </w:tr>
      <w:tr w:rsidR="00570C18" w14:paraId="20D71274"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8903F3F" w14:textId="77777777" w:rsidR="00570C18" w:rsidRDefault="00570C18" w:rsidP="00570C18">
            <w:pPr>
              <w:pStyle w:val="Prrafodelista"/>
              <w:spacing w:after="0"/>
              <w:ind w:left="0"/>
              <w:jc w:val="both"/>
              <w:rPr>
                <w:rFonts w:ascii="Arial" w:hAnsi="Arial" w:cs="Arial"/>
                <w:b/>
                <w:bCs/>
              </w:rPr>
            </w:pPr>
            <w:r>
              <w:rPr>
                <w:rFonts w:ascii="Arial" w:hAnsi="Arial" w:cs="Arial"/>
                <w:b/>
                <w:bCs/>
              </w:rPr>
              <w:t>Desarrollo de los contenidos.</w:t>
            </w:r>
          </w:p>
        </w:tc>
      </w:tr>
      <w:tr w:rsidR="00570C18" w14:paraId="6DC85E81"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5EBB950" w14:textId="77777777" w:rsidR="00570C18" w:rsidRDefault="00570C18" w:rsidP="00570C18">
            <w:pPr>
              <w:pStyle w:val="Prrafodelista"/>
              <w:spacing w:after="0"/>
              <w:ind w:left="0"/>
              <w:jc w:val="both"/>
              <w:rPr>
                <w:rFonts w:ascii="Arial" w:hAnsi="Arial" w:cs="Arial"/>
              </w:rPr>
            </w:pPr>
            <w:r>
              <w:rPr>
                <w:rFonts w:ascii="Arial" w:hAnsi="Arial" w:cs="Arial"/>
              </w:rPr>
              <w:t>11.</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6F3135B5" w14:textId="77777777" w:rsidR="00570C18" w:rsidRDefault="00570C18" w:rsidP="00570C18">
            <w:pPr>
              <w:pStyle w:val="Prrafodelista"/>
              <w:spacing w:after="0"/>
              <w:ind w:left="0"/>
              <w:jc w:val="both"/>
              <w:rPr>
                <w:rFonts w:ascii="Arial" w:hAnsi="Arial" w:cs="Arial"/>
              </w:rPr>
            </w:pPr>
            <w:r>
              <w:rPr>
                <w:rFonts w:ascii="Arial" w:hAnsi="Arial" w:cs="Arial"/>
              </w:rPr>
              <w:t>Se han desarrollado los contenidos según lo previsto en la programación didáctica.</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DE66680"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1AF71F2F"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5740A05"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1FB12148"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9569B39"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3A8DD244" w14:textId="77777777" w:rsidR="00570C18" w:rsidRDefault="00570C18" w:rsidP="00570C18">
            <w:pPr>
              <w:pStyle w:val="Prrafodelista"/>
              <w:spacing w:after="0"/>
              <w:ind w:left="0"/>
              <w:jc w:val="both"/>
              <w:rPr>
                <w:rFonts w:ascii="Arial" w:hAnsi="Arial" w:cs="Arial"/>
              </w:rPr>
            </w:pPr>
          </w:p>
        </w:tc>
      </w:tr>
      <w:tr w:rsidR="00570C18" w14:paraId="12E276BE"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ADE78F8" w14:textId="77777777" w:rsidR="00570C18" w:rsidRDefault="00570C18" w:rsidP="00570C18">
            <w:pPr>
              <w:pStyle w:val="Prrafodelista"/>
              <w:spacing w:after="0"/>
              <w:ind w:left="0"/>
              <w:jc w:val="both"/>
              <w:rPr>
                <w:rFonts w:ascii="Arial" w:hAnsi="Arial" w:cs="Arial"/>
              </w:rPr>
            </w:pPr>
            <w:r>
              <w:rPr>
                <w:rFonts w:ascii="Arial" w:hAnsi="Arial" w:cs="Arial"/>
              </w:rPr>
              <w:t>12.</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3D3908C" w14:textId="77777777" w:rsidR="00570C18" w:rsidRDefault="00570C18" w:rsidP="00570C18">
            <w:pPr>
              <w:pStyle w:val="Prrafodelista"/>
              <w:spacing w:after="0"/>
              <w:ind w:left="0"/>
              <w:jc w:val="both"/>
              <w:rPr>
                <w:rFonts w:ascii="Arial" w:hAnsi="Arial" w:cs="Arial"/>
              </w:rPr>
            </w:pPr>
            <w:r>
              <w:rPr>
                <w:rFonts w:ascii="Arial" w:hAnsi="Arial" w:cs="Arial"/>
              </w:rPr>
              <w:t>Se han producido desviaciones significativas sobre el plan previsto.</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65D0527"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99B8F26"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FCF6072"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1B3E5BB"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D811B8F"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D0B3AFA" w14:textId="77777777" w:rsidR="00570C18" w:rsidRDefault="00570C18" w:rsidP="00570C18">
            <w:pPr>
              <w:pStyle w:val="Prrafodelista"/>
              <w:spacing w:after="0"/>
              <w:ind w:left="0"/>
              <w:jc w:val="both"/>
              <w:rPr>
                <w:rFonts w:ascii="Arial" w:hAnsi="Arial" w:cs="Arial"/>
              </w:rPr>
            </w:pPr>
          </w:p>
        </w:tc>
      </w:tr>
      <w:tr w:rsidR="00570C18" w14:paraId="3CDD73A9"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4F21C69" w14:textId="77777777" w:rsidR="00570C18" w:rsidRDefault="00570C18" w:rsidP="00570C18">
            <w:pPr>
              <w:pStyle w:val="Prrafodelista"/>
              <w:spacing w:after="0"/>
              <w:ind w:left="0"/>
              <w:jc w:val="both"/>
              <w:rPr>
                <w:rFonts w:ascii="Arial" w:hAnsi="Arial" w:cs="Arial"/>
              </w:rPr>
            </w:pPr>
            <w:r>
              <w:rPr>
                <w:rFonts w:ascii="Arial" w:hAnsi="Arial" w:cs="Arial"/>
              </w:rPr>
              <w:t>13.</w:t>
            </w:r>
          </w:p>
        </w:tc>
        <w:tc>
          <w:tcPr>
            <w:tcW w:w="9106" w:type="dxa"/>
            <w:gridSpan w:val="15"/>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2738A344" w14:textId="77777777" w:rsidR="00570C18" w:rsidRDefault="00570C18" w:rsidP="00570C18">
            <w:pPr>
              <w:pStyle w:val="Prrafodelista"/>
              <w:spacing w:after="0"/>
              <w:ind w:left="0"/>
              <w:jc w:val="both"/>
              <w:rPr>
                <w:rFonts w:ascii="Arial" w:hAnsi="Arial" w:cs="Arial"/>
              </w:rPr>
            </w:pPr>
            <w:r>
              <w:rPr>
                <w:rFonts w:ascii="Arial" w:hAnsi="Arial" w:cs="Arial"/>
              </w:rPr>
              <w:t>En el caso de responder negativamente, indicar las causas que lo han impedido:</w:t>
            </w:r>
          </w:p>
          <w:p w14:paraId="42DC273E" w14:textId="77777777" w:rsidR="00570C18" w:rsidRDefault="00570C18" w:rsidP="00570C18">
            <w:pPr>
              <w:pStyle w:val="Prrafodelista"/>
              <w:spacing w:after="0"/>
              <w:ind w:left="0"/>
              <w:jc w:val="both"/>
              <w:rPr>
                <w:rFonts w:ascii="Arial" w:hAnsi="Arial" w:cs="Arial"/>
              </w:rPr>
            </w:pPr>
          </w:p>
          <w:p w14:paraId="12DA5090" w14:textId="77777777" w:rsidR="00570C18" w:rsidRDefault="00570C18" w:rsidP="00570C18">
            <w:pPr>
              <w:pStyle w:val="Prrafodelista"/>
              <w:spacing w:after="0"/>
              <w:ind w:left="0"/>
              <w:jc w:val="both"/>
              <w:rPr>
                <w:rFonts w:ascii="Arial" w:hAnsi="Arial" w:cs="Arial"/>
              </w:rPr>
            </w:pPr>
          </w:p>
          <w:p w14:paraId="5C517263" w14:textId="77777777" w:rsidR="00570C18" w:rsidRDefault="00570C18" w:rsidP="00570C18">
            <w:pPr>
              <w:pStyle w:val="Prrafodelista"/>
              <w:spacing w:after="0"/>
              <w:ind w:left="0"/>
              <w:jc w:val="both"/>
              <w:rPr>
                <w:rFonts w:ascii="Arial" w:hAnsi="Arial" w:cs="Arial"/>
              </w:rPr>
            </w:pPr>
          </w:p>
          <w:p w14:paraId="3B9E2425" w14:textId="77777777" w:rsidR="00570C18" w:rsidRDefault="00570C18" w:rsidP="00570C18">
            <w:pPr>
              <w:pStyle w:val="Prrafodelista"/>
              <w:spacing w:after="0"/>
              <w:ind w:left="0"/>
              <w:jc w:val="both"/>
              <w:rPr>
                <w:rFonts w:ascii="Arial" w:hAnsi="Arial" w:cs="Arial"/>
              </w:rPr>
            </w:pPr>
          </w:p>
        </w:tc>
      </w:tr>
      <w:tr w:rsidR="00570C18" w14:paraId="3859E89B"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6AAFA88" w14:textId="77777777" w:rsidR="00570C18" w:rsidRDefault="00570C18" w:rsidP="00570C18">
            <w:pPr>
              <w:pStyle w:val="Prrafodelista"/>
              <w:spacing w:after="0"/>
              <w:ind w:left="0"/>
              <w:jc w:val="both"/>
              <w:rPr>
                <w:rFonts w:ascii="Arial" w:hAnsi="Arial" w:cs="Arial"/>
                <w:b/>
                <w:bCs/>
              </w:rPr>
            </w:pPr>
            <w:r>
              <w:rPr>
                <w:rFonts w:ascii="Arial" w:hAnsi="Arial" w:cs="Arial"/>
                <w:b/>
                <w:bCs/>
              </w:rPr>
              <w:t>Criterios y procedimientos de evaluación.</w:t>
            </w:r>
          </w:p>
        </w:tc>
      </w:tr>
      <w:tr w:rsidR="00570C18" w14:paraId="330F9FF7"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C3D5ACC" w14:textId="77777777" w:rsidR="00570C18" w:rsidRDefault="00570C18" w:rsidP="00570C18">
            <w:pPr>
              <w:pStyle w:val="Prrafodelista"/>
              <w:spacing w:after="0"/>
              <w:ind w:left="0"/>
              <w:jc w:val="both"/>
              <w:rPr>
                <w:rFonts w:ascii="Arial" w:hAnsi="Arial" w:cs="Arial"/>
              </w:rPr>
            </w:pPr>
            <w:r>
              <w:rPr>
                <w:rFonts w:ascii="Arial" w:hAnsi="Arial" w:cs="Arial"/>
              </w:rPr>
              <w:t>14.</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08D131CF" w14:textId="77777777" w:rsidR="00570C18" w:rsidRDefault="00570C18" w:rsidP="00570C18">
            <w:pPr>
              <w:pStyle w:val="Prrafodelista"/>
              <w:spacing w:after="0"/>
              <w:ind w:left="0"/>
              <w:jc w:val="both"/>
              <w:rPr>
                <w:rFonts w:ascii="Arial" w:hAnsi="Arial" w:cs="Arial"/>
              </w:rPr>
            </w:pPr>
            <w:r>
              <w:rPr>
                <w:rFonts w:ascii="Arial" w:hAnsi="Arial" w:cs="Arial"/>
              </w:rPr>
              <w:t xml:space="preserve">Se aplican correctamente los criterios de evaluación conforme a la programación </w:t>
            </w:r>
            <w:proofErr w:type="gramStart"/>
            <w:r>
              <w:rPr>
                <w:rFonts w:ascii="Arial" w:hAnsi="Arial" w:cs="Arial"/>
              </w:rPr>
              <w:t>didáctica..</w:t>
            </w:r>
            <w:proofErr w:type="gramEnd"/>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C7082AD"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635214B1"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5EF0AF14"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527977DE"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8F8652E"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0C4E4DE9" w14:textId="77777777" w:rsidR="00570C18" w:rsidRDefault="00570C18" w:rsidP="00570C18">
            <w:pPr>
              <w:pStyle w:val="Prrafodelista"/>
              <w:spacing w:after="0"/>
              <w:ind w:left="0"/>
              <w:jc w:val="both"/>
              <w:rPr>
                <w:rFonts w:ascii="Arial" w:hAnsi="Arial" w:cs="Arial"/>
              </w:rPr>
            </w:pPr>
          </w:p>
        </w:tc>
      </w:tr>
      <w:tr w:rsidR="00570C18" w14:paraId="0F02412A"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97882AC" w14:textId="77777777" w:rsidR="00570C18" w:rsidRDefault="00570C18" w:rsidP="00570C18">
            <w:pPr>
              <w:pStyle w:val="Prrafodelista"/>
              <w:spacing w:after="0"/>
              <w:ind w:left="0"/>
              <w:jc w:val="both"/>
              <w:rPr>
                <w:rFonts w:ascii="Arial" w:hAnsi="Arial" w:cs="Arial"/>
              </w:rPr>
            </w:pPr>
            <w:r>
              <w:rPr>
                <w:rFonts w:ascii="Arial" w:hAnsi="Arial" w:cs="Arial"/>
              </w:rPr>
              <w:t>15.</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F39E650" w14:textId="77777777" w:rsidR="00570C18" w:rsidRDefault="00570C18" w:rsidP="00570C18">
            <w:pPr>
              <w:pStyle w:val="Prrafodelista"/>
              <w:spacing w:after="0"/>
              <w:ind w:left="0"/>
              <w:jc w:val="both"/>
              <w:rPr>
                <w:rFonts w:ascii="Arial" w:hAnsi="Arial" w:cs="Arial"/>
              </w:rPr>
            </w:pPr>
            <w:r>
              <w:rPr>
                <w:rFonts w:ascii="Arial" w:hAnsi="Arial" w:cs="Arial"/>
              </w:rPr>
              <w:t>Se controla sistemáticamente el trabajo del alumnado y se informa del nivel de progreso alcanzado.</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B455F36"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F624D6A"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940E18D"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919DCC7"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0379032"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EA36FBB" w14:textId="77777777" w:rsidR="00570C18" w:rsidRDefault="00570C18" w:rsidP="00570C18">
            <w:pPr>
              <w:pStyle w:val="Prrafodelista"/>
              <w:spacing w:after="0"/>
              <w:ind w:left="0"/>
              <w:jc w:val="both"/>
              <w:rPr>
                <w:rFonts w:ascii="Arial" w:hAnsi="Arial" w:cs="Arial"/>
              </w:rPr>
            </w:pPr>
          </w:p>
        </w:tc>
      </w:tr>
      <w:tr w:rsidR="00570C18" w14:paraId="48CAFD58"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48A9D3B" w14:textId="77777777" w:rsidR="00570C18" w:rsidRDefault="00570C18" w:rsidP="00570C18">
            <w:pPr>
              <w:pStyle w:val="Prrafodelista"/>
              <w:spacing w:after="0"/>
              <w:ind w:left="0"/>
              <w:jc w:val="both"/>
              <w:rPr>
                <w:rFonts w:ascii="Arial" w:hAnsi="Arial" w:cs="Arial"/>
              </w:rPr>
            </w:pPr>
            <w:r>
              <w:rPr>
                <w:rFonts w:ascii="Arial" w:hAnsi="Arial" w:cs="Arial"/>
              </w:rPr>
              <w:t>16.</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34BECA62" w14:textId="77777777" w:rsidR="00570C18" w:rsidRDefault="00570C18" w:rsidP="00570C18">
            <w:pPr>
              <w:pStyle w:val="Prrafodelista"/>
              <w:spacing w:after="0"/>
              <w:ind w:left="0"/>
              <w:jc w:val="both"/>
              <w:rPr>
                <w:rFonts w:ascii="Arial" w:hAnsi="Arial" w:cs="Arial"/>
              </w:rPr>
            </w:pPr>
            <w:r>
              <w:rPr>
                <w:rFonts w:ascii="Arial" w:hAnsi="Arial" w:cs="Arial"/>
              </w:rPr>
              <w:t>Los resultados conseguidos son satisfactorios.</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666E54D"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04776A55"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436EA8F"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79D16C2D"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23000D7"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369D3A1B" w14:textId="77777777" w:rsidR="00570C18" w:rsidRDefault="00570C18" w:rsidP="00570C18">
            <w:pPr>
              <w:pStyle w:val="Prrafodelista"/>
              <w:spacing w:after="0"/>
              <w:ind w:left="0"/>
              <w:jc w:val="both"/>
              <w:rPr>
                <w:rFonts w:ascii="Arial" w:hAnsi="Arial" w:cs="Arial"/>
              </w:rPr>
            </w:pPr>
          </w:p>
        </w:tc>
      </w:tr>
      <w:tr w:rsidR="00570C18" w14:paraId="26AA0E2E"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2E65E326" w14:textId="77777777" w:rsidR="00570C18" w:rsidRDefault="00570C18" w:rsidP="00570C18">
            <w:pPr>
              <w:pStyle w:val="Prrafodelista"/>
              <w:spacing w:after="0"/>
              <w:ind w:left="0"/>
              <w:jc w:val="both"/>
              <w:rPr>
                <w:rFonts w:ascii="Arial" w:hAnsi="Arial" w:cs="Arial"/>
              </w:rPr>
            </w:pPr>
            <w:r>
              <w:rPr>
                <w:rFonts w:ascii="Arial" w:hAnsi="Arial" w:cs="Arial"/>
              </w:rPr>
              <w:t>17.</w:t>
            </w:r>
          </w:p>
        </w:tc>
        <w:tc>
          <w:tcPr>
            <w:tcW w:w="9106" w:type="dxa"/>
            <w:gridSpan w:val="15"/>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5C7FBE7" w14:textId="77777777" w:rsidR="00570C18" w:rsidRDefault="00570C18" w:rsidP="00570C18">
            <w:pPr>
              <w:pStyle w:val="Prrafodelista"/>
              <w:spacing w:after="0"/>
              <w:ind w:left="0"/>
              <w:jc w:val="both"/>
              <w:rPr>
                <w:rFonts w:ascii="Arial" w:hAnsi="Arial" w:cs="Arial"/>
              </w:rPr>
            </w:pPr>
            <w:r>
              <w:rPr>
                <w:rFonts w:ascii="Arial" w:hAnsi="Arial" w:cs="Arial"/>
              </w:rPr>
              <w:t>En el caso de responder negativamente, indicar las causas que lo han impedido:</w:t>
            </w:r>
          </w:p>
          <w:p w14:paraId="34179141" w14:textId="77777777" w:rsidR="00570C18" w:rsidRDefault="00570C18" w:rsidP="00570C18">
            <w:pPr>
              <w:pStyle w:val="Prrafodelista"/>
              <w:spacing w:after="0"/>
              <w:ind w:left="0"/>
              <w:jc w:val="both"/>
              <w:rPr>
                <w:rFonts w:ascii="Arial" w:hAnsi="Arial" w:cs="Arial"/>
              </w:rPr>
            </w:pPr>
          </w:p>
          <w:p w14:paraId="072C3745" w14:textId="77777777" w:rsidR="00570C18" w:rsidRDefault="00570C18" w:rsidP="00570C18">
            <w:pPr>
              <w:pStyle w:val="Prrafodelista"/>
              <w:spacing w:after="0"/>
              <w:ind w:left="0"/>
              <w:jc w:val="both"/>
              <w:rPr>
                <w:rFonts w:ascii="Arial" w:hAnsi="Arial" w:cs="Arial"/>
              </w:rPr>
            </w:pPr>
          </w:p>
          <w:p w14:paraId="4650FE93" w14:textId="77777777" w:rsidR="00570C18" w:rsidRDefault="00570C18" w:rsidP="00570C18">
            <w:pPr>
              <w:pStyle w:val="Prrafodelista"/>
              <w:spacing w:after="0"/>
              <w:ind w:left="0"/>
              <w:jc w:val="both"/>
              <w:rPr>
                <w:rFonts w:ascii="Arial" w:hAnsi="Arial" w:cs="Arial"/>
              </w:rPr>
            </w:pPr>
          </w:p>
          <w:p w14:paraId="2C432332" w14:textId="77777777" w:rsidR="00570C18" w:rsidRDefault="00570C18" w:rsidP="00570C18">
            <w:pPr>
              <w:pStyle w:val="Prrafodelista"/>
              <w:spacing w:after="0"/>
              <w:ind w:left="0"/>
              <w:jc w:val="both"/>
              <w:rPr>
                <w:rFonts w:ascii="Arial" w:hAnsi="Arial" w:cs="Arial"/>
              </w:rPr>
            </w:pPr>
          </w:p>
        </w:tc>
      </w:tr>
      <w:tr w:rsidR="00570C18" w14:paraId="382684DD"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4EECC75" w14:textId="77777777" w:rsidR="00570C18" w:rsidRDefault="00570C18" w:rsidP="00570C18">
            <w:pPr>
              <w:pStyle w:val="Prrafodelista"/>
              <w:spacing w:after="0"/>
              <w:ind w:left="0"/>
              <w:jc w:val="both"/>
              <w:rPr>
                <w:rFonts w:ascii="Arial" w:hAnsi="Arial" w:cs="Arial"/>
                <w:b/>
                <w:bCs/>
              </w:rPr>
            </w:pPr>
            <w:r>
              <w:rPr>
                <w:rFonts w:ascii="Arial" w:hAnsi="Arial" w:cs="Arial"/>
                <w:b/>
                <w:bCs/>
              </w:rPr>
              <w:t>Alumnos con la materia pendiente.</w:t>
            </w:r>
          </w:p>
        </w:tc>
      </w:tr>
      <w:tr w:rsidR="00570C18" w14:paraId="5CFB7D19"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8C3DC64" w14:textId="77777777" w:rsidR="00570C18" w:rsidRDefault="00570C18" w:rsidP="00570C18">
            <w:pPr>
              <w:pStyle w:val="Prrafodelista"/>
              <w:spacing w:after="0"/>
              <w:ind w:left="0"/>
              <w:jc w:val="both"/>
              <w:rPr>
                <w:rFonts w:ascii="Arial" w:hAnsi="Arial" w:cs="Arial"/>
              </w:rPr>
            </w:pPr>
            <w:r>
              <w:rPr>
                <w:rFonts w:ascii="Arial" w:hAnsi="Arial" w:cs="Arial"/>
              </w:rPr>
              <w:t>18.</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CEAB474" w14:textId="77777777" w:rsidR="00570C18" w:rsidRDefault="00570C18" w:rsidP="00570C18">
            <w:pPr>
              <w:pStyle w:val="Prrafodelista"/>
              <w:spacing w:after="0"/>
              <w:ind w:left="0"/>
              <w:jc w:val="both"/>
              <w:rPr>
                <w:rFonts w:ascii="Arial" w:hAnsi="Arial" w:cs="Arial"/>
              </w:rPr>
            </w:pPr>
            <w:r>
              <w:rPr>
                <w:rFonts w:ascii="Arial" w:hAnsi="Arial" w:cs="Arial"/>
              </w:rPr>
              <w:t>Los resultados obtenidos por estos alumnos pueden calificarse de satisfactorios.</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319B4F5"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C400DA4"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0584955"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6022C5B"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C6C56E2"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34DDBF2" w14:textId="77777777" w:rsidR="00570C18" w:rsidRDefault="00570C18" w:rsidP="00570C18">
            <w:pPr>
              <w:pStyle w:val="Prrafodelista"/>
              <w:spacing w:after="0"/>
              <w:ind w:left="0"/>
              <w:jc w:val="both"/>
              <w:rPr>
                <w:rFonts w:ascii="Arial" w:hAnsi="Arial" w:cs="Arial"/>
              </w:rPr>
            </w:pPr>
          </w:p>
        </w:tc>
      </w:tr>
      <w:tr w:rsidR="00570C18" w14:paraId="675E87D0"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6FB0C0A" w14:textId="77777777" w:rsidR="00570C18" w:rsidRDefault="00570C18" w:rsidP="00570C18">
            <w:pPr>
              <w:pStyle w:val="Prrafodelista"/>
              <w:spacing w:after="0"/>
              <w:ind w:left="0"/>
              <w:jc w:val="both"/>
              <w:rPr>
                <w:rFonts w:ascii="Arial" w:hAnsi="Arial" w:cs="Arial"/>
              </w:rPr>
            </w:pPr>
            <w:r>
              <w:rPr>
                <w:rFonts w:ascii="Arial" w:hAnsi="Arial" w:cs="Arial"/>
              </w:rPr>
              <w:t>19.</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5809B1F3" w14:textId="77777777" w:rsidR="00570C18" w:rsidRDefault="00570C18" w:rsidP="00570C18">
            <w:pPr>
              <w:pStyle w:val="Prrafodelista"/>
              <w:spacing w:after="0"/>
              <w:ind w:left="0"/>
              <w:jc w:val="both"/>
              <w:rPr>
                <w:rFonts w:ascii="Arial" w:hAnsi="Arial" w:cs="Arial"/>
              </w:rPr>
            </w:pPr>
            <w:r>
              <w:rPr>
                <w:rFonts w:ascii="Arial" w:hAnsi="Arial" w:cs="Arial"/>
              </w:rPr>
              <w:t>El plan de recuperación se desarrolla según lo previsto en la programación.</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6FC9AB6"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23C7ED05"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7DC956F"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745D9B23"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615896C"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4345C9E1" w14:textId="77777777" w:rsidR="00570C18" w:rsidRDefault="00570C18" w:rsidP="00570C18">
            <w:pPr>
              <w:pStyle w:val="Prrafodelista"/>
              <w:spacing w:after="0"/>
              <w:ind w:left="0"/>
              <w:jc w:val="both"/>
              <w:rPr>
                <w:rFonts w:ascii="Arial" w:hAnsi="Arial" w:cs="Arial"/>
              </w:rPr>
            </w:pPr>
          </w:p>
        </w:tc>
      </w:tr>
      <w:tr w:rsidR="00570C18" w14:paraId="401D0191"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08D36EA" w14:textId="77777777" w:rsidR="00570C18" w:rsidRDefault="00570C18" w:rsidP="00570C18">
            <w:pPr>
              <w:pStyle w:val="Prrafodelista"/>
              <w:spacing w:after="0"/>
              <w:ind w:left="0"/>
              <w:jc w:val="both"/>
              <w:rPr>
                <w:rFonts w:ascii="Arial" w:hAnsi="Arial" w:cs="Arial"/>
              </w:rPr>
            </w:pPr>
            <w:r>
              <w:rPr>
                <w:rFonts w:ascii="Arial" w:hAnsi="Arial" w:cs="Arial"/>
              </w:rPr>
              <w:t>20.</w:t>
            </w:r>
          </w:p>
        </w:tc>
        <w:tc>
          <w:tcPr>
            <w:tcW w:w="9106" w:type="dxa"/>
            <w:gridSpan w:val="15"/>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4808E9E" w14:textId="77777777" w:rsidR="00570C18" w:rsidRDefault="00570C18" w:rsidP="00570C18">
            <w:pPr>
              <w:pStyle w:val="Prrafodelista"/>
              <w:spacing w:after="0"/>
              <w:ind w:left="0"/>
              <w:jc w:val="both"/>
              <w:rPr>
                <w:rFonts w:ascii="Arial" w:hAnsi="Arial" w:cs="Arial"/>
              </w:rPr>
            </w:pPr>
            <w:r>
              <w:rPr>
                <w:rFonts w:ascii="Arial" w:hAnsi="Arial" w:cs="Arial"/>
              </w:rPr>
              <w:t>En el caso de responder negativamente, indicar las causas que lo han impedido:</w:t>
            </w:r>
          </w:p>
          <w:p w14:paraId="42EC148C" w14:textId="77777777" w:rsidR="00570C18" w:rsidRDefault="00570C18" w:rsidP="00570C18">
            <w:pPr>
              <w:pStyle w:val="Prrafodelista"/>
              <w:spacing w:after="0"/>
              <w:ind w:left="0"/>
              <w:jc w:val="both"/>
              <w:rPr>
                <w:rFonts w:ascii="Arial" w:hAnsi="Arial" w:cs="Arial"/>
              </w:rPr>
            </w:pPr>
          </w:p>
          <w:p w14:paraId="75DD0DD5" w14:textId="77777777" w:rsidR="00570C18" w:rsidRDefault="00570C18" w:rsidP="00570C18">
            <w:pPr>
              <w:pStyle w:val="Prrafodelista"/>
              <w:spacing w:after="0"/>
              <w:ind w:left="0"/>
              <w:jc w:val="both"/>
              <w:rPr>
                <w:rFonts w:ascii="Arial" w:hAnsi="Arial" w:cs="Arial"/>
              </w:rPr>
            </w:pPr>
          </w:p>
          <w:p w14:paraId="3C688F74" w14:textId="77777777" w:rsidR="00570C18" w:rsidRDefault="00570C18" w:rsidP="00570C18">
            <w:pPr>
              <w:pStyle w:val="Prrafodelista"/>
              <w:spacing w:after="0"/>
              <w:ind w:left="0"/>
              <w:jc w:val="both"/>
              <w:rPr>
                <w:rFonts w:ascii="Arial" w:hAnsi="Arial" w:cs="Arial"/>
              </w:rPr>
            </w:pPr>
          </w:p>
          <w:p w14:paraId="12541E59" w14:textId="77777777" w:rsidR="00570C18" w:rsidRDefault="00570C18" w:rsidP="00570C18">
            <w:pPr>
              <w:pStyle w:val="Prrafodelista"/>
              <w:spacing w:after="0"/>
              <w:ind w:left="0"/>
              <w:jc w:val="both"/>
              <w:rPr>
                <w:rFonts w:ascii="Arial" w:hAnsi="Arial" w:cs="Arial"/>
              </w:rPr>
            </w:pPr>
          </w:p>
        </w:tc>
      </w:tr>
      <w:tr w:rsidR="00570C18" w14:paraId="1739B17E"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3D1EB39" w14:textId="77777777" w:rsidR="00570C18" w:rsidRDefault="00570C18" w:rsidP="00570C18">
            <w:pPr>
              <w:pStyle w:val="Prrafodelista"/>
              <w:spacing w:after="0"/>
              <w:ind w:left="0"/>
              <w:jc w:val="both"/>
              <w:rPr>
                <w:rFonts w:ascii="Arial" w:hAnsi="Arial" w:cs="Arial"/>
                <w:b/>
                <w:bCs/>
              </w:rPr>
            </w:pPr>
            <w:r>
              <w:rPr>
                <w:rFonts w:ascii="Arial" w:hAnsi="Arial" w:cs="Arial"/>
                <w:b/>
                <w:bCs/>
              </w:rPr>
              <w:t>Atención a la diversidad.</w:t>
            </w:r>
          </w:p>
        </w:tc>
      </w:tr>
      <w:tr w:rsidR="00570C18" w14:paraId="4ED2C1AA"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B5AE2B4" w14:textId="77777777" w:rsidR="00570C18" w:rsidRDefault="00570C18" w:rsidP="00570C18">
            <w:pPr>
              <w:pStyle w:val="Prrafodelista"/>
              <w:spacing w:after="0"/>
              <w:ind w:left="0"/>
              <w:jc w:val="both"/>
              <w:rPr>
                <w:rFonts w:ascii="Arial" w:hAnsi="Arial" w:cs="Arial"/>
              </w:rPr>
            </w:pPr>
            <w:r>
              <w:rPr>
                <w:rFonts w:ascii="Arial" w:hAnsi="Arial" w:cs="Arial"/>
              </w:rPr>
              <w:t>21.</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8B7C226" w14:textId="77777777" w:rsidR="00570C18" w:rsidRDefault="00570C18" w:rsidP="00570C18">
            <w:pPr>
              <w:pStyle w:val="Prrafodelista"/>
              <w:spacing w:after="0"/>
              <w:ind w:left="0"/>
              <w:jc w:val="both"/>
              <w:rPr>
                <w:rFonts w:ascii="Arial" w:hAnsi="Arial" w:cs="Arial"/>
              </w:rPr>
            </w:pPr>
            <w:r>
              <w:rPr>
                <w:rFonts w:ascii="Arial" w:hAnsi="Arial" w:cs="Arial"/>
              </w:rPr>
              <w:t>Se tiene en cuenta el nivel de habilidades del alumnado y sus ritmos de aprendizaje.</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C9FEC79"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6E3F8810"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653D12A"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288BFBC5"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D46814C"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34DAF416" w14:textId="77777777" w:rsidR="00570C18" w:rsidRDefault="00570C18" w:rsidP="00570C18">
            <w:pPr>
              <w:pStyle w:val="Prrafodelista"/>
              <w:spacing w:after="0"/>
              <w:ind w:left="0"/>
              <w:jc w:val="both"/>
              <w:rPr>
                <w:rFonts w:ascii="Arial" w:hAnsi="Arial" w:cs="Arial"/>
              </w:rPr>
            </w:pPr>
          </w:p>
        </w:tc>
      </w:tr>
      <w:tr w:rsidR="00570C18" w14:paraId="1473F89A"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65C7027" w14:textId="77777777" w:rsidR="00570C18" w:rsidRDefault="00570C18" w:rsidP="00570C18">
            <w:pPr>
              <w:pStyle w:val="Prrafodelista"/>
              <w:spacing w:after="0"/>
              <w:ind w:left="0"/>
              <w:jc w:val="both"/>
              <w:rPr>
                <w:rFonts w:ascii="Arial" w:hAnsi="Arial" w:cs="Arial"/>
              </w:rPr>
            </w:pPr>
            <w:r>
              <w:rPr>
                <w:rFonts w:ascii="Arial" w:hAnsi="Arial" w:cs="Arial"/>
              </w:rPr>
              <w:t>22.</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23473008" w14:textId="77777777" w:rsidR="00570C18" w:rsidRDefault="00570C18" w:rsidP="00570C18">
            <w:pPr>
              <w:pStyle w:val="Prrafodelista"/>
              <w:spacing w:after="0"/>
              <w:ind w:left="0"/>
              <w:jc w:val="both"/>
              <w:rPr>
                <w:rFonts w:ascii="Arial" w:hAnsi="Arial" w:cs="Arial"/>
              </w:rPr>
            </w:pPr>
            <w:r>
              <w:rPr>
                <w:rFonts w:ascii="Arial" w:hAnsi="Arial" w:cs="Arial"/>
              </w:rPr>
              <w:t>Ha sido necesario realizar adaptaciones curriculares no significativas.</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D0A6EA8"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14441560"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2F4BE8C"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523EBCF3"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BE3AA0B"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F2CC"/>
            <w:tcMar>
              <w:top w:w="0" w:type="dxa"/>
              <w:left w:w="108" w:type="dxa"/>
              <w:bottom w:w="0" w:type="dxa"/>
              <w:right w:w="108" w:type="dxa"/>
            </w:tcMar>
          </w:tcPr>
          <w:p w14:paraId="77FF33D2" w14:textId="77777777" w:rsidR="00570C18" w:rsidRDefault="00570C18" w:rsidP="00570C18">
            <w:pPr>
              <w:pStyle w:val="Prrafodelista"/>
              <w:spacing w:after="0"/>
              <w:ind w:left="0"/>
              <w:jc w:val="both"/>
              <w:rPr>
                <w:rFonts w:ascii="Arial" w:hAnsi="Arial" w:cs="Arial"/>
              </w:rPr>
            </w:pPr>
          </w:p>
        </w:tc>
      </w:tr>
      <w:tr w:rsidR="00570C18" w14:paraId="2F24922B"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014E26B" w14:textId="77777777" w:rsidR="00570C18" w:rsidRDefault="00570C18" w:rsidP="00570C18">
            <w:pPr>
              <w:pStyle w:val="Prrafodelista"/>
              <w:spacing w:after="0"/>
              <w:ind w:left="0"/>
              <w:jc w:val="both"/>
              <w:rPr>
                <w:rFonts w:ascii="Arial" w:hAnsi="Arial" w:cs="Arial"/>
              </w:rPr>
            </w:pPr>
            <w:r>
              <w:rPr>
                <w:rFonts w:ascii="Arial" w:hAnsi="Arial" w:cs="Arial"/>
              </w:rPr>
              <w:lastRenderedPageBreak/>
              <w:t>23.</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7C3EFEBB" w14:textId="77777777" w:rsidR="00570C18" w:rsidRDefault="00570C18" w:rsidP="00570C18">
            <w:pPr>
              <w:pStyle w:val="Prrafodelista"/>
              <w:spacing w:after="0"/>
              <w:ind w:left="0"/>
              <w:jc w:val="both"/>
              <w:rPr>
                <w:rFonts w:ascii="Arial" w:hAnsi="Arial" w:cs="Arial"/>
              </w:rPr>
            </w:pPr>
            <w:r>
              <w:rPr>
                <w:rFonts w:ascii="Arial" w:hAnsi="Arial" w:cs="Arial"/>
              </w:rPr>
              <w:t>Se establecen las medidas de coordinación necesarias con el profesorado y departamento de orientación.</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7BF404D"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1F1280E6"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23E7B081"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0A6AFA24"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50AF02C"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FE599"/>
            <w:tcMar>
              <w:top w:w="0" w:type="dxa"/>
              <w:left w:w="108" w:type="dxa"/>
              <w:bottom w:w="0" w:type="dxa"/>
              <w:right w:w="108" w:type="dxa"/>
            </w:tcMar>
          </w:tcPr>
          <w:p w14:paraId="4FACB18F" w14:textId="77777777" w:rsidR="00570C18" w:rsidRDefault="00570C18" w:rsidP="00570C18">
            <w:pPr>
              <w:pStyle w:val="Prrafodelista"/>
              <w:spacing w:after="0"/>
              <w:ind w:left="0"/>
              <w:jc w:val="both"/>
              <w:rPr>
                <w:rFonts w:ascii="Arial" w:hAnsi="Arial" w:cs="Arial"/>
              </w:rPr>
            </w:pPr>
          </w:p>
        </w:tc>
      </w:tr>
    </w:tbl>
    <w:p w14:paraId="29083F95" w14:textId="77777777" w:rsidR="00570C18" w:rsidRDefault="00570C18" w:rsidP="00570C18">
      <w:pPr>
        <w:spacing w:after="0"/>
        <w:jc w:val="both"/>
      </w:pPr>
    </w:p>
    <w:p w14:paraId="3C7C074D" w14:textId="77777777" w:rsidR="00570C18" w:rsidRDefault="00570C18" w:rsidP="00570C18">
      <w:pPr>
        <w:spacing w:after="0"/>
        <w:jc w:val="both"/>
      </w:pPr>
    </w:p>
    <w:tbl>
      <w:tblPr>
        <w:tblW w:w="9133" w:type="dxa"/>
        <w:jc w:val="center"/>
        <w:tblCellMar>
          <w:left w:w="10" w:type="dxa"/>
          <w:right w:w="10" w:type="dxa"/>
        </w:tblCellMar>
        <w:tblLook w:val="0000" w:firstRow="0" w:lastRow="0" w:firstColumn="0" w:lastColumn="0" w:noHBand="0" w:noVBand="0"/>
      </w:tblPr>
      <w:tblGrid>
        <w:gridCol w:w="6486"/>
        <w:gridCol w:w="2647"/>
      </w:tblGrid>
      <w:tr w:rsidR="00570C18" w14:paraId="70656A90" w14:textId="77777777" w:rsidTr="006A63C2">
        <w:trPr>
          <w:trHeight w:val="2268"/>
          <w:jc w:val="center"/>
        </w:trPr>
        <w:tc>
          <w:tcPr>
            <w:tcW w:w="6486" w:type="dxa"/>
            <w:tcBorders>
              <w:right w:val="single" w:sz="36" w:space="0" w:color="4472C4"/>
            </w:tcBorders>
            <w:tcMar>
              <w:top w:w="0" w:type="dxa"/>
              <w:left w:w="108" w:type="dxa"/>
              <w:bottom w:w="0" w:type="dxa"/>
              <w:right w:w="108" w:type="dxa"/>
            </w:tcMar>
            <w:vAlign w:val="center"/>
          </w:tcPr>
          <w:p w14:paraId="7D30FC72" w14:textId="77777777" w:rsidR="00570C18" w:rsidRPr="00DC6D1D" w:rsidRDefault="00570C18" w:rsidP="00570C18">
            <w:pPr>
              <w:autoSpaceDE w:val="0"/>
              <w:spacing w:after="0"/>
              <w:jc w:val="both"/>
              <w:rPr>
                <w:rFonts w:ascii="Arial" w:hAnsi="Arial" w:cs="Arial"/>
                <w:b/>
                <w:color w:val="000000"/>
              </w:rPr>
            </w:pPr>
            <w:r w:rsidRPr="00E1477D">
              <w:rPr>
                <w:rFonts w:ascii="Arial" w:hAnsi="Arial" w:cs="Arial"/>
                <w:b/>
                <w:color w:val="002060"/>
              </w:rPr>
              <w:t>FICHA DE EVALUACIÓN DEL PROCESO DE ENSEÑANZA POR EL ALUMNADO.</w:t>
            </w:r>
          </w:p>
        </w:tc>
        <w:tc>
          <w:tcPr>
            <w:tcW w:w="2647" w:type="dxa"/>
            <w:tcBorders>
              <w:top w:val="single" w:sz="36" w:space="0" w:color="4472C4"/>
              <w:left w:val="single" w:sz="36" w:space="0" w:color="4472C4"/>
              <w:bottom w:val="single" w:sz="36" w:space="0" w:color="4472C4"/>
              <w:right w:val="single" w:sz="36" w:space="0" w:color="4472C4"/>
            </w:tcBorders>
            <w:tcMar>
              <w:top w:w="0" w:type="dxa"/>
              <w:left w:w="108" w:type="dxa"/>
              <w:bottom w:w="0" w:type="dxa"/>
              <w:right w:w="108" w:type="dxa"/>
            </w:tcMar>
          </w:tcPr>
          <w:p w14:paraId="5B519BB2" w14:textId="77777777" w:rsidR="00570C18" w:rsidRPr="00E1477D" w:rsidRDefault="00DC6D1D" w:rsidP="00570C18">
            <w:pPr>
              <w:spacing w:after="0"/>
              <w:jc w:val="center"/>
              <w:rPr>
                <w:rFonts w:ascii="Arial" w:hAnsi="Arial" w:cs="Arial"/>
                <w:color w:val="002060"/>
                <w:sz w:val="44"/>
                <w:szCs w:val="44"/>
              </w:rPr>
            </w:pPr>
            <w:r w:rsidRPr="00E1477D">
              <w:rPr>
                <w:rFonts w:ascii="Arial" w:hAnsi="Arial" w:cs="Arial"/>
                <w:color w:val="002060"/>
                <w:sz w:val="44"/>
                <w:szCs w:val="44"/>
              </w:rPr>
              <w:t>Anexo</w:t>
            </w:r>
            <w:r w:rsidR="00570C18" w:rsidRPr="00E1477D">
              <w:rPr>
                <w:rFonts w:ascii="Arial" w:hAnsi="Arial" w:cs="Arial"/>
                <w:color w:val="002060"/>
                <w:sz w:val="44"/>
                <w:szCs w:val="44"/>
              </w:rPr>
              <w:t>:</w:t>
            </w:r>
          </w:p>
          <w:p w14:paraId="64CEE649" w14:textId="77777777" w:rsidR="00570C18" w:rsidRDefault="00570C18" w:rsidP="00570C18">
            <w:pPr>
              <w:spacing w:after="0"/>
              <w:jc w:val="center"/>
            </w:pPr>
            <w:r w:rsidRPr="00E1477D">
              <w:rPr>
                <w:rFonts w:ascii="Arial" w:hAnsi="Arial" w:cs="Arial"/>
                <w:color w:val="002060"/>
                <w:sz w:val="144"/>
                <w:szCs w:val="144"/>
              </w:rPr>
              <w:t>3</w:t>
            </w:r>
          </w:p>
        </w:tc>
      </w:tr>
    </w:tbl>
    <w:p w14:paraId="7DB613AA" w14:textId="77777777" w:rsidR="00570C18" w:rsidRDefault="00570C18" w:rsidP="00570C18">
      <w:pPr>
        <w:spacing w:after="0"/>
        <w:jc w:val="both"/>
      </w:pPr>
    </w:p>
    <w:tbl>
      <w:tblPr>
        <w:tblW w:w="9748" w:type="dxa"/>
        <w:jc w:val="center"/>
        <w:tblCellMar>
          <w:left w:w="10" w:type="dxa"/>
          <w:right w:w="10" w:type="dxa"/>
        </w:tblCellMar>
        <w:tblLook w:val="0000" w:firstRow="0" w:lastRow="0" w:firstColumn="0" w:lastColumn="0" w:noHBand="0" w:noVBand="0"/>
      </w:tblPr>
      <w:tblGrid>
        <w:gridCol w:w="2409"/>
        <w:gridCol w:w="7339"/>
      </w:tblGrid>
      <w:tr w:rsidR="00570C18" w14:paraId="7A76D69D" w14:textId="77777777" w:rsidTr="006A63C2">
        <w:trPr>
          <w:trHeight w:val="681"/>
          <w:jc w:val="center"/>
        </w:trPr>
        <w:tc>
          <w:tcPr>
            <w:tcW w:w="9748"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vAlign w:val="center"/>
          </w:tcPr>
          <w:p w14:paraId="4D1D5C9D" w14:textId="77777777" w:rsidR="00570C18" w:rsidRPr="00DC6D1D" w:rsidRDefault="00570C18" w:rsidP="00570C18">
            <w:pPr>
              <w:pStyle w:val="Prrafodelista"/>
              <w:spacing w:after="0"/>
              <w:ind w:left="0"/>
              <w:jc w:val="both"/>
              <w:rPr>
                <w:rFonts w:ascii="Arial" w:hAnsi="Arial" w:cs="Arial"/>
                <w:b/>
                <w:bCs/>
                <w:sz w:val="24"/>
                <w:szCs w:val="24"/>
                <w:u w:val="single"/>
              </w:rPr>
            </w:pPr>
            <w:r>
              <w:rPr>
                <w:rFonts w:ascii="Arial" w:hAnsi="Arial" w:cs="Arial"/>
                <w:b/>
                <w:bCs/>
                <w:sz w:val="24"/>
                <w:szCs w:val="24"/>
                <w:u w:val="single"/>
              </w:rPr>
              <w:t>ENCUESTA DE EVALUACIÓN DEL PROCESO</w:t>
            </w:r>
            <w:r w:rsidR="00DC6D1D">
              <w:rPr>
                <w:rFonts w:ascii="Arial" w:hAnsi="Arial" w:cs="Arial"/>
                <w:b/>
                <w:bCs/>
                <w:sz w:val="24"/>
                <w:szCs w:val="24"/>
                <w:u w:val="single"/>
              </w:rPr>
              <w:t xml:space="preserve"> DE ENSEÑANZA POR EL ALUMNO</w:t>
            </w:r>
          </w:p>
        </w:tc>
      </w:tr>
      <w:tr w:rsidR="00570C18" w14:paraId="13EEF656" w14:textId="77777777" w:rsidTr="00DC6D1D">
        <w:trPr>
          <w:trHeight w:val="681"/>
          <w:jc w:val="center"/>
        </w:trPr>
        <w:tc>
          <w:tcPr>
            <w:tcW w:w="240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vAlign w:val="center"/>
          </w:tcPr>
          <w:p w14:paraId="3C142E3C" w14:textId="77777777" w:rsidR="00570C18" w:rsidRDefault="00570C18" w:rsidP="00570C18">
            <w:pPr>
              <w:pStyle w:val="Prrafodelista"/>
              <w:spacing w:after="0"/>
              <w:ind w:left="0"/>
              <w:jc w:val="both"/>
              <w:rPr>
                <w:rFonts w:ascii="Arial" w:hAnsi="Arial" w:cs="Arial"/>
                <w:b/>
                <w:bCs/>
                <w:sz w:val="24"/>
                <w:szCs w:val="24"/>
              </w:rPr>
            </w:pPr>
            <w:r>
              <w:rPr>
                <w:rFonts w:ascii="Arial" w:hAnsi="Arial" w:cs="Arial"/>
                <w:b/>
                <w:bCs/>
                <w:sz w:val="24"/>
                <w:szCs w:val="24"/>
              </w:rPr>
              <w:t>Evaluación:</w:t>
            </w:r>
          </w:p>
        </w:tc>
        <w:tc>
          <w:tcPr>
            <w:tcW w:w="7339"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vAlign w:val="center"/>
          </w:tcPr>
          <w:p w14:paraId="6D3E8E88" w14:textId="77777777" w:rsidR="00570C18" w:rsidRDefault="00570C18" w:rsidP="00570C18">
            <w:pPr>
              <w:pStyle w:val="Prrafodelista"/>
              <w:spacing w:after="0"/>
              <w:ind w:left="0"/>
              <w:jc w:val="both"/>
              <w:rPr>
                <w:rFonts w:ascii="Arial" w:hAnsi="Arial" w:cs="Arial"/>
                <w:b/>
                <w:bCs/>
                <w:sz w:val="24"/>
                <w:szCs w:val="24"/>
                <w:u w:val="single"/>
              </w:rPr>
            </w:pPr>
          </w:p>
        </w:tc>
      </w:tr>
      <w:tr w:rsidR="00570C18" w14:paraId="755971FA" w14:textId="77777777" w:rsidTr="00DC6D1D">
        <w:trPr>
          <w:trHeight w:val="681"/>
          <w:jc w:val="center"/>
        </w:trPr>
        <w:tc>
          <w:tcPr>
            <w:tcW w:w="240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vAlign w:val="center"/>
          </w:tcPr>
          <w:p w14:paraId="516D0FB1" w14:textId="77777777" w:rsidR="00570C18" w:rsidRDefault="00570C18" w:rsidP="00570C18">
            <w:pPr>
              <w:pStyle w:val="Prrafodelista"/>
              <w:spacing w:after="0"/>
              <w:ind w:left="0"/>
              <w:jc w:val="both"/>
              <w:rPr>
                <w:rFonts w:ascii="Arial" w:hAnsi="Arial" w:cs="Arial"/>
                <w:b/>
                <w:bCs/>
                <w:sz w:val="24"/>
                <w:szCs w:val="24"/>
              </w:rPr>
            </w:pPr>
            <w:r>
              <w:rPr>
                <w:rFonts w:ascii="Arial" w:hAnsi="Arial" w:cs="Arial"/>
                <w:b/>
                <w:bCs/>
                <w:sz w:val="24"/>
                <w:szCs w:val="24"/>
              </w:rPr>
              <w:t>Unidad de trabajo:</w:t>
            </w:r>
          </w:p>
        </w:tc>
        <w:tc>
          <w:tcPr>
            <w:tcW w:w="7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vAlign w:val="center"/>
          </w:tcPr>
          <w:p w14:paraId="5FFFD9F5" w14:textId="77777777" w:rsidR="00570C18" w:rsidRDefault="00570C18" w:rsidP="00570C18">
            <w:pPr>
              <w:pStyle w:val="Prrafodelista"/>
              <w:spacing w:after="0"/>
              <w:ind w:left="0"/>
              <w:jc w:val="both"/>
              <w:rPr>
                <w:rFonts w:ascii="Arial" w:hAnsi="Arial" w:cs="Arial"/>
                <w:b/>
                <w:bCs/>
                <w:sz w:val="24"/>
                <w:szCs w:val="24"/>
                <w:u w:val="single"/>
              </w:rPr>
            </w:pPr>
          </w:p>
        </w:tc>
      </w:tr>
    </w:tbl>
    <w:p w14:paraId="03768C32" w14:textId="77777777" w:rsidR="00570C18" w:rsidRDefault="00570C18" w:rsidP="00570C18">
      <w:pPr>
        <w:spacing w:after="0"/>
        <w:jc w:val="both"/>
      </w:pPr>
    </w:p>
    <w:tbl>
      <w:tblPr>
        <w:tblW w:w="9748" w:type="dxa"/>
        <w:jc w:val="center"/>
        <w:tblCellMar>
          <w:left w:w="10" w:type="dxa"/>
          <w:right w:w="10" w:type="dxa"/>
        </w:tblCellMar>
        <w:tblLook w:val="0000" w:firstRow="0" w:lastRow="0" w:firstColumn="0" w:lastColumn="0" w:noHBand="0" w:noVBand="0"/>
      </w:tblPr>
      <w:tblGrid>
        <w:gridCol w:w="340"/>
        <w:gridCol w:w="302"/>
        <w:gridCol w:w="1428"/>
        <w:gridCol w:w="339"/>
        <w:gridCol w:w="1621"/>
        <w:gridCol w:w="339"/>
        <w:gridCol w:w="1270"/>
        <w:gridCol w:w="339"/>
        <w:gridCol w:w="602"/>
        <w:gridCol w:w="339"/>
        <w:gridCol w:w="339"/>
        <w:gridCol w:w="272"/>
        <w:gridCol w:w="78"/>
        <w:gridCol w:w="261"/>
        <w:gridCol w:w="108"/>
        <w:gridCol w:w="339"/>
        <w:gridCol w:w="1432"/>
      </w:tblGrid>
      <w:tr w:rsidR="00570C18" w14:paraId="1FCFB9AB" w14:textId="77777777" w:rsidTr="00DC6D1D">
        <w:trPr>
          <w:trHeight w:val="697"/>
          <w:tblHeade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5ECFDC1" w14:textId="77777777" w:rsidR="00570C18" w:rsidRDefault="00570C18" w:rsidP="00570C18">
            <w:pPr>
              <w:pStyle w:val="Prrafodelista"/>
              <w:spacing w:after="0"/>
              <w:ind w:left="0"/>
              <w:jc w:val="both"/>
            </w:pPr>
            <w:r>
              <w:rPr>
                <w:rFonts w:ascii="Arial" w:hAnsi="Arial" w:cs="Arial"/>
                <w:b/>
                <w:bCs/>
              </w:rPr>
              <w:t xml:space="preserve">Instrucciones: </w:t>
            </w:r>
            <w:r>
              <w:rPr>
                <w:rFonts w:ascii="Arial" w:hAnsi="Arial" w:cs="Arial"/>
                <w:bCs/>
              </w:rPr>
              <w:t>Responde a las siguientes cuestiones siguiendo referente a la programación de aula según la escala siguiente:</w:t>
            </w:r>
          </w:p>
        </w:tc>
      </w:tr>
      <w:tr w:rsidR="00570C18" w14:paraId="4418A298" w14:textId="77777777" w:rsidTr="00DC6D1D">
        <w:trPr>
          <w:tblHeader/>
          <w:jc w:val="center"/>
        </w:trPr>
        <w:tc>
          <w:tcPr>
            <w:tcW w:w="340"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F12A5F7" w14:textId="77777777" w:rsidR="00570C18" w:rsidRDefault="00570C18" w:rsidP="00570C18">
            <w:pPr>
              <w:pStyle w:val="Prrafodelista"/>
              <w:spacing w:after="0"/>
              <w:ind w:left="0"/>
              <w:jc w:val="both"/>
              <w:rPr>
                <w:rFonts w:ascii="Arial" w:hAnsi="Arial" w:cs="Arial"/>
                <w:bCs/>
              </w:rPr>
            </w:pPr>
            <w:r>
              <w:rPr>
                <w:rFonts w:ascii="Arial" w:hAnsi="Arial" w:cs="Arial"/>
                <w:bCs/>
              </w:rPr>
              <w:t>1</w:t>
            </w:r>
          </w:p>
        </w:tc>
        <w:tc>
          <w:tcPr>
            <w:tcW w:w="173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975F490" w14:textId="77777777" w:rsidR="00570C18" w:rsidRDefault="00570C18" w:rsidP="00570C18">
            <w:pPr>
              <w:pStyle w:val="Prrafodelista"/>
              <w:spacing w:after="0"/>
              <w:ind w:left="0"/>
              <w:jc w:val="both"/>
              <w:rPr>
                <w:rFonts w:ascii="Arial" w:hAnsi="Arial" w:cs="Arial"/>
                <w:bCs/>
              </w:rPr>
            </w:pPr>
            <w:proofErr w:type="gramStart"/>
            <w:r>
              <w:rPr>
                <w:rFonts w:ascii="Arial" w:hAnsi="Arial" w:cs="Arial"/>
                <w:bCs/>
              </w:rPr>
              <w:t>Muy  en</w:t>
            </w:r>
            <w:proofErr w:type="gramEnd"/>
            <w:r>
              <w:rPr>
                <w:rFonts w:ascii="Arial" w:hAnsi="Arial" w:cs="Arial"/>
                <w:bCs/>
              </w:rPr>
              <w:t xml:space="preserve"> desacuerdo</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D33E74C" w14:textId="77777777" w:rsidR="00570C18" w:rsidRDefault="00570C18" w:rsidP="00570C18">
            <w:pPr>
              <w:pStyle w:val="Prrafodelista"/>
              <w:spacing w:after="0"/>
              <w:ind w:left="0"/>
              <w:jc w:val="both"/>
              <w:rPr>
                <w:rFonts w:ascii="Arial" w:hAnsi="Arial" w:cs="Arial"/>
                <w:bCs/>
              </w:rPr>
            </w:pPr>
            <w:r>
              <w:rPr>
                <w:rFonts w:ascii="Arial" w:hAnsi="Arial" w:cs="Arial"/>
                <w:bCs/>
              </w:rPr>
              <w:t>2</w:t>
            </w:r>
          </w:p>
        </w:tc>
        <w:tc>
          <w:tcPr>
            <w:tcW w:w="1621"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B3CFDD1" w14:textId="77777777" w:rsidR="00570C18" w:rsidRDefault="00570C18" w:rsidP="00570C18">
            <w:pPr>
              <w:pStyle w:val="Prrafodelista"/>
              <w:spacing w:after="0"/>
              <w:ind w:left="0"/>
              <w:jc w:val="both"/>
              <w:rPr>
                <w:rFonts w:ascii="Arial" w:hAnsi="Arial" w:cs="Arial"/>
                <w:bCs/>
              </w:rPr>
            </w:pPr>
            <w:r>
              <w:rPr>
                <w:rFonts w:ascii="Arial" w:hAnsi="Arial" w:cs="Arial"/>
                <w:bCs/>
              </w:rPr>
              <w:t>En desacuerdo</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DE1FF0A" w14:textId="77777777" w:rsidR="00570C18" w:rsidRDefault="00570C18" w:rsidP="00570C18">
            <w:pPr>
              <w:pStyle w:val="Prrafodelista"/>
              <w:spacing w:after="0"/>
              <w:ind w:left="0"/>
              <w:jc w:val="both"/>
              <w:rPr>
                <w:rFonts w:ascii="Arial" w:hAnsi="Arial" w:cs="Arial"/>
                <w:bCs/>
              </w:rPr>
            </w:pPr>
            <w:r>
              <w:rPr>
                <w:rFonts w:ascii="Arial" w:hAnsi="Arial" w:cs="Arial"/>
                <w:bCs/>
              </w:rPr>
              <w:t xml:space="preserve">3 </w:t>
            </w:r>
          </w:p>
        </w:tc>
        <w:tc>
          <w:tcPr>
            <w:tcW w:w="1270"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3201DA61" w14:textId="77777777" w:rsidR="00570C18" w:rsidRDefault="00570C18" w:rsidP="00570C18">
            <w:pPr>
              <w:pStyle w:val="Prrafodelista"/>
              <w:spacing w:after="0"/>
              <w:ind w:left="0"/>
              <w:jc w:val="both"/>
              <w:rPr>
                <w:rFonts w:ascii="Arial" w:hAnsi="Arial" w:cs="Arial"/>
                <w:bCs/>
              </w:rPr>
            </w:pPr>
            <w:r>
              <w:rPr>
                <w:rFonts w:ascii="Arial" w:hAnsi="Arial" w:cs="Arial"/>
                <w:bCs/>
              </w:rPr>
              <w:t>Indiferente</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C239A7A" w14:textId="77777777" w:rsidR="00570C18" w:rsidRDefault="00570C18" w:rsidP="00570C18">
            <w:pPr>
              <w:pStyle w:val="Prrafodelista"/>
              <w:spacing w:after="0"/>
              <w:ind w:left="0"/>
              <w:jc w:val="both"/>
              <w:rPr>
                <w:rFonts w:ascii="Arial" w:hAnsi="Arial" w:cs="Arial"/>
                <w:bCs/>
              </w:rPr>
            </w:pPr>
            <w:r>
              <w:rPr>
                <w:rFonts w:ascii="Arial" w:hAnsi="Arial" w:cs="Arial"/>
                <w:bCs/>
              </w:rPr>
              <w:t>4</w:t>
            </w:r>
          </w:p>
        </w:tc>
        <w:tc>
          <w:tcPr>
            <w:tcW w:w="1552" w:type="dxa"/>
            <w:gridSpan w:val="4"/>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CE9E8A0" w14:textId="77777777" w:rsidR="00570C18" w:rsidRDefault="00570C18" w:rsidP="00570C18">
            <w:pPr>
              <w:pStyle w:val="Prrafodelista"/>
              <w:spacing w:after="0"/>
              <w:ind w:left="0"/>
              <w:jc w:val="both"/>
              <w:rPr>
                <w:rFonts w:ascii="Arial" w:hAnsi="Arial" w:cs="Arial"/>
                <w:bCs/>
              </w:rPr>
            </w:pPr>
            <w:r>
              <w:rPr>
                <w:rFonts w:ascii="Arial" w:hAnsi="Arial" w:cs="Arial"/>
                <w:bCs/>
              </w:rPr>
              <w:t>Satisfactorio</w:t>
            </w:r>
          </w:p>
        </w:tc>
        <w:tc>
          <w:tcPr>
            <w:tcW w:w="339"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48E25B4" w14:textId="77777777" w:rsidR="00570C18" w:rsidRDefault="00570C18" w:rsidP="00570C18">
            <w:pPr>
              <w:pStyle w:val="Prrafodelista"/>
              <w:spacing w:after="0"/>
              <w:ind w:left="0"/>
              <w:jc w:val="both"/>
              <w:rPr>
                <w:rFonts w:ascii="Arial" w:hAnsi="Arial" w:cs="Arial"/>
                <w:bCs/>
              </w:rPr>
            </w:pPr>
            <w:r>
              <w:rPr>
                <w:rFonts w:ascii="Arial" w:hAnsi="Arial" w:cs="Arial"/>
                <w:bCs/>
              </w:rPr>
              <w:t>5</w:t>
            </w:r>
          </w:p>
        </w:tc>
        <w:tc>
          <w:tcPr>
            <w:tcW w:w="1879" w:type="dxa"/>
            <w:gridSpan w:val="3"/>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C495398" w14:textId="77777777" w:rsidR="00570C18" w:rsidRDefault="00570C18" w:rsidP="00570C18">
            <w:pPr>
              <w:pStyle w:val="Prrafodelista"/>
              <w:spacing w:after="0"/>
              <w:ind w:left="0"/>
              <w:jc w:val="both"/>
              <w:rPr>
                <w:rFonts w:ascii="Arial" w:hAnsi="Arial" w:cs="Arial"/>
                <w:bCs/>
              </w:rPr>
            </w:pPr>
            <w:r>
              <w:rPr>
                <w:rFonts w:ascii="Arial" w:hAnsi="Arial" w:cs="Arial"/>
                <w:bCs/>
              </w:rPr>
              <w:t>Muy satisfactorio</w:t>
            </w:r>
          </w:p>
        </w:tc>
      </w:tr>
      <w:tr w:rsidR="00570C18" w14:paraId="304915D5" w14:textId="77777777" w:rsidTr="00DC6D1D">
        <w:trPr>
          <w:tblHeader/>
          <w:jc w:val="center"/>
        </w:trPr>
        <w:tc>
          <w:tcPr>
            <w:tcW w:w="6580" w:type="dxa"/>
            <w:gridSpan w:val="9"/>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02279CA" w14:textId="77777777" w:rsidR="00570C18" w:rsidRDefault="00570C18" w:rsidP="00570C18">
            <w:pPr>
              <w:pStyle w:val="Prrafodelista"/>
              <w:spacing w:after="0"/>
              <w:ind w:left="0"/>
              <w:jc w:val="both"/>
              <w:rPr>
                <w:rFonts w:ascii="Arial" w:hAnsi="Arial" w:cs="Arial"/>
                <w:b/>
              </w:rPr>
            </w:pPr>
            <w:r>
              <w:rPr>
                <w:rFonts w:ascii="Arial" w:hAnsi="Arial" w:cs="Arial"/>
                <w:b/>
              </w:rPr>
              <w:t>INDICADORES:</w:t>
            </w:r>
          </w:p>
        </w:tc>
        <w:tc>
          <w:tcPr>
            <w:tcW w:w="1736" w:type="dxa"/>
            <w:gridSpan w:val="7"/>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vAlign w:val="center"/>
          </w:tcPr>
          <w:p w14:paraId="45A6E252" w14:textId="77777777" w:rsidR="00570C18" w:rsidRDefault="00570C18" w:rsidP="00570C18">
            <w:pPr>
              <w:pStyle w:val="Prrafodelista"/>
              <w:spacing w:after="0"/>
              <w:ind w:left="0"/>
              <w:jc w:val="center"/>
              <w:rPr>
                <w:rFonts w:ascii="Arial" w:hAnsi="Arial" w:cs="Arial"/>
                <w:b/>
              </w:rPr>
            </w:pPr>
            <w:r>
              <w:rPr>
                <w:rFonts w:ascii="Arial" w:hAnsi="Arial" w:cs="Arial"/>
                <w:b/>
              </w:rPr>
              <w:t>Valor</w:t>
            </w:r>
          </w:p>
        </w:tc>
        <w:tc>
          <w:tcPr>
            <w:tcW w:w="1432"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vAlign w:val="center"/>
          </w:tcPr>
          <w:p w14:paraId="2E453683" w14:textId="77777777" w:rsidR="00570C18" w:rsidRDefault="00570C18" w:rsidP="00570C18">
            <w:pPr>
              <w:pStyle w:val="Prrafodelista"/>
              <w:spacing w:after="0"/>
              <w:ind w:left="0"/>
              <w:jc w:val="center"/>
              <w:rPr>
                <w:rFonts w:ascii="Arial" w:hAnsi="Arial" w:cs="Arial"/>
                <w:b/>
              </w:rPr>
            </w:pPr>
            <w:r>
              <w:rPr>
                <w:rFonts w:ascii="Arial" w:hAnsi="Arial" w:cs="Arial"/>
                <w:b/>
              </w:rPr>
              <w:t>Propuesta de mejora</w:t>
            </w:r>
          </w:p>
        </w:tc>
      </w:tr>
      <w:tr w:rsidR="00570C18" w14:paraId="28DDDF7E"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ED768D6" w14:textId="77777777" w:rsidR="00570C18" w:rsidRDefault="00570C18" w:rsidP="00570C18">
            <w:pPr>
              <w:pStyle w:val="Prrafodelista"/>
              <w:spacing w:after="0"/>
              <w:ind w:left="0"/>
              <w:jc w:val="both"/>
              <w:rPr>
                <w:rFonts w:ascii="Arial" w:hAnsi="Arial" w:cs="Arial"/>
                <w:b/>
                <w:bCs/>
              </w:rPr>
            </w:pPr>
            <w:r>
              <w:rPr>
                <w:rFonts w:ascii="Arial" w:hAnsi="Arial" w:cs="Arial"/>
                <w:b/>
                <w:bCs/>
              </w:rPr>
              <w:t>Metodología.</w:t>
            </w:r>
          </w:p>
        </w:tc>
      </w:tr>
      <w:tr w:rsidR="00570C18" w14:paraId="4F0BB3B9"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62D3A117"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6BD7D1A9" w14:textId="77777777" w:rsidR="00570C18" w:rsidRDefault="00570C18" w:rsidP="00570C18">
            <w:pPr>
              <w:pStyle w:val="Prrafodelista"/>
              <w:spacing w:after="0"/>
              <w:ind w:left="0"/>
              <w:jc w:val="both"/>
              <w:rPr>
                <w:rFonts w:ascii="Arial" w:hAnsi="Arial" w:cs="Arial"/>
              </w:rPr>
            </w:pPr>
            <w:r>
              <w:rPr>
                <w:rFonts w:ascii="Arial" w:hAnsi="Arial" w:cs="Arial"/>
              </w:rPr>
              <w:t>La metodología usada por el profesor me ha resultado amena y apropiada a la materia.</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1932639"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152E2CDB"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77B805D"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47F8291B"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64DC8ED"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4121F6F4" w14:textId="77777777" w:rsidR="00570C18" w:rsidRDefault="00570C18" w:rsidP="00570C18">
            <w:pPr>
              <w:pStyle w:val="Prrafodelista"/>
              <w:spacing w:after="0"/>
              <w:ind w:left="0"/>
              <w:jc w:val="both"/>
              <w:rPr>
                <w:rFonts w:ascii="Arial" w:hAnsi="Arial" w:cs="Arial"/>
              </w:rPr>
            </w:pPr>
          </w:p>
        </w:tc>
      </w:tr>
      <w:tr w:rsidR="00570C18" w14:paraId="559FE0EA"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EFAAC2F"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1AC30BC" w14:textId="77777777" w:rsidR="00570C18" w:rsidRDefault="00570C18" w:rsidP="00570C18">
            <w:pPr>
              <w:pStyle w:val="Prrafodelista"/>
              <w:spacing w:after="0"/>
              <w:ind w:left="0"/>
              <w:jc w:val="both"/>
              <w:rPr>
                <w:rFonts w:ascii="Arial" w:hAnsi="Arial" w:cs="Arial"/>
              </w:rPr>
            </w:pPr>
            <w:r>
              <w:rPr>
                <w:rFonts w:ascii="Arial" w:hAnsi="Arial" w:cs="Arial"/>
              </w:rPr>
              <w:t>Las actividades realizadas me han parecido variadas e interesantes.</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5D675D7"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F736EE8"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A727DCA"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550A178"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314F78CC"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0D9FBDB" w14:textId="77777777" w:rsidR="00570C18" w:rsidRDefault="00570C18" w:rsidP="00570C18">
            <w:pPr>
              <w:pStyle w:val="Prrafodelista"/>
              <w:spacing w:after="0"/>
              <w:ind w:left="0"/>
              <w:jc w:val="both"/>
              <w:rPr>
                <w:rFonts w:ascii="Arial" w:hAnsi="Arial" w:cs="Arial"/>
              </w:rPr>
            </w:pPr>
          </w:p>
        </w:tc>
      </w:tr>
      <w:tr w:rsidR="00570C18" w14:paraId="321C9283"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1846179"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7E9C5172" w14:textId="77777777" w:rsidR="00570C18" w:rsidRDefault="00570C18" w:rsidP="00570C18">
            <w:pPr>
              <w:pStyle w:val="Prrafodelista"/>
              <w:spacing w:after="0"/>
              <w:ind w:left="0"/>
              <w:jc w:val="both"/>
              <w:rPr>
                <w:rFonts w:ascii="Arial" w:hAnsi="Arial" w:cs="Arial"/>
              </w:rPr>
            </w:pPr>
            <w:r>
              <w:rPr>
                <w:rFonts w:ascii="Arial" w:hAnsi="Arial" w:cs="Arial"/>
              </w:rPr>
              <w:t>El nivel de dificultad de las actividades me ha parecido correcto.</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DED713C"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291DD727"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8D3AA2A"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6B33F388"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312A65C"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3D84FE4D" w14:textId="77777777" w:rsidR="00570C18" w:rsidRDefault="00570C18" w:rsidP="00570C18">
            <w:pPr>
              <w:pStyle w:val="Prrafodelista"/>
              <w:spacing w:after="0"/>
              <w:ind w:left="0"/>
              <w:jc w:val="both"/>
              <w:rPr>
                <w:rFonts w:ascii="Arial" w:hAnsi="Arial" w:cs="Arial"/>
              </w:rPr>
            </w:pPr>
          </w:p>
        </w:tc>
      </w:tr>
      <w:tr w:rsidR="00570C18" w14:paraId="12DB5764"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D2D6A75"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259CD31" w14:textId="77777777" w:rsidR="00570C18" w:rsidRDefault="00570C18" w:rsidP="00570C18">
            <w:pPr>
              <w:pStyle w:val="Prrafodelista"/>
              <w:spacing w:after="0"/>
              <w:ind w:left="0"/>
              <w:jc w:val="both"/>
              <w:rPr>
                <w:rFonts w:ascii="Arial" w:hAnsi="Arial" w:cs="Arial"/>
              </w:rPr>
            </w:pPr>
            <w:r>
              <w:rPr>
                <w:rFonts w:ascii="Arial" w:hAnsi="Arial" w:cs="Arial"/>
              </w:rPr>
              <w:t>Las explicaciones parten de nuestro nivel de conocimientos y son fácilmente asimilables.</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6A219D9A"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6A7FDC1"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5BEA2AB"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D732D85"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6A63862"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1CDE51D" w14:textId="77777777" w:rsidR="00570C18" w:rsidRDefault="00570C18" w:rsidP="00570C18">
            <w:pPr>
              <w:pStyle w:val="Prrafodelista"/>
              <w:spacing w:after="0"/>
              <w:ind w:left="0"/>
              <w:jc w:val="both"/>
              <w:rPr>
                <w:rFonts w:ascii="Arial" w:hAnsi="Arial" w:cs="Arial"/>
              </w:rPr>
            </w:pPr>
          </w:p>
        </w:tc>
      </w:tr>
      <w:tr w:rsidR="00570C18" w14:paraId="70A2C5B9"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3B4403E"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351144BE" w14:textId="77777777" w:rsidR="00570C18" w:rsidRDefault="00570C18" w:rsidP="00570C18">
            <w:pPr>
              <w:pStyle w:val="Prrafodelista"/>
              <w:spacing w:after="0"/>
              <w:ind w:left="0"/>
              <w:jc w:val="both"/>
              <w:rPr>
                <w:rFonts w:ascii="Arial" w:hAnsi="Arial" w:cs="Arial"/>
              </w:rPr>
            </w:pPr>
            <w:r>
              <w:rPr>
                <w:rFonts w:ascii="Arial" w:hAnsi="Arial" w:cs="Arial"/>
              </w:rPr>
              <w:t>El material didáctico utilizado (proyector, Smart TV, presentaciones, etc.) me ha parecido variado y adecuado a la materia.</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2870C08"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41E57509"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AC7A3ED"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77E883C6"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E144A7A"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5B79F46C" w14:textId="77777777" w:rsidR="00570C18" w:rsidRDefault="00570C18" w:rsidP="00570C18">
            <w:pPr>
              <w:pStyle w:val="Prrafodelista"/>
              <w:spacing w:after="0"/>
              <w:ind w:left="0"/>
              <w:jc w:val="both"/>
              <w:rPr>
                <w:rFonts w:ascii="Arial" w:hAnsi="Arial" w:cs="Arial"/>
              </w:rPr>
            </w:pPr>
          </w:p>
        </w:tc>
      </w:tr>
      <w:tr w:rsidR="00570C18" w14:paraId="1DEA944A"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F883907" w14:textId="77777777" w:rsidR="00570C18" w:rsidRDefault="00570C18" w:rsidP="00570C18">
            <w:pPr>
              <w:pStyle w:val="Prrafodelista"/>
              <w:spacing w:after="0"/>
              <w:ind w:left="0"/>
              <w:jc w:val="both"/>
              <w:rPr>
                <w:rFonts w:ascii="Arial" w:hAnsi="Arial" w:cs="Arial"/>
              </w:rPr>
            </w:pPr>
            <w:r>
              <w:rPr>
                <w:rFonts w:ascii="Arial" w:hAnsi="Arial" w:cs="Arial"/>
              </w:rPr>
              <w:lastRenderedPageBreak/>
              <w:t>6.</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8008DE6" w14:textId="77777777" w:rsidR="00570C18" w:rsidRDefault="00570C18" w:rsidP="00570C18">
            <w:pPr>
              <w:pStyle w:val="Prrafodelista"/>
              <w:spacing w:after="0"/>
              <w:ind w:left="0"/>
              <w:jc w:val="both"/>
              <w:rPr>
                <w:rFonts w:ascii="Arial" w:hAnsi="Arial" w:cs="Arial"/>
              </w:rPr>
            </w:pPr>
            <w:r>
              <w:rPr>
                <w:rFonts w:ascii="Arial" w:hAnsi="Arial" w:cs="Arial"/>
              </w:rPr>
              <w:t>El profesor ha conectado de manera explícita y clara los contenidos teóricos con su aplicación práctica.</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6850678D"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6FA1727F"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FB27005"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B80294A"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EBCBB93"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974B903" w14:textId="77777777" w:rsidR="00570C18" w:rsidRDefault="00570C18" w:rsidP="00570C18">
            <w:pPr>
              <w:pStyle w:val="Prrafodelista"/>
              <w:spacing w:after="0"/>
              <w:ind w:left="0"/>
              <w:jc w:val="both"/>
              <w:rPr>
                <w:rFonts w:ascii="Arial" w:hAnsi="Arial" w:cs="Arial"/>
              </w:rPr>
            </w:pPr>
          </w:p>
        </w:tc>
      </w:tr>
      <w:tr w:rsidR="00570C18" w14:paraId="14D69DF5"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B479973" w14:textId="77777777" w:rsidR="00570C18" w:rsidRDefault="00570C18" w:rsidP="00570C18">
            <w:pPr>
              <w:pStyle w:val="Prrafodelista"/>
              <w:spacing w:after="0"/>
              <w:ind w:left="0"/>
              <w:jc w:val="both"/>
              <w:rPr>
                <w:rFonts w:ascii="Arial" w:hAnsi="Arial" w:cs="Arial"/>
                <w:b/>
                <w:bCs/>
              </w:rPr>
            </w:pPr>
            <w:r>
              <w:rPr>
                <w:rFonts w:ascii="Arial" w:hAnsi="Arial" w:cs="Arial"/>
                <w:b/>
                <w:bCs/>
              </w:rPr>
              <w:t>Contenidos.</w:t>
            </w:r>
          </w:p>
        </w:tc>
      </w:tr>
      <w:tr w:rsidR="00570C18" w14:paraId="1D70575A"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87676EE" w14:textId="77777777" w:rsidR="00570C18" w:rsidRDefault="00570C18" w:rsidP="00570C18">
            <w:pPr>
              <w:pStyle w:val="Prrafodelista"/>
              <w:spacing w:after="0"/>
              <w:ind w:left="0"/>
              <w:jc w:val="both"/>
              <w:rPr>
                <w:rFonts w:ascii="Arial" w:hAnsi="Arial" w:cs="Arial"/>
              </w:rPr>
            </w:pPr>
            <w:r>
              <w:rPr>
                <w:rFonts w:ascii="Arial" w:hAnsi="Arial" w:cs="Arial"/>
              </w:rPr>
              <w:t>7.</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3BD4168" w14:textId="77777777" w:rsidR="00570C18" w:rsidRDefault="00570C18" w:rsidP="00570C18">
            <w:pPr>
              <w:pStyle w:val="Prrafodelista"/>
              <w:spacing w:after="0"/>
              <w:ind w:left="0"/>
              <w:jc w:val="both"/>
              <w:rPr>
                <w:rFonts w:ascii="Arial" w:hAnsi="Arial" w:cs="Arial"/>
              </w:rPr>
            </w:pPr>
            <w:r>
              <w:rPr>
                <w:rFonts w:ascii="Arial" w:hAnsi="Arial" w:cs="Arial"/>
              </w:rPr>
              <w:t>Los contenidos desarrollados en el bloque temático me han parecidos interesantes y con aplicación a los problemas cotidianos.</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E830E6B"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4CCFE55"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745C618"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6ACD3792"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DD9C65C"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69BAE0A" w14:textId="77777777" w:rsidR="00570C18" w:rsidRDefault="00570C18" w:rsidP="00570C18">
            <w:pPr>
              <w:pStyle w:val="Prrafodelista"/>
              <w:spacing w:after="0"/>
              <w:ind w:left="0"/>
              <w:jc w:val="both"/>
              <w:rPr>
                <w:rFonts w:ascii="Arial" w:hAnsi="Arial" w:cs="Arial"/>
              </w:rPr>
            </w:pPr>
          </w:p>
        </w:tc>
      </w:tr>
      <w:tr w:rsidR="00570C18" w14:paraId="2F21FAAE"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9D3E77E" w14:textId="77777777" w:rsidR="00570C18" w:rsidRDefault="00570C18" w:rsidP="00570C18">
            <w:pPr>
              <w:pStyle w:val="Prrafodelista"/>
              <w:spacing w:after="0"/>
              <w:ind w:left="0"/>
              <w:jc w:val="both"/>
              <w:rPr>
                <w:rFonts w:ascii="Arial" w:hAnsi="Arial" w:cs="Arial"/>
              </w:rPr>
            </w:pPr>
            <w:r>
              <w:rPr>
                <w:rFonts w:ascii="Arial" w:hAnsi="Arial" w:cs="Arial"/>
              </w:rPr>
              <w:t>8.</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5164B7C5" w14:textId="77777777" w:rsidR="00570C18" w:rsidRDefault="00570C18" w:rsidP="00570C18">
            <w:pPr>
              <w:pStyle w:val="Prrafodelista"/>
              <w:spacing w:after="0"/>
              <w:ind w:left="0"/>
              <w:jc w:val="both"/>
              <w:rPr>
                <w:rFonts w:ascii="Arial" w:hAnsi="Arial" w:cs="Arial"/>
              </w:rPr>
            </w:pPr>
            <w:r>
              <w:rPr>
                <w:rFonts w:ascii="Arial" w:hAnsi="Arial" w:cs="Arial"/>
              </w:rPr>
              <w:t>El nivel de dificultad de los contenidos está adecuado a nuestro nivel de conocimientos.</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FEAE918"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11FD001C"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31F9E31A"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5A8A275F"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11559EE"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2B27C0F3" w14:textId="77777777" w:rsidR="00570C18" w:rsidRDefault="00570C18" w:rsidP="00570C18">
            <w:pPr>
              <w:pStyle w:val="Prrafodelista"/>
              <w:spacing w:after="0"/>
              <w:ind w:left="0"/>
              <w:jc w:val="both"/>
              <w:rPr>
                <w:rFonts w:ascii="Arial" w:hAnsi="Arial" w:cs="Arial"/>
              </w:rPr>
            </w:pPr>
          </w:p>
        </w:tc>
      </w:tr>
      <w:tr w:rsidR="00570C18" w14:paraId="774C175B"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59AA05E" w14:textId="77777777" w:rsidR="00570C18" w:rsidRDefault="00570C18" w:rsidP="00570C18">
            <w:pPr>
              <w:pStyle w:val="Prrafodelista"/>
              <w:spacing w:after="0"/>
              <w:ind w:left="0"/>
              <w:jc w:val="both"/>
              <w:rPr>
                <w:rFonts w:ascii="Arial" w:hAnsi="Arial" w:cs="Arial"/>
              </w:rPr>
            </w:pPr>
            <w:r>
              <w:rPr>
                <w:rFonts w:ascii="Arial" w:hAnsi="Arial" w:cs="Arial"/>
              </w:rPr>
              <w:t>9.</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8070C5A" w14:textId="77777777" w:rsidR="00570C18" w:rsidRDefault="00570C18" w:rsidP="00570C18">
            <w:pPr>
              <w:pStyle w:val="Prrafodelista"/>
              <w:spacing w:after="0"/>
              <w:ind w:left="0"/>
              <w:jc w:val="both"/>
              <w:rPr>
                <w:rFonts w:ascii="Arial" w:hAnsi="Arial" w:cs="Arial"/>
              </w:rPr>
            </w:pPr>
            <w:r>
              <w:rPr>
                <w:rFonts w:ascii="Arial" w:hAnsi="Arial" w:cs="Arial"/>
              </w:rPr>
              <w:t>Considero que los contenidos desarrollados contribuyen positivamente a alcanzar los objetivos planeados para la materia explicativa al principio del bloque.</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171C4E5"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49B43C2"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38336A6"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BD481F5"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28A4D06"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3EB9C1C9" w14:textId="77777777" w:rsidR="00570C18" w:rsidRDefault="00570C18" w:rsidP="00570C18">
            <w:pPr>
              <w:pStyle w:val="Prrafodelista"/>
              <w:spacing w:after="0"/>
              <w:ind w:left="0"/>
              <w:jc w:val="both"/>
              <w:rPr>
                <w:rFonts w:ascii="Arial" w:hAnsi="Arial" w:cs="Arial"/>
              </w:rPr>
            </w:pPr>
          </w:p>
        </w:tc>
      </w:tr>
      <w:tr w:rsidR="00570C18" w14:paraId="5004B431"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3D28E802" w14:textId="77777777" w:rsidR="00570C18" w:rsidRDefault="00570C18" w:rsidP="00570C18">
            <w:pPr>
              <w:pStyle w:val="Prrafodelista"/>
              <w:spacing w:after="0"/>
              <w:ind w:left="0"/>
              <w:jc w:val="both"/>
              <w:rPr>
                <w:rFonts w:ascii="Arial" w:hAnsi="Arial" w:cs="Arial"/>
              </w:rPr>
            </w:pPr>
            <w:r>
              <w:rPr>
                <w:rFonts w:ascii="Arial" w:hAnsi="Arial" w:cs="Arial"/>
              </w:rPr>
              <w:t>10.</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65596892" w14:textId="77777777" w:rsidR="00570C18" w:rsidRDefault="00570C18" w:rsidP="00570C18">
            <w:pPr>
              <w:pStyle w:val="Prrafodelista"/>
              <w:spacing w:after="0"/>
              <w:ind w:left="0"/>
              <w:jc w:val="both"/>
              <w:rPr>
                <w:rFonts w:ascii="Arial" w:hAnsi="Arial" w:cs="Arial"/>
              </w:rPr>
            </w:pPr>
            <w:r>
              <w:rPr>
                <w:rFonts w:ascii="Arial" w:hAnsi="Arial" w:cs="Arial"/>
              </w:rPr>
              <w:t>El profesor ha introducido de manera clara los temas transversales propuestos al comienzo del bloque didáctico.</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320D8CB2"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4CDB5278"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4F79C37"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7A309C8E"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35F2E4BB"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423D9833" w14:textId="77777777" w:rsidR="00570C18" w:rsidRDefault="00570C18" w:rsidP="00570C18">
            <w:pPr>
              <w:pStyle w:val="Prrafodelista"/>
              <w:spacing w:after="0"/>
              <w:ind w:left="0"/>
              <w:jc w:val="both"/>
              <w:rPr>
                <w:rFonts w:ascii="Arial" w:hAnsi="Arial" w:cs="Arial"/>
              </w:rPr>
            </w:pPr>
          </w:p>
        </w:tc>
      </w:tr>
      <w:tr w:rsidR="00570C18" w14:paraId="0C5323DA"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F81A992" w14:textId="77777777" w:rsidR="00570C18" w:rsidRDefault="00570C18" w:rsidP="00570C18">
            <w:pPr>
              <w:pStyle w:val="Prrafodelista"/>
              <w:spacing w:after="0"/>
              <w:ind w:left="0"/>
              <w:jc w:val="both"/>
              <w:rPr>
                <w:rFonts w:ascii="Arial" w:hAnsi="Arial" w:cs="Arial"/>
                <w:b/>
                <w:bCs/>
              </w:rPr>
            </w:pPr>
            <w:r>
              <w:rPr>
                <w:rFonts w:ascii="Arial" w:hAnsi="Arial" w:cs="Arial"/>
                <w:b/>
                <w:bCs/>
              </w:rPr>
              <w:t>Temporización.</w:t>
            </w:r>
          </w:p>
        </w:tc>
      </w:tr>
      <w:tr w:rsidR="00570C18" w14:paraId="50B8530B"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6C93258E" w14:textId="77777777" w:rsidR="00570C18" w:rsidRDefault="00570C18" w:rsidP="00570C18">
            <w:pPr>
              <w:pStyle w:val="Prrafodelista"/>
              <w:spacing w:after="0"/>
              <w:ind w:left="0"/>
              <w:jc w:val="both"/>
              <w:rPr>
                <w:rFonts w:ascii="Arial" w:hAnsi="Arial" w:cs="Arial"/>
              </w:rPr>
            </w:pPr>
            <w:r>
              <w:rPr>
                <w:rFonts w:ascii="Arial" w:hAnsi="Arial" w:cs="Arial"/>
              </w:rPr>
              <w:t>11.</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64149DBD" w14:textId="77777777" w:rsidR="00570C18" w:rsidRDefault="00570C18" w:rsidP="00570C18">
            <w:pPr>
              <w:pStyle w:val="Prrafodelista"/>
              <w:spacing w:after="0"/>
              <w:ind w:left="0"/>
              <w:jc w:val="both"/>
              <w:rPr>
                <w:rFonts w:ascii="Arial" w:hAnsi="Arial" w:cs="Arial"/>
              </w:rPr>
            </w:pPr>
            <w:r>
              <w:rPr>
                <w:rFonts w:ascii="Arial" w:hAnsi="Arial" w:cs="Arial"/>
              </w:rPr>
              <w:t>La presentación de los contenidos ha sido ordenada y éstos han seguido una secuencia adecuada.</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5F43DE5"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05F732B1"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7606220"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47A15DCF"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498B587"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4178C207" w14:textId="77777777" w:rsidR="00570C18" w:rsidRDefault="00570C18" w:rsidP="00570C18">
            <w:pPr>
              <w:pStyle w:val="Prrafodelista"/>
              <w:spacing w:after="0"/>
              <w:ind w:left="0"/>
              <w:jc w:val="both"/>
              <w:rPr>
                <w:rFonts w:ascii="Arial" w:hAnsi="Arial" w:cs="Arial"/>
              </w:rPr>
            </w:pPr>
          </w:p>
        </w:tc>
      </w:tr>
      <w:tr w:rsidR="00570C18" w14:paraId="730DEDB7"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A56B84B" w14:textId="77777777" w:rsidR="00570C18" w:rsidRDefault="00570C18" w:rsidP="00570C18">
            <w:pPr>
              <w:pStyle w:val="Prrafodelista"/>
              <w:spacing w:after="0"/>
              <w:ind w:left="0"/>
              <w:jc w:val="both"/>
              <w:rPr>
                <w:rFonts w:ascii="Arial" w:hAnsi="Arial" w:cs="Arial"/>
              </w:rPr>
            </w:pPr>
            <w:r>
              <w:rPr>
                <w:rFonts w:ascii="Arial" w:hAnsi="Arial" w:cs="Arial"/>
              </w:rPr>
              <w:t>12.</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BE8F347" w14:textId="77777777" w:rsidR="00570C18" w:rsidRDefault="00570C18" w:rsidP="00570C18">
            <w:pPr>
              <w:pStyle w:val="Prrafodelista"/>
              <w:spacing w:after="0"/>
              <w:ind w:left="0"/>
              <w:jc w:val="both"/>
              <w:rPr>
                <w:rFonts w:ascii="Arial" w:hAnsi="Arial" w:cs="Arial"/>
              </w:rPr>
            </w:pPr>
            <w:r>
              <w:rPr>
                <w:rFonts w:ascii="Arial" w:hAnsi="Arial" w:cs="Arial"/>
              </w:rPr>
              <w:t>En vistas de la dificultad y la extensión del bloque, considero que el tiempo que se ha dedicado a éste ha sido el adecuado.</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32C9E96C"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70CAD2E"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C5C6221"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F2D4A1A"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780B78A"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00DF8C8" w14:textId="77777777" w:rsidR="00570C18" w:rsidRDefault="00570C18" w:rsidP="00570C18">
            <w:pPr>
              <w:pStyle w:val="Prrafodelista"/>
              <w:spacing w:after="0"/>
              <w:ind w:left="0"/>
              <w:jc w:val="both"/>
              <w:rPr>
                <w:rFonts w:ascii="Arial" w:hAnsi="Arial" w:cs="Arial"/>
              </w:rPr>
            </w:pPr>
          </w:p>
        </w:tc>
      </w:tr>
      <w:tr w:rsidR="00570C18" w14:paraId="677636F6"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865763F" w14:textId="77777777" w:rsidR="00570C18" w:rsidRDefault="00570C18" w:rsidP="00570C18">
            <w:pPr>
              <w:pStyle w:val="Prrafodelista"/>
              <w:spacing w:after="0"/>
              <w:ind w:left="0"/>
              <w:jc w:val="both"/>
              <w:rPr>
                <w:rFonts w:ascii="Arial" w:hAnsi="Arial" w:cs="Arial"/>
                <w:b/>
                <w:bCs/>
              </w:rPr>
            </w:pPr>
            <w:r>
              <w:rPr>
                <w:rFonts w:ascii="Arial" w:hAnsi="Arial" w:cs="Arial"/>
                <w:b/>
                <w:bCs/>
              </w:rPr>
              <w:t>Evaluación.</w:t>
            </w:r>
          </w:p>
        </w:tc>
      </w:tr>
      <w:tr w:rsidR="00570C18" w14:paraId="49479FD3"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3D2760BF" w14:textId="77777777" w:rsidR="00570C18" w:rsidRDefault="00570C18" w:rsidP="00570C18">
            <w:pPr>
              <w:pStyle w:val="Prrafodelista"/>
              <w:spacing w:after="0"/>
              <w:ind w:left="0"/>
              <w:jc w:val="both"/>
              <w:rPr>
                <w:rFonts w:ascii="Arial" w:hAnsi="Arial" w:cs="Arial"/>
              </w:rPr>
            </w:pPr>
            <w:r>
              <w:rPr>
                <w:rFonts w:ascii="Arial" w:hAnsi="Arial" w:cs="Arial"/>
              </w:rPr>
              <w:t>13.</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AB75003" w14:textId="77777777" w:rsidR="00570C18" w:rsidRDefault="00570C18" w:rsidP="00570C18">
            <w:pPr>
              <w:pStyle w:val="Prrafodelista"/>
              <w:spacing w:after="0"/>
              <w:ind w:left="0"/>
              <w:jc w:val="both"/>
              <w:rPr>
                <w:rFonts w:ascii="Arial" w:hAnsi="Arial" w:cs="Arial"/>
              </w:rPr>
            </w:pPr>
            <w:r>
              <w:rPr>
                <w:rFonts w:ascii="Arial" w:hAnsi="Arial" w:cs="Arial"/>
              </w:rPr>
              <w:t>El profesor ha desarrollado un sistema de evaluación variado, atendiendo a actividades, controles, participación, asistencia y prueba al final del bloque didáctico.</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58547A6"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751A8CDC"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169AC0CC"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49E302BD"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4ECE215"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EA9F5CE" w14:textId="77777777" w:rsidR="00570C18" w:rsidRDefault="00570C18" w:rsidP="00570C18">
            <w:pPr>
              <w:pStyle w:val="Prrafodelista"/>
              <w:spacing w:after="0"/>
              <w:ind w:left="0"/>
              <w:jc w:val="both"/>
              <w:rPr>
                <w:rFonts w:ascii="Arial" w:hAnsi="Arial" w:cs="Arial"/>
              </w:rPr>
            </w:pPr>
          </w:p>
        </w:tc>
      </w:tr>
      <w:tr w:rsidR="00570C18" w14:paraId="6BC07233" w14:textId="77777777" w:rsidTr="00DC6D1D">
        <w:trPr>
          <w:jc w:val="center"/>
        </w:trPr>
        <w:tc>
          <w:tcPr>
            <w:tcW w:w="642"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BCB4023" w14:textId="77777777" w:rsidR="00570C18" w:rsidRDefault="00570C18" w:rsidP="00570C18">
            <w:pPr>
              <w:pStyle w:val="Prrafodelista"/>
              <w:spacing w:after="0"/>
              <w:ind w:left="0"/>
              <w:jc w:val="both"/>
              <w:rPr>
                <w:rFonts w:ascii="Arial" w:hAnsi="Arial" w:cs="Arial"/>
              </w:rPr>
            </w:pPr>
            <w:r>
              <w:rPr>
                <w:rFonts w:ascii="Arial" w:hAnsi="Arial" w:cs="Arial"/>
              </w:rPr>
              <w:t>14.</w:t>
            </w:r>
          </w:p>
        </w:tc>
        <w:tc>
          <w:tcPr>
            <w:tcW w:w="5938" w:type="dxa"/>
            <w:gridSpan w:val="7"/>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1F685A6E" w14:textId="77777777" w:rsidR="00570C18" w:rsidRDefault="00570C18" w:rsidP="00570C18">
            <w:pPr>
              <w:pStyle w:val="Prrafodelista"/>
              <w:spacing w:after="0"/>
              <w:ind w:left="0"/>
              <w:jc w:val="both"/>
              <w:rPr>
                <w:rFonts w:ascii="Arial" w:hAnsi="Arial" w:cs="Arial"/>
              </w:rPr>
            </w:pPr>
            <w:r>
              <w:rPr>
                <w:rFonts w:ascii="Arial" w:hAnsi="Arial" w:cs="Arial"/>
              </w:rPr>
              <w:t>El proceso de evaluación, y especialmente en lo referente a pruebas y controles, me ha parecido adecuado en dificultad y contenidos a lo desarrollado en clase y presentado en los criterios de evaluación.</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0161EE07" w14:textId="77777777" w:rsidR="00570C18" w:rsidRDefault="00570C18" w:rsidP="00570C18">
            <w:pPr>
              <w:pStyle w:val="Prrafodelista"/>
              <w:spacing w:after="0"/>
              <w:ind w:left="0"/>
              <w:jc w:val="both"/>
              <w:rPr>
                <w:rFonts w:ascii="Arial" w:hAnsi="Arial" w:cs="Arial"/>
              </w:rPr>
            </w:pPr>
            <w:r>
              <w:rPr>
                <w:rFonts w:ascii="Arial" w:hAnsi="Arial" w:cs="Arial"/>
              </w:rPr>
              <w:t>1</w:t>
            </w:r>
          </w:p>
        </w:tc>
        <w:tc>
          <w:tcPr>
            <w:tcW w:w="339"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24F541A2" w14:textId="77777777" w:rsidR="00570C18" w:rsidRDefault="00570C18" w:rsidP="00570C18">
            <w:pPr>
              <w:pStyle w:val="Prrafodelista"/>
              <w:spacing w:after="0"/>
              <w:ind w:left="0"/>
              <w:jc w:val="both"/>
              <w:rPr>
                <w:rFonts w:ascii="Arial" w:hAnsi="Arial" w:cs="Arial"/>
              </w:rPr>
            </w:pPr>
            <w:r>
              <w:rPr>
                <w:rFonts w:ascii="Arial" w:hAnsi="Arial" w:cs="Arial"/>
              </w:rPr>
              <w:t>2</w:t>
            </w:r>
          </w:p>
        </w:tc>
        <w:tc>
          <w:tcPr>
            <w:tcW w:w="350" w:type="dxa"/>
            <w:gridSpan w:val="2"/>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6FE3BB71" w14:textId="77777777" w:rsidR="00570C18" w:rsidRDefault="00570C18" w:rsidP="00570C18">
            <w:pPr>
              <w:pStyle w:val="Prrafodelista"/>
              <w:spacing w:after="0"/>
              <w:ind w:left="0"/>
              <w:jc w:val="both"/>
              <w:rPr>
                <w:rFonts w:ascii="Arial" w:hAnsi="Arial" w:cs="Arial"/>
              </w:rPr>
            </w:pPr>
            <w:r>
              <w:rPr>
                <w:rFonts w:ascii="Arial" w:hAnsi="Arial" w:cs="Arial"/>
              </w:rPr>
              <w:t>3</w:t>
            </w:r>
          </w:p>
        </w:tc>
        <w:tc>
          <w:tcPr>
            <w:tcW w:w="369" w:type="dxa"/>
            <w:gridSpan w:val="2"/>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0E9AD05B" w14:textId="77777777" w:rsidR="00570C18" w:rsidRDefault="00570C18" w:rsidP="00570C18">
            <w:pPr>
              <w:pStyle w:val="Prrafodelista"/>
              <w:spacing w:after="0"/>
              <w:ind w:left="0"/>
              <w:jc w:val="both"/>
              <w:rPr>
                <w:rFonts w:ascii="Arial" w:hAnsi="Arial" w:cs="Arial"/>
              </w:rPr>
            </w:pPr>
            <w:r>
              <w:rPr>
                <w:rFonts w:ascii="Arial" w:hAnsi="Arial" w:cs="Arial"/>
              </w:rPr>
              <w:t>4</w:t>
            </w:r>
          </w:p>
        </w:tc>
        <w:tc>
          <w:tcPr>
            <w:tcW w:w="339" w:type="dxa"/>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6437FD50" w14:textId="77777777" w:rsidR="00570C18" w:rsidRDefault="00570C18" w:rsidP="00570C18">
            <w:pPr>
              <w:pStyle w:val="Prrafodelista"/>
              <w:spacing w:after="0"/>
              <w:ind w:left="0"/>
              <w:jc w:val="both"/>
              <w:rPr>
                <w:rFonts w:ascii="Arial" w:hAnsi="Arial" w:cs="Arial"/>
              </w:rPr>
            </w:pPr>
            <w:r>
              <w:rPr>
                <w:rFonts w:ascii="Arial" w:hAnsi="Arial" w:cs="Arial"/>
              </w:rPr>
              <w:t>5</w:t>
            </w:r>
          </w:p>
        </w:tc>
        <w:tc>
          <w:tcPr>
            <w:tcW w:w="1432" w:type="dxa"/>
            <w:tcBorders>
              <w:top w:val="single" w:sz="4" w:space="0" w:color="FFFFFF"/>
              <w:left w:val="single" w:sz="4" w:space="0" w:color="FFFFFF"/>
              <w:bottom w:val="single" w:sz="4" w:space="0" w:color="FFFFFF"/>
              <w:right w:val="single" w:sz="4" w:space="0" w:color="FFFFFF"/>
            </w:tcBorders>
            <w:shd w:val="clear" w:color="auto" w:fill="FBE4D5"/>
            <w:tcMar>
              <w:top w:w="0" w:type="dxa"/>
              <w:left w:w="108" w:type="dxa"/>
              <w:bottom w:w="0" w:type="dxa"/>
              <w:right w:w="108" w:type="dxa"/>
            </w:tcMar>
          </w:tcPr>
          <w:p w14:paraId="52FDC020" w14:textId="77777777" w:rsidR="00570C18" w:rsidRDefault="00570C18" w:rsidP="00570C18">
            <w:pPr>
              <w:pStyle w:val="Prrafodelista"/>
              <w:spacing w:after="0"/>
              <w:ind w:left="0"/>
              <w:jc w:val="both"/>
              <w:rPr>
                <w:rFonts w:ascii="Arial" w:hAnsi="Arial" w:cs="Arial"/>
              </w:rPr>
            </w:pPr>
          </w:p>
        </w:tc>
      </w:tr>
      <w:tr w:rsidR="00570C18" w14:paraId="3C5863B9"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50EA01EB" w14:textId="77777777" w:rsidR="00570C18" w:rsidRDefault="00570C18" w:rsidP="00570C18">
            <w:pPr>
              <w:pStyle w:val="Prrafodelista"/>
              <w:spacing w:after="0"/>
              <w:ind w:left="0"/>
              <w:jc w:val="both"/>
              <w:rPr>
                <w:rFonts w:ascii="Arial" w:hAnsi="Arial" w:cs="Arial"/>
                <w:b/>
                <w:bCs/>
              </w:rPr>
            </w:pPr>
            <w:r>
              <w:rPr>
                <w:rFonts w:ascii="Arial" w:hAnsi="Arial" w:cs="Arial"/>
                <w:b/>
                <w:bCs/>
              </w:rPr>
              <w:t>Observaciones o sugerencias:</w:t>
            </w:r>
          </w:p>
        </w:tc>
      </w:tr>
      <w:tr w:rsidR="00570C18" w14:paraId="64B695E5" w14:textId="77777777" w:rsidTr="00DC6D1D">
        <w:trPr>
          <w:jc w:val="center"/>
        </w:trPr>
        <w:tc>
          <w:tcPr>
            <w:tcW w:w="9748" w:type="dxa"/>
            <w:gridSpan w:val="17"/>
            <w:tcBorders>
              <w:top w:val="single" w:sz="4" w:space="0" w:color="FFFFFF"/>
              <w:left w:val="single" w:sz="4" w:space="0" w:color="FFFFFF"/>
              <w:bottom w:val="single" w:sz="4" w:space="0" w:color="FFFFFF"/>
              <w:right w:val="single" w:sz="4" w:space="0" w:color="FFFFFF"/>
            </w:tcBorders>
            <w:shd w:val="clear" w:color="auto" w:fill="F7CAAC"/>
            <w:tcMar>
              <w:top w:w="0" w:type="dxa"/>
              <w:left w:w="108" w:type="dxa"/>
              <w:bottom w:w="0" w:type="dxa"/>
              <w:right w:w="108" w:type="dxa"/>
            </w:tcMar>
          </w:tcPr>
          <w:p w14:paraId="25F67166" w14:textId="77777777" w:rsidR="00570C18" w:rsidRDefault="00570C18" w:rsidP="00570C18">
            <w:pPr>
              <w:pStyle w:val="Prrafodelista"/>
              <w:spacing w:after="0"/>
              <w:ind w:left="0"/>
              <w:jc w:val="both"/>
              <w:rPr>
                <w:rFonts w:ascii="Arial" w:hAnsi="Arial" w:cs="Arial"/>
              </w:rPr>
            </w:pPr>
          </w:p>
          <w:p w14:paraId="7A690A94" w14:textId="77777777" w:rsidR="00570C18" w:rsidRDefault="00570C18" w:rsidP="00570C18">
            <w:pPr>
              <w:pStyle w:val="Prrafodelista"/>
              <w:spacing w:after="0"/>
              <w:ind w:left="0"/>
              <w:jc w:val="both"/>
              <w:rPr>
                <w:rFonts w:ascii="Arial" w:hAnsi="Arial" w:cs="Arial"/>
              </w:rPr>
            </w:pPr>
          </w:p>
          <w:p w14:paraId="2AC7B645" w14:textId="77777777" w:rsidR="00570C18" w:rsidRDefault="00570C18" w:rsidP="00570C18">
            <w:pPr>
              <w:pStyle w:val="Prrafodelista"/>
              <w:spacing w:after="0"/>
              <w:ind w:left="0"/>
              <w:jc w:val="both"/>
              <w:rPr>
                <w:rFonts w:ascii="Arial" w:hAnsi="Arial" w:cs="Arial"/>
              </w:rPr>
            </w:pPr>
          </w:p>
          <w:p w14:paraId="4AA83B20" w14:textId="77777777" w:rsidR="00570C18" w:rsidRDefault="00570C18" w:rsidP="00570C18">
            <w:pPr>
              <w:pStyle w:val="Prrafodelista"/>
              <w:spacing w:after="0"/>
              <w:ind w:left="0"/>
              <w:jc w:val="both"/>
              <w:rPr>
                <w:rFonts w:ascii="Arial" w:hAnsi="Arial" w:cs="Arial"/>
              </w:rPr>
            </w:pPr>
          </w:p>
          <w:p w14:paraId="32F10E19" w14:textId="77777777" w:rsidR="00570C18" w:rsidRDefault="00570C18" w:rsidP="00570C18">
            <w:pPr>
              <w:pStyle w:val="Prrafodelista"/>
              <w:spacing w:after="0"/>
              <w:ind w:left="0"/>
              <w:jc w:val="both"/>
              <w:rPr>
                <w:rFonts w:ascii="Arial" w:hAnsi="Arial" w:cs="Arial"/>
              </w:rPr>
            </w:pPr>
          </w:p>
        </w:tc>
      </w:tr>
    </w:tbl>
    <w:p w14:paraId="4BA1509A" w14:textId="77777777" w:rsidR="00570C18" w:rsidRDefault="00570C18" w:rsidP="006A63C2">
      <w:pPr>
        <w:spacing w:after="0"/>
        <w:jc w:val="both"/>
      </w:pPr>
    </w:p>
    <w:sectPr w:rsidR="00570C18" w:rsidSect="004526ED">
      <w:footerReference w:type="default" r:id="rId30"/>
      <w:pgSz w:w="11906" w:h="16838" w:code="9"/>
      <w:pgMar w:top="1701" w:right="1134" w:bottom="1134" w:left="1701" w:header="709" w:footer="130"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69CD73" w14:textId="77777777" w:rsidR="00072F48" w:rsidRDefault="00072F48" w:rsidP="00A17FB6">
      <w:pPr>
        <w:spacing w:after="0" w:line="240" w:lineRule="auto"/>
      </w:pPr>
      <w:r>
        <w:separator/>
      </w:r>
    </w:p>
  </w:endnote>
  <w:endnote w:type="continuationSeparator" w:id="0">
    <w:p w14:paraId="4451DC60" w14:textId="77777777" w:rsidR="00072F48" w:rsidRDefault="00072F48" w:rsidP="00A17F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UniversLTStd">
    <w:altName w:val="Calibri"/>
    <w:panose1 w:val="00000000000000000000"/>
    <w:charset w:val="00"/>
    <w:family w:val="swiss"/>
    <w:notTrueType/>
    <w:pitch w:val="default"/>
    <w:sig w:usb0="00000003" w:usb1="00000000"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43447248"/>
      <w:docPartObj>
        <w:docPartGallery w:val="Page Numbers (Bottom of Page)"/>
        <w:docPartUnique/>
      </w:docPartObj>
    </w:sdtPr>
    <w:sdtContent>
      <w:p w14:paraId="082A3B30" w14:textId="77777777" w:rsidR="00044269" w:rsidRDefault="00000000">
        <w:pPr>
          <w:pStyle w:val="Piedepgina"/>
          <w:rPr>
            <w:noProof/>
            <w:lang w:eastAsia="es-ES"/>
          </w:rPr>
        </w:pPr>
        <w:r>
          <w:rPr>
            <w:noProof/>
            <w:lang w:eastAsia="es-ES"/>
          </w:rPr>
          <w:pict w14:anchorId="1671EAFC">
            <v:group id="Grupo 13" o:spid="_x0000_s1029" style="position:absolute;margin-left:7.6pt;margin-top:5.75pt;width:34.6pt;height:42.35pt;z-index:251659264;mso-position-horizontal-relative:right-margin-area;mso-position-vertical-relative:bottom-margin-area" coordorigin="651,14313" coordsize="692,8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">
              <v:rect id="Rectangle 53" o:spid="_x0000_s1032" style="position:absolute;left:831;top:14552;width:512;height:5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" fillcolor="#943634" strokecolor="#943634"/>
              <v:rect id="Rectangle 54" o:spid="_x0000_s1031" style="position:absolute;left:831;top:15117;width:512;height: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" fillcolor="#943634" strokecolor="#943634"/>
              <v:shapetype id="_x0000_t202" coordsize="21600,21600" o:spt="202" path="m,l,21600r21600,l21600,xe">
                <v:stroke joinstyle="miter"/>
                <v:path gradientshapeok="t" o:connecttype="rect"/>
              </v:shapetype>
              <v:shape id="Text Box 55" o:spid="_x0000_s1030" type="#_x0000_t202" style="position:absolute;left:651;top:14313;width:659;height:690;visibility:visibl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" filled="f" stroked="f">
                <v:textbox inset="4.32pt,0,4.32pt,0">
                  <w:txbxContent>
                    <w:p w14:paraId="2630D8FA" w14:textId="77777777" w:rsidR="00044269" w:rsidRPr="006977BB" w:rsidRDefault="00044269">
                      <w:pPr>
                        <w:pStyle w:val="Piedepgina"/>
                        <w:jc w:val="right"/>
                        <w:rPr>
                          <w:rFonts w:ascii="Arial" w:hAnsi="Arial" w:cs="Arial"/>
                          <w:b/>
                          <w:bCs/>
                          <w:iCs/>
                          <w:color w:val="FFFFFF" w:themeColor="background1"/>
                          <w:sz w:val="24"/>
                          <w:szCs w:val="24"/>
                        </w:rPr>
                      </w:pPr>
                      <w:r w:rsidRPr="006977BB">
                        <w:rPr>
                          <w:rFonts w:ascii="Arial" w:hAnsi="Arial" w:cs="Arial"/>
                          <w:sz w:val="24"/>
                          <w:szCs w:val="24"/>
                        </w:rPr>
                        <w:fldChar w:fldCharType="begin"/>
                      </w:r>
                      <w:r w:rsidRPr="006977BB">
                        <w:rPr>
                          <w:rFonts w:ascii="Arial" w:hAnsi="Arial" w:cs="Arial"/>
                          <w:sz w:val="24"/>
                          <w:szCs w:val="24"/>
                        </w:rPr>
                        <w:instrText>PAGE    \* MERGEFORMAT</w:instrText>
                      </w:r>
                      <w:r w:rsidRPr="006977BB">
                        <w:rPr>
                          <w:rFonts w:ascii="Arial" w:hAnsi="Arial" w:cs="Arial"/>
                          <w:sz w:val="24"/>
                          <w:szCs w:val="24"/>
                        </w:rPr>
                        <w:fldChar w:fldCharType="separate"/>
                      </w:r>
                      <w:r w:rsidR="00AC2D50" w:rsidRPr="00AC2D50">
                        <w:rPr>
                          <w:rFonts w:ascii="Arial" w:hAnsi="Arial" w:cs="Arial"/>
                          <w:b/>
                          <w:bCs/>
                          <w:iCs/>
                          <w:noProof/>
                          <w:color w:val="FFFFFF" w:themeColor="background1"/>
                          <w:sz w:val="24"/>
                          <w:szCs w:val="24"/>
                        </w:rPr>
                        <w:t>ii</w:t>
                      </w:r>
                      <w:r w:rsidRPr="006977BB">
                        <w:rPr>
                          <w:rFonts w:ascii="Arial" w:hAnsi="Arial" w:cs="Arial"/>
                          <w:b/>
                          <w:bCs/>
                          <w:iCs/>
                          <w:color w:val="FFFFFF" w:themeColor="background1"/>
                          <w:sz w:val="24"/>
                          <w:szCs w:val="24"/>
                        </w:rPr>
                        <w:fldChar w:fldCharType="end"/>
                      </w:r>
                    </w:p>
                  </w:txbxContent>
                </v:textbox>
              </v:shape>
              <w10:wrap anchorx="margin" anchory="margin"/>
            </v:group>
          </w:pict>
        </w:r>
      </w:p>
      <w:tbl>
        <w:tblPr>
          <w:tblStyle w:val="Tablaconcuadrcula"/>
          <w:tblW w:w="0" w:type="auto"/>
          <w:tblBorders>
            <w:top w:val="none" w:sz="0" w:space="0" w:color="auto"/>
            <w:left w:val="none" w:sz="0" w:space="0" w:color="auto"/>
            <w:bottom w:val="none" w:sz="0" w:space="0" w:color="auto"/>
            <w:right w:val="none" w:sz="0" w:space="0" w:color="auto"/>
            <w:insideH w:val="single" w:sz="18" w:space="0" w:color="C00000"/>
            <w:insideV w:val="single" w:sz="18" w:space="0" w:color="C00000"/>
          </w:tblBorders>
          <w:tblLook w:val="04A0" w:firstRow="1" w:lastRow="0" w:firstColumn="1" w:lastColumn="0" w:noHBand="0" w:noVBand="1"/>
        </w:tblPr>
        <w:tblGrid>
          <w:gridCol w:w="9287"/>
        </w:tblGrid>
        <w:tr w:rsidR="00044269" w:rsidRPr="002E4B81" w14:paraId="7F891A3B" w14:textId="77777777" w:rsidTr="00920CE9">
          <w:tc>
            <w:tcPr>
              <w:tcW w:w="9742" w:type="dxa"/>
            </w:tcPr>
            <w:p w14:paraId="572D4A52" w14:textId="77777777" w:rsidR="00044269" w:rsidRPr="002E4B81" w:rsidRDefault="00044269" w:rsidP="00704312">
              <w:pPr>
                <w:pStyle w:val="Piedepgina"/>
                <w:rPr>
                  <w:color w:val="9A0000"/>
                </w:rPr>
              </w:pPr>
            </w:p>
          </w:tc>
        </w:tr>
        <w:tr w:rsidR="00044269" w:rsidRPr="002E4B81" w14:paraId="6F54954A" w14:textId="77777777" w:rsidTr="00920CE9">
          <w:tc>
            <w:tcPr>
              <w:tcW w:w="9742" w:type="dxa"/>
            </w:tcPr>
            <w:p w14:paraId="49C03F98" w14:textId="77777777" w:rsidR="00044269" w:rsidRPr="00AC457F" w:rsidRDefault="00044269" w:rsidP="00885F55">
              <w:pPr>
                <w:ind w:left="-108"/>
                <w:jc w:val="both"/>
                <w:rPr>
                  <w:rFonts w:ascii="Arial" w:hAnsi="Arial" w:cs="Arial"/>
                  <w:b/>
                  <w:i/>
                  <w:color w:val="3B8ECD"/>
                  <w:sz w:val="24"/>
                  <w:szCs w:val="24"/>
                  <w:u w:val="single"/>
                </w:rPr>
              </w:pPr>
              <w:r w:rsidRPr="00841676">
                <w:rPr>
                  <w:rFonts w:ascii="Arial" w:hAnsi="Arial" w:cs="Arial"/>
                  <w:b/>
                  <w:i/>
                  <w:color w:val="2E74B5" w:themeColor="accent5" w:themeShade="BF"/>
                </w:rPr>
                <w:t>Módulo Profesional:</w:t>
              </w:r>
              <w:r w:rsidRPr="001257B9">
                <w:rPr>
                  <w:rFonts w:ascii="Arial" w:hAnsi="Arial" w:cs="Arial"/>
                  <w:i/>
                  <w:color w:val="2E74B5" w:themeColor="accent5" w:themeShade="BF"/>
                </w:rPr>
                <w:t>023</w:t>
              </w:r>
              <w:r>
                <w:rPr>
                  <w:rFonts w:ascii="Arial" w:hAnsi="Arial" w:cs="Arial"/>
                  <w:i/>
                  <w:color w:val="2E74B5" w:themeColor="accent5" w:themeShade="BF"/>
                </w:rPr>
                <w:t>4 Electrotecnia</w:t>
              </w:r>
              <w:r w:rsidRPr="001257B9">
                <w:rPr>
                  <w:rFonts w:ascii="Arial" w:hAnsi="Arial" w:cs="Arial"/>
                  <w:i/>
                  <w:color w:val="2E74B5" w:themeColor="accent5" w:themeShade="BF"/>
                </w:rPr>
                <w:t>.</w:t>
              </w:r>
            </w:p>
          </w:tc>
        </w:tr>
      </w:tbl>
      <w:p w14:paraId="1AF02761" w14:textId="77777777" w:rsidR="00044269" w:rsidRDefault="00000000">
        <w:pPr>
          <w:pStyle w:val="Piedepgina"/>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EC9688" w14:textId="77777777" w:rsidR="00044269" w:rsidRDefault="00000000">
    <w:pPr>
      <w:pStyle w:val="Piedepgina"/>
      <w:rPr>
        <w:noProof/>
        <w:lang w:eastAsia="es-ES"/>
      </w:rPr>
    </w:pPr>
    <w:r>
      <w:rPr>
        <w:noProof/>
        <w:lang w:eastAsia="es-ES"/>
      </w:rPr>
      <w:pict w14:anchorId="2B508ADB">
        <v:group id="Grupo 95" o:spid="_x0000_s1025" style="position:absolute;margin-left:9.35pt;margin-top:8.75pt;width:33.1pt;height:38.6pt;z-index:251661312;mso-position-horizontal-relative:right-margin-area;mso-position-vertical-relative:bottom-margin-area" coordorigin="681,14388" coordsize="662,7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">
          <v:rect id="Rectangle 53" o:spid="_x0000_s1028" style="position:absolute;left:831;top:14552;width:512;height:5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" fillcolor="#943634" strokecolor="#943634"/>
          <v:rect id="Rectangle 54" o:spid="_x0000_s1027" style="position:absolute;left:831;top:15117;width:512;height: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" fillcolor="#943634" strokecolor="#943634"/>
          <v:shapetype id="_x0000_t202" coordsize="21600,21600" o:spt="202" path="m,l,21600r21600,l21600,xe">
            <v:stroke joinstyle="miter"/>
            <v:path gradientshapeok="t" o:connecttype="rect"/>
          </v:shapetype>
          <v:shape id="Text Box 55" o:spid="_x0000_s1026" type="#_x0000_t202" style="position:absolute;left:681;top:14388;width:659;height:690;visibility:visibl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" filled="f" stroked="f">
            <v:textbox inset="4.32pt,0,4.32pt,0">
              <w:txbxContent>
                <w:p w14:paraId="26E29B4B" w14:textId="77777777" w:rsidR="00044269" w:rsidRPr="00180884" w:rsidRDefault="00044269">
                  <w:pPr>
                    <w:pStyle w:val="Piedepgina"/>
                    <w:jc w:val="right"/>
                    <w:rPr>
                      <w:rFonts w:ascii="Arial" w:hAnsi="Arial" w:cs="Arial"/>
                      <w:b/>
                      <w:bCs/>
                      <w:iCs/>
                      <w:noProof/>
                      <w:color w:val="FFFFFF" w:themeColor="background1"/>
                      <w:sz w:val="24"/>
                      <w:szCs w:val="24"/>
                    </w:rPr>
                  </w:pPr>
                  <w:r w:rsidRPr="00180884">
                    <w:rPr>
                      <w:rFonts w:ascii="Arial" w:hAnsi="Arial" w:cs="Arial"/>
                      <w:b/>
                      <w:bCs/>
                      <w:iCs/>
                      <w:noProof/>
                      <w:color w:val="FFFFFF" w:themeColor="background1"/>
                      <w:sz w:val="24"/>
                      <w:szCs w:val="24"/>
                    </w:rPr>
                    <w:fldChar w:fldCharType="begin"/>
                  </w:r>
                  <w:r w:rsidRPr="00180884">
                    <w:rPr>
                      <w:rFonts w:ascii="Arial" w:hAnsi="Arial" w:cs="Arial"/>
                      <w:b/>
                      <w:bCs/>
                      <w:iCs/>
                      <w:noProof/>
                      <w:color w:val="FFFFFF" w:themeColor="background1"/>
                      <w:sz w:val="24"/>
                      <w:szCs w:val="24"/>
                    </w:rPr>
                    <w:instrText>PAGE    \* MERGEFORMAT</w:instrText>
                  </w:r>
                  <w:r w:rsidRPr="00180884">
                    <w:rPr>
                      <w:rFonts w:ascii="Arial" w:hAnsi="Arial" w:cs="Arial"/>
                      <w:b/>
                      <w:bCs/>
                      <w:iCs/>
                      <w:noProof/>
                      <w:color w:val="FFFFFF" w:themeColor="background1"/>
                      <w:sz w:val="24"/>
                      <w:szCs w:val="24"/>
                    </w:rPr>
                    <w:fldChar w:fldCharType="separate"/>
                  </w:r>
                  <w:r w:rsidR="00AC2D50">
                    <w:rPr>
                      <w:rFonts w:ascii="Arial" w:hAnsi="Arial" w:cs="Arial"/>
                      <w:b/>
                      <w:bCs/>
                      <w:iCs/>
                      <w:noProof/>
                      <w:color w:val="FFFFFF" w:themeColor="background1"/>
                      <w:sz w:val="24"/>
                      <w:szCs w:val="24"/>
                    </w:rPr>
                    <w:t>55</w:t>
                  </w:r>
                  <w:r w:rsidRPr="00180884">
                    <w:rPr>
                      <w:rFonts w:ascii="Arial" w:hAnsi="Arial" w:cs="Arial"/>
                      <w:b/>
                      <w:bCs/>
                      <w:iCs/>
                      <w:noProof/>
                      <w:color w:val="FFFFFF" w:themeColor="background1"/>
                      <w:sz w:val="24"/>
                      <w:szCs w:val="24"/>
                    </w:rPr>
                    <w:fldChar w:fldCharType="end"/>
                  </w:r>
                </w:p>
              </w:txbxContent>
            </v:textbox>
          </v:shape>
          <w10:wrap anchorx="margin" anchory="margin"/>
        </v:group>
      </w:pict>
    </w:r>
  </w:p>
  <w:tbl>
    <w:tblPr>
      <w:tblStyle w:val="Tablaconcuadrcula"/>
      <w:tblW w:w="0" w:type="auto"/>
      <w:tblBorders>
        <w:top w:val="none" w:sz="0" w:space="0" w:color="auto"/>
        <w:left w:val="none" w:sz="0" w:space="0" w:color="auto"/>
        <w:bottom w:val="none" w:sz="0" w:space="0" w:color="auto"/>
        <w:right w:val="none" w:sz="0" w:space="0" w:color="auto"/>
        <w:insideH w:val="single" w:sz="18" w:space="0" w:color="C00000"/>
        <w:insideV w:val="single" w:sz="18" w:space="0" w:color="C00000"/>
      </w:tblBorders>
      <w:tblLook w:val="04A0" w:firstRow="1" w:lastRow="0" w:firstColumn="1" w:lastColumn="0" w:noHBand="0" w:noVBand="1"/>
    </w:tblPr>
    <w:tblGrid>
      <w:gridCol w:w="9287"/>
    </w:tblGrid>
    <w:tr w:rsidR="00044269" w:rsidRPr="008B3DFE" w14:paraId="1CA75760" w14:textId="77777777" w:rsidTr="00920CE9">
      <w:tc>
        <w:tcPr>
          <w:tcW w:w="9742" w:type="dxa"/>
        </w:tcPr>
        <w:p w14:paraId="6B57A6D0" w14:textId="77777777" w:rsidR="00044269" w:rsidRPr="008B3DFE" w:rsidRDefault="00044269" w:rsidP="00704312">
          <w:pPr>
            <w:pStyle w:val="Piedepgina"/>
            <w:rPr>
              <w:color w:val="9A0000"/>
            </w:rPr>
          </w:pPr>
        </w:p>
      </w:tc>
    </w:tr>
    <w:tr w:rsidR="00044269" w:rsidRPr="008B3DFE" w14:paraId="6F34FFF3" w14:textId="77777777" w:rsidTr="00920CE9">
      <w:tc>
        <w:tcPr>
          <w:tcW w:w="9742" w:type="dxa"/>
        </w:tcPr>
        <w:p w14:paraId="5ACFC13C" w14:textId="77777777" w:rsidR="00044269" w:rsidRPr="008B3DFE" w:rsidRDefault="00044269" w:rsidP="00885F55">
          <w:pPr>
            <w:ind w:left="-108"/>
            <w:jc w:val="both"/>
            <w:rPr>
              <w:rFonts w:ascii="Arial" w:hAnsi="Arial" w:cs="Arial"/>
              <w:b/>
              <w:i/>
              <w:color w:val="9A0000"/>
              <w:u w:val="single"/>
            </w:rPr>
          </w:pPr>
          <w:r w:rsidRPr="001257B9">
            <w:rPr>
              <w:rFonts w:ascii="Arial" w:hAnsi="Arial" w:cs="Arial"/>
              <w:b/>
              <w:i/>
              <w:color w:val="2E74B5" w:themeColor="accent5" w:themeShade="BF"/>
            </w:rPr>
            <w:t xml:space="preserve">Módulo Profesional: </w:t>
          </w:r>
          <w:r w:rsidRPr="001257B9">
            <w:rPr>
              <w:rFonts w:ascii="Arial" w:hAnsi="Arial" w:cs="Arial"/>
              <w:i/>
              <w:color w:val="2E74B5" w:themeColor="accent5" w:themeShade="BF"/>
            </w:rPr>
            <w:t>023</w:t>
          </w:r>
          <w:r>
            <w:rPr>
              <w:rFonts w:ascii="Arial" w:hAnsi="Arial" w:cs="Arial"/>
              <w:i/>
              <w:color w:val="2E74B5" w:themeColor="accent5" w:themeShade="BF"/>
            </w:rPr>
            <w:t>4 Electrotecnia</w:t>
          </w:r>
          <w:r w:rsidRPr="001257B9">
            <w:rPr>
              <w:rFonts w:ascii="Arial" w:hAnsi="Arial" w:cs="Arial"/>
              <w:i/>
              <w:color w:val="2E74B5" w:themeColor="accent5" w:themeShade="BF"/>
            </w:rPr>
            <w:t>.</w:t>
          </w:r>
        </w:p>
      </w:tc>
    </w:tr>
  </w:tbl>
  <w:p w14:paraId="5F4BEF5B" w14:textId="77777777" w:rsidR="00044269" w:rsidRDefault="0004426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31A908" w14:textId="77777777" w:rsidR="00072F48" w:rsidRDefault="00072F48" w:rsidP="00A17FB6">
      <w:pPr>
        <w:spacing w:after="0" w:line="240" w:lineRule="auto"/>
      </w:pPr>
      <w:r>
        <w:separator/>
      </w:r>
    </w:p>
  </w:footnote>
  <w:footnote w:type="continuationSeparator" w:id="0">
    <w:p w14:paraId="5170505E" w14:textId="77777777" w:rsidR="00072F48" w:rsidRDefault="00072F48" w:rsidP="00A17F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aconcuadrcula"/>
      <w:tblW w:w="0" w:type="auto"/>
      <w:tblBorders>
        <w:top w:val="none" w:sz="0" w:space="0" w:color="auto"/>
        <w:left w:val="none" w:sz="0" w:space="0" w:color="auto"/>
        <w:bottom w:val="single" w:sz="18" w:space="0" w:color="C00000"/>
        <w:right w:val="none" w:sz="0" w:space="0" w:color="auto"/>
        <w:insideH w:val="single" w:sz="18" w:space="0" w:color="C00000"/>
        <w:insideV w:val="single" w:sz="18" w:space="0" w:color="C00000"/>
      </w:tblBorders>
      <w:tblLook w:val="04A0" w:firstRow="1" w:lastRow="0" w:firstColumn="1" w:lastColumn="0" w:noHBand="0" w:noVBand="1"/>
    </w:tblPr>
    <w:tblGrid>
      <w:gridCol w:w="9287"/>
    </w:tblGrid>
    <w:tr w:rsidR="00044269" w:rsidRPr="008B3DFE" w14:paraId="340F319C" w14:textId="77777777" w:rsidTr="00D419E1">
      <w:tc>
        <w:tcPr>
          <w:tcW w:w="9742" w:type="dxa"/>
        </w:tcPr>
        <w:p w14:paraId="1B2D3AE9" w14:textId="568C468D" w:rsidR="008D64D5" w:rsidRDefault="00000000" w:rsidP="008D64D5">
          <w:pPr>
            <w:jc w:val="right"/>
            <w:rPr>
              <w:color w:val="4472C4" w:themeColor="accent1"/>
              <w:sz w:val="64"/>
              <w:szCs w:val="64"/>
            </w:rPr>
          </w:pPr>
          <w:sdt>
            <w:sdtPr>
              <w:rPr>
                <w:caps/>
                <w:color w:val="4472C4" w:themeColor="accent1"/>
                <w:sz w:val="40"/>
                <w:szCs w:val="40"/>
                <w:u w:val="single"/>
              </w:rPr>
              <w:alias w:val="Título"/>
              <w:tag w:val=""/>
              <w:id w:val="630141079"/>
              <w:showingPlcHdr/>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8D64D5">
                <w:rPr>
                  <w:caps/>
                  <w:color w:val="4472C4" w:themeColor="accent1"/>
                  <w:sz w:val="40"/>
                  <w:szCs w:val="40"/>
                  <w:u w:val="single"/>
                </w:rPr>
                <w:t xml:space="preserve">     </w:t>
              </w:r>
            </w:sdtContent>
          </w:sdt>
        </w:p>
        <w:p w14:paraId="20D55AF5" w14:textId="48DCC3A1" w:rsidR="00044269" w:rsidRPr="008B3DFE" w:rsidRDefault="00000000" w:rsidP="00D419E1">
          <w:pPr>
            <w:pStyle w:val="Encabezado"/>
            <w:ind w:left="-108"/>
            <w:rPr>
              <w:rFonts w:ascii="Arial" w:hAnsi="Arial" w:cs="Arial"/>
              <w:b/>
              <w:i/>
              <w:color w:val="9A0000"/>
            </w:rPr>
          </w:pPr>
          <w:fldSimple w:instr=" STYLEREF  &quot;Título 1&quot; \n  \* MERGEFORMAT ">
            <w:r w:rsidR="00245EC3" w:rsidRPr="00245EC3">
              <w:rPr>
                <w:rFonts w:ascii="Arial" w:hAnsi="Arial" w:cs="Arial"/>
                <w:b/>
                <w:bCs/>
                <w:i/>
                <w:noProof/>
                <w:color w:val="2E74B5" w:themeColor="accent5" w:themeShade="BF"/>
              </w:rPr>
              <w:t>12</w:t>
            </w:r>
          </w:fldSimple>
          <w:r w:rsidR="00044269" w:rsidRPr="001257B9">
            <w:rPr>
              <w:rFonts w:ascii="Arial" w:hAnsi="Arial" w:cs="Arial"/>
              <w:b/>
              <w:i/>
              <w:color w:val="2E74B5" w:themeColor="accent5" w:themeShade="BF"/>
            </w:rPr>
            <w:t xml:space="preserve">. </w:t>
          </w:r>
          <w:fldSimple w:instr=" STYLEREF  &quot;Título 1&quot;  \* MERGEFORMAT ">
            <w:r w:rsidR="00245EC3">
              <w:rPr>
                <w:noProof/>
              </w:rPr>
              <w:t>Anexos.</w:t>
            </w:r>
          </w:fldSimple>
        </w:p>
      </w:tc>
    </w:tr>
  </w:tbl>
  <w:p w14:paraId="45EF07E3" w14:textId="2D6BECE9" w:rsidR="00044269" w:rsidRPr="008B3DFE" w:rsidRDefault="00000000" w:rsidP="00D419E1">
    <w:pPr>
      <w:spacing w:line="240" w:lineRule="auto"/>
      <w:jc w:val="both"/>
      <w:rPr>
        <w:rFonts w:ascii="Arial" w:hAnsi="Arial" w:cs="Arial"/>
        <w:b/>
        <w:i/>
        <w:color w:val="4472C4" w:themeColor="accent1"/>
      </w:rPr>
    </w:pPr>
    <w:r>
      <w:rPr>
        <w:rFonts w:ascii="Arial" w:hAnsi="Arial" w:cs="Arial"/>
        <w:b/>
        <w:i/>
        <w:noProof/>
        <w:color w:val="4472C4" w:themeColor="accent1"/>
        <w:lang w:eastAsia="es-ES"/>
      </w:rPr>
      <w:pict w14:anchorId="3E030F62">
        <v:rect id="Rectángulo 6" o:spid="_x0000_s1033" style="position:absolute;left:0;text-align:left;margin-left:387.45pt;margin-top:-47.9pt;width:75.6pt;height:49.8pt;z-index:25166233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" filled="f" stroked="f" strokeweight="1pt">
          <v:textbox style="mso-next-textbox:#Rectángulo 6">
            <w:txbxContent>
              <w:p w14:paraId="4BEBCE12" w14:textId="77777777" w:rsidR="00044269" w:rsidRDefault="00044269" w:rsidP="00AC457F">
                <w:pPr>
                  <w:jc w:val="center"/>
                </w:pPr>
                <w:r>
                  <w:rPr>
                    <w:noProof/>
                    <w:lang w:eastAsia="es-ES"/>
                  </w:rPr>
                  <w:drawing>
                    <wp:inline distT="0" distB="0" distL="0" distR="0" wp14:anchorId="05379516" wp14:editId="405F15D4">
                      <wp:extent cx="677545" cy="490220"/>
                      <wp:effectExtent l="0" t="0" r="8255" b="5080"/>
                      <wp:docPr id="2022347362" name="Imagen 2022347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s.jpg"/>
                              <pic:cNvPicPr/>
                            </pic:nvPicPr>
                            <pic:blipFill>
                              <a:blip r:embed="rId1">
                                <a:extLst>
                                  <a:ext uri="{28A0092B-C50C-407E-A947-70E740481C1C}">
                                    <a14:useLocalDpi xmlns:a14="http://schemas.microsoft.com/office/drawing/2010/main" val="0"/>
                                  </a:ext>
                                </a:extLst>
                              </a:blip>
                              <a:stretch>
                                <a:fillRect/>
                              </a:stretch>
                            </pic:blipFill>
                            <pic:spPr>
                              <a:xfrm>
                                <a:off x="0" y="0"/>
                                <a:ext cx="677545" cy="490220"/>
                              </a:xfrm>
                              <a:prstGeom prst="rect">
                                <a:avLst/>
                              </a:prstGeom>
                            </pic:spPr>
                          </pic:pic>
                        </a:graphicData>
                      </a:graphic>
                    </wp:inline>
                  </w:drawing>
                </w:r>
              </w:p>
            </w:txbxContent>
          </v:textbox>
        </v:rect>
      </w:pict>
    </w:r>
    <w:r w:rsidR="00044269" w:rsidRPr="001257B9">
      <w:rPr>
        <w:rFonts w:ascii="Arial" w:hAnsi="Arial" w:cs="Arial"/>
        <w:b/>
        <w:i/>
        <w:color w:val="2E74B5" w:themeColor="accent5" w:themeShade="BF"/>
      </w:rPr>
      <w:t>Programación Didáctica curso 202</w:t>
    </w:r>
    <w:r w:rsidR="008D64D5">
      <w:rPr>
        <w:rFonts w:ascii="Arial" w:hAnsi="Arial" w:cs="Arial"/>
        <w:b/>
        <w:i/>
        <w:color w:val="2E74B5" w:themeColor="accent5" w:themeShade="BF"/>
      </w:rPr>
      <w:t>5</w:t>
    </w:r>
    <w:r w:rsidR="00044269" w:rsidRPr="001257B9">
      <w:rPr>
        <w:rFonts w:ascii="Arial" w:hAnsi="Arial" w:cs="Arial"/>
        <w:b/>
        <w:i/>
        <w:color w:val="2E74B5" w:themeColor="accent5" w:themeShade="BF"/>
      </w:rPr>
      <w:t>/202</w:t>
    </w:r>
    <w:r w:rsidR="00297050">
      <w:rPr>
        <w:rFonts w:ascii="Arial" w:hAnsi="Arial" w:cs="Arial"/>
        <w:b/>
        <w:i/>
        <w:color w:val="2E74B5" w:themeColor="accent5" w:themeShade="BF"/>
      </w:rPr>
      <w:t>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C97218"/>
    <w:multiLevelType w:val="hybridMultilevel"/>
    <w:tmpl w:val="8DAA31D0"/>
    <w:lvl w:ilvl="0" w:tplc="C0F28508">
      <w:start w:val="6"/>
      <w:numFmt w:val="lowerLetter"/>
      <w:lvlText w:val="%1)"/>
      <w:lvlJc w:val="left"/>
      <w:pPr>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6A76BA8"/>
    <w:multiLevelType w:val="hybridMultilevel"/>
    <w:tmpl w:val="08A4BE00"/>
    <w:lvl w:ilvl="0" w:tplc="AC1C19DC">
      <w:start w:val="1"/>
      <w:numFmt w:val="bullet"/>
      <w:lvlText w:val=""/>
      <w:lvlJc w:val="left"/>
      <w:pPr>
        <w:ind w:left="791" w:hanging="360"/>
      </w:pPr>
      <w:rPr>
        <w:rFonts w:ascii="Wingdings" w:hAnsi="Wingdings" w:hint="default"/>
        <w:color w:val="auto"/>
      </w:rPr>
    </w:lvl>
    <w:lvl w:ilvl="1" w:tplc="0C0A0003" w:tentative="1">
      <w:start w:val="1"/>
      <w:numFmt w:val="bullet"/>
      <w:lvlText w:val="o"/>
      <w:lvlJc w:val="left"/>
      <w:pPr>
        <w:ind w:left="1511" w:hanging="360"/>
      </w:pPr>
      <w:rPr>
        <w:rFonts w:ascii="Courier New" w:hAnsi="Courier New" w:cs="Courier New" w:hint="default"/>
      </w:rPr>
    </w:lvl>
    <w:lvl w:ilvl="2" w:tplc="0C0A0005" w:tentative="1">
      <w:start w:val="1"/>
      <w:numFmt w:val="bullet"/>
      <w:lvlText w:val=""/>
      <w:lvlJc w:val="left"/>
      <w:pPr>
        <w:ind w:left="2231" w:hanging="360"/>
      </w:pPr>
      <w:rPr>
        <w:rFonts w:ascii="Wingdings" w:hAnsi="Wingdings" w:hint="default"/>
      </w:rPr>
    </w:lvl>
    <w:lvl w:ilvl="3" w:tplc="0C0A0001" w:tentative="1">
      <w:start w:val="1"/>
      <w:numFmt w:val="bullet"/>
      <w:lvlText w:val=""/>
      <w:lvlJc w:val="left"/>
      <w:pPr>
        <w:ind w:left="2951" w:hanging="360"/>
      </w:pPr>
      <w:rPr>
        <w:rFonts w:ascii="Symbol" w:hAnsi="Symbol" w:hint="default"/>
      </w:rPr>
    </w:lvl>
    <w:lvl w:ilvl="4" w:tplc="0C0A0003" w:tentative="1">
      <w:start w:val="1"/>
      <w:numFmt w:val="bullet"/>
      <w:lvlText w:val="o"/>
      <w:lvlJc w:val="left"/>
      <w:pPr>
        <w:ind w:left="3671" w:hanging="360"/>
      </w:pPr>
      <w:rPr>
        <w:rFonts w:ascii="Courier New" w:hAnsi="Courier New" w:cs="Courier New" w:hint="default"/>
      </w:rPr>
    </w:lvl>
    <w:lvl w:ilvl="5" w:tplc="0C0A0005" w:tentative="1">
      <w:start w:val="1"/>
      <w:numFmt w:val="bullet"/>
      <w:lvlText w:val=""/>
      <w:lvlJc w:val="left"/>
      <w:pPr>
        <w:ind w:left="4391" w:hanging="360"/>
      </w:pPr>
      <w:rPr>
        <w:rFonts w:ascii="Wingdings" w:hAnsi="Wingdings" w:hint="default"/>
      </w:rPr>
    </w:lvl>
    <w:lvl w:ilvl="6" w:tplc="0C0A0001" w:tentative="1">
      <w:start w:val="1"/>
      <w:numFmt w:val="bullet"/>
      <w:lvlText w:val=""/>
      <w:lvlJc w:val="left"/>
      <w:pPr>
        <w:ind w:left="5111" w:hanging="360"/>
      </w:pPr>
      <w:rPr>
        <w:rFonts w:ascii="Symbol" w:hAnsi="Symbol" w:hint="default"/>
      </w:rPr>
    </w:lvl>
    <w:lvl w:ilvl="7" w:tplc="0C0A0003" w:tentative="1">
      <w:start w:val="1"/>
      <w:numFmt w:val="bullet"/>
      <w:lvlText w:val="o"/>
      <w:lvlJc w:val="left"/>
      <w:pPr>
        <w:ind w:left="5831" w:hanging="360"/>
      </w:pPr>
      <w:rPr>
        <w:rFonts w:ascii="Courier New" w:hAnsi="Courier New" w:cs="Courier New" w:hint="default"/>
      </w:rPr>
    </w:lvl>
    <w:lvl w:ilvl="8" w:tplc="0C0A0005" w:tentative="1">
      <w:start w:val="1"/>
      <w:numFmt w:val="bullet"/>
      <w:lvlText w:val=""/>
      <w:lvlJc w:val="left"/>
      <w:pPr>
        <w:ind w:left="6551" w:hanging="360"/>
      </w:pPr>
      <w:rPr>
        <w:rFonts w:ascii="Wingdings" w:hAnsi="Wingdings" w:hint="default"/>
      </w:rPr>
    </w:lvl>
  </w:abstractNum>
  <w:abstractNum w:abstractNumId="2" w15:restartNumberingAfterBreak="0">
    <w:nsid w:val="09313CB0"/>
    <w:multiLevelType w:val="hybridMultilevel"/>
    <w:tmpl w:val="F20EB8C8"/>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09B17079"/>
    <w:multiLevelType w:val="hybridMultilevel"/>
    <w:tmpl w:val="DA2C4D7C"/>
    <w:lvl w:ilvl="0" w:tplc="0DDC1918">
      <w:start w:val="5"/>
      <w:numFmt w:val="lowerLetter"/>
      <w:lvlText w:val="%1)"/>
      <w:lvlJc w:val="left"/>
      <w:pPr>
        <w:ind w:left="360" w:hanging="360"/>
      </w:pPr>
      <w:rPr>
        <w:rFonts w:hint="default"/>
        <w:b/>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0A9E112F"/>
    <w:multiLevelType w:val="hybridMultilevel"/>
    <w:tmpl w:val="1D3E5BEA"/>
    <w:lvl w:ilvl="0" w:tplc="0C0A0017">
      <w:start w:val="1"/>
      <w:numFmt w:val="lowerLetter"/>
      <w:lvlText w:val="%1)"/>
      <w:lvlJc w:val="left"/>
      <w:pPr>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0B961FE8"/>
    <w:multiLevelType w:val="hybridMultilevel"/>
    <w:tmpl w:val="455C4802"/>
    <w:lvl w:ilvl="0" w:tplc="C2D4B2CE">
      <w:start w:val="1"/>
      <w:numFmt w:val="lowerLetter"/>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 w15:restartNumberingAfterBreak="0">
    <w:nsid w:val="0D703873"/>
    <w:multiLevelType w:val="hybridMultilevel"/>
    <w:tmpl w:val="F03246E4"/>
    <w:lvl w:ilvl="0" w:tplc="FCA4AB98">
      <w:start w:val="1"/>
      <w:numFmt w:val="lowerLetter"/>
      <w:lvlText w:val="%1)"/>
      <w:lvlJc w:val="left"/>
      <w:pPr>
        <w:ind w:left="360" w:hanging="360"/>
      </w:pPr>
      <w:rPr>
        <w:b/>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 w15:restartNumberingAfterBreak="0">
    <w:nsid w:val="14B05004"/>
    <w:multiLevelType w:val="hybridMultilevel"/>
    <w:tmpl w:val="F20EB8C8"/>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8" w15:restartNumberingAfterBreak="0">
    <w:nsid w:val="15C72495"/>
    <w:multiLevelType w:val="hybridMultilevel"/>
    <w:tmpl w:val="91E47BC4"/>
    <w:lvl w:ilvl="0" w:tplc="32F2CFAA">
      <w:start w:val="1"/>
      <w:numFmt w:val="lowerLetter"/>
      <w:lvlText w:val="%1)"/>
      <w:lvlJc w:val="left"/>
      <w:pPr>
        <w:ind w:left="791" w:hanging="360"/>
      </w:pPr>
      <w:rPr>
        <w:b/>
        <w:bCs/>
      </w:rPr>
    </w:lvl>
    <w:lvl w:ilvl="1" w:tplc="86423A14">
      <w:start w:val="1"/>
      <w:numFmt w:val="bullet"/>
      <w:lvlText w:val=""/>
      <w:lvlJc w:val="left"/>
      <w:pPr>
        <w:ind w:left="1511" w:hanging="360"/>
      </w:pPr>
      <w:rPr>
        <w:rFonts w:ascii="Wingdings" w:hAnsi="Wingdings" w:hint="default"/>
        <w:color w:val="auto"/>
      </w:rPr>
    </w:lvl>
    <w:lvl w:ilvl="2" w:tplc="147C3EFA">
      <w:numFmt w:val="bullet"/>
      <w:lvlText w:val="-"/>
      <w:lvlJc w:val="left"/>
      <w:pPr>
        <w:ind w:left="2231" w:hanging="180"/>
      </w:pPr>
      <w:rPr>
        <w:rFonts w:ascii="Arial" w:eastAsiaTheme="minorHAnsi" w:hAnsi="Arial" w:cs="Arial" w:hint="default"/>
      </w:rPr>
    </w:lvl>
    <w:lvl w:ilvl="3" w:tplc="147C3EFA">
      <w:numFmt w:val="bullet"/>
      <w:lvlText w:val="-"/>
      <w:lvlJc w:val="left"/>
      <w:pPr>
        <w:ind w:left="2951" w:hanging="360"/>
      </w:pPr>
      <w:rPr>
        <w:rFonts w:ascii="Arial" w:eastAsiaTheme="minorHAnsi" w:hAnsi="Arial" w:cs="Arial" w:hint="default"/>
      </w:rPr>
    </w:lvl>
    <w:lvl w:ilvl="4" w:tplc="0C0A0019" w:tentative="1">
      <w:start w:val="1"/>
      <w:numFmt w:val="lowerLetter"/>
      <w:lvlText w:val="%5."/>
      <w:lvlJc w:val="left"/>
      <w:pPr>
        <w:ind w:left="3671" w:hanging="360"/>
      </w:pPr>
    </w:lvl>
    <w:lvl w:ilvl="5" w:tplc="0C0A001B" w:tentative="1">
      <w:start w:val="1"/>
      <w:numFmt w:val="lowerRoman"/>
      <w:lvlText w:val="%6."/>
      <w:lvlJc w:val="right"/>
      <w:pPr>
        <w:ind w:left="4391" w:hanging="180"/>
      </w:pPr>
    </w:lvl>
    <w:lvl w:ilvl="6" w:tplc="0C0A000F" w:tentative="1">
      <w:start w:val="1"/>
      <w:numFmt w:val="decimal"/>
      <w:lvlText w:val="%7."/>
      <w:lvlJc w:val="left"/>
      <w:pPr>
        <w:ind w:left="5111" w:hanging="360"/>
      </w:pPr>
    </w:lvl>
    <w:lvl w:ilvl="7" w:tplc="0C0A0019" w:tentative="1">
      <w:start w:val="1"/>
      <w:numFmt w:val="lowerLetter"/>
      <w:lvlText w:val="%8."/>
      <w:lvlJc w:val="left"/>
      <w:pPr>
        <w:ind w:left="5831" w:hanging="360"/>
      </w:pPr>
    </w:lvl>
    <w:lvl w:ilvl="8" w:tplc="0C0A001B" w:tentative="1">
      <w:start w:val="1"/>
      <w:numFmt w:val="lowerRoman"/>
      <w:lvlText w:val="%9."/>
      <w:lvlJc w:val="right"/>
      <w:pPr>
        <w:ind w:left="6551" w:hanging="180"/>
      </w:pPr>
    </w:lvl>
  </w:abstractNum>
  <w:abstractNum w:abstractNumId="9" w15:restartNumberingAfterBreak="0">
    <w:nsid w:val="1A9E4BA3"/>
    <w:multiLevelType w:val="hybridMultilevel"/>
    <w:tmpl w:val="C1EE5032"/>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B293715"/>
    <w:multiLevelType w:val="hybridMultilevel"/>
    <w:tmpl w:val="A4781BB4"/>
    <w:lvl w:ilvl="0" w:tplc="0C0A000B">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 w15:restartNumberingAfterBreak="0">
    <w:nsid w:val="1B5A0025"/>
    <w:multiLevelType w:val="hybridMultilevel"/>
    <w:tmpl w:val="57D4DECA"/>
    <w:lvl w:ilvl="0" w:tplc="0C0A000F">
      <w:start w:val="1"/>
      <w:numFmt w:val="decimal"/>
      <w:lvlText w:val="%1."/>
      <w:lvlJc w:val="left"/>
      <w:pPr>
        <w:ind w:left="1151" w:hanging="360"/>
      </w:pPr>
    </w:lvl>
    <w:lvl w:ilvl="1" w:tplc="0C0A0019" w:tentative="1">
      <w:start w:val="1"/>
      <w:numFmt w:val="lowerLetter"/>
      <w:lvlText w:val="%2."/>
      <w:lvlJc w:val="left"/>
      <w:pPr>
        <w:ind w:left="1871" w:hanging="360"/>
      </w:pPr>
    </w:lvl>
    <w:lvl w:ilvl="2" w:tplc="0C0A001B" w:tentative="1">
      <w:start w:val="1"/>
      <w:numFmt w:val="lowerRoman"/>
      <w:lvlText w:val="%3."/>
      <w:lvlJc w:val="right"/>
      <w:pPr>
        <w:ind w:left="2591" w:hanging="180"/>
      </w:pPr>
    </w:lvl>
    <w:lvl w:ilvl="3" w:tplc="0C0A000F" w:tentative="1">
      <w:start w:val="1"/>
      <w:numFmt w:val="decimal"/>
      <w:lvlText w:val="%4."/>
      <w:lvlJc w:val="left"/>
      <w:pPr>
        <w:ind w:left="3311" w:hanging="360"/>
      </w:pPr>
    </w:lvl>
    <w:lvl w:ilvl="4" w:tplc="0C0A0019" w:tentative="1">
      <w:start w:val="1"/>
      <w:numFmt w:val="lowerLetter"/>
      <w:lvlText w:val="%5."/>
      <w:lvlJc w:val="left"/>
      <w:pPr>
        <w:ind w:left="4031" w:hanging="360"/>
      </w:pPr>
    </w:lvl>
    <w:lvl w:ilvl="5" w:tplc="0C0A001B" w:tentative="1">
      <w:start w:val="1"/>
      <w:numFmt w:val="lowerRoman"/>
      <w:lvlText w:val="%6."/>
      <w:lvlJc w:val="right"/>
      <w:pPr>
        <w:ind w:left="4751" w:hanging="180"/>
      </w:pPr>
    </w:lvl>
    <w:lvl w:ilvl="6" w:tplc="0C0A000F" w:tentative="1">
      <w:start w:val="1"/>
      <w:numFmt w:val="decimal"/>
      <w:lvlText w:val="%7."/>
      <w:lvlJc w:val="left"/>
      <w:pPr>
        <w:ind w:left="5471" w:hanging="360"/>
      </w:pPr>
    </w:lvl>
    <w:lvl w:ilvl="7" w:tplc="0C0A0019" w:tentative="1">
      <w:start w:val="1"/>
      <w:numFmt w:val="lowerLetter"/>
      <w:lvlText w:val="%8."/>
      <w:lvlJc w:val="left"/>
      <w:pPr>
        <w:ind w:left="6191" w:hanging="360"/>
      </w:pPr>
    </w:lvl>
    <w:lvl w:ilvl="8" w:tplc="0C0A001B" w:tentative="1">
      <w:start w:val="1"/>
      <w:numFmt w:val="lowerRoman"/>
      <w:lvlText w:val="%9."/>
      <w:lvlJc w:val="right"/>
      <w:pPr>
        <w:ind w:left="6911" w:hanging="180"/>
      </w:pPr>
    </w:lvl>
  </w:abstractNum>
  <w:abstractNum w:abstractNumId="12" w15:restartNumberingAfterBreak="0">
    <w:nsid w:val="1C92356F"/>
    <w:multiLevelType w:val="hybridMultilevel"/>
    <w:tmpl w:val="333E5542"/>
    <w:lvl w:ilvl="0" w:tplc="DABAA43C">
      <w:start w:val="3"/>
      <w:numFmt w:val="lowerLetter"/>
      <w:lvlText w:val="%1)"/>
      <w:lvlJc w:val="left"/>
      <w:pPr>
        <w:ind w:left="360" w:hanging="360"/>
      </w:pPr>
      <w:rPr>
        <w:rFonts w:ascii="Arial" w:hAnsi="Arial" w:cs="Arial" w:hint="default"/>
        <w:b/>
        <w:sz w:val="22"/>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F651CD9"/>
    <w:multiLevelType w:val="hybridMultilevel"/>
    <w:tmpl w:val="03227540"/>
    <w:lvl w:ilvl="0" w:tplc="9508E4EE">
      <w:start w:val="1"/>
      <w:numFmt w:val="bullet"/>
      <w:lvlText w:val=""/>
      <w:lvlJc w:val="left"/>
      <w:pPr>
        <w:ind w:left="791" w:hanging="360"/>
      </w:pPr>
      <w:rPr>
        <w:rFonts w:ascii="Wingdings" w:hAnsi="Wingdings" w:hint="default"/>
        <w:color w:val="auto"/>
      </w:rPr>
    </w:lvl>
    <w:lvl w:ilvl="1" w:tplc="0C0A0003" w:tentative="1">
      <w:start w:val="1"/>
      <w:numFmt w:val="bullet"/>
      <w:lvlText w:val="o"/>
      <w:lvlJc w:val="left"/>
      <w:pPr>
        <w:ind w:left="1511" w:hanging="360"/>
      </w:pPr>
      <w:rPr>
        <w:rFonts w:ascii="Courier New" w:hAnsi="Courier New" w:cs="Courier New" w:hint="default"/>
      </w:rPr>
    </w:lvl>
    <w:lvl w:ilvl="2" w:tplc="0C0A0005" w:tentative="1">
      <w:start w:val="1"/>
      <w:numFmt w:val="bullet"/>
      <w:lvlText w:val=""/>
      <w:lvlJc w:val="left"/>
      <w:pPr>
        <w:ind w:left="2231" w:hanging="360"/>
      </w:pPr>
      <w:rPr>
        <w:rFonts w:ascii="Wingdings" w:hAnsi="Wingdings" w:hint="default"/>
      </w:rPr>
    </w:lvl>
    <w:lvl w:ilvl="3" w:tplc="0C0A0001" w:tentative="1">
      <w:start w:val="1"/>
      <w:numFmt w:val="bullet"/>
      <w:lvlText w:val=""/>
      <w:lvlJc w:val="left"/>
      <w:pPr>
        <w:ind w:left="2951" w:hanging="360"/>
      </w:pPr>
      <w:rPr>
        <w:rFonts w:ascii="Symbol" w:hAnsi="Symbol" w:hint="default"/>
      </w:rPr>
    </w:lvl>
    <w:lvl w:ilvl="4" w:tplc="0C0A0003" w:tentative="1">
      <w:start w:val="1"/>
      <w:numFmt w:val="bullet"/>
      <w:lvlText w:val="o"/>
      <w:lvlJc w:val="left"/>
      <w:pPr>
        <w:ind w:left="3671" w:hanging="360"/>
      </w:pPr>
      <w:rPr>
        <w:rFonts w:ascii="Courier New" w:hAnsi="Courier New" w:cs="Courier New" w:hint="default"/>
      </w:rPr>
    </w:lvl>
    <w:lvl w:ilvl="5" w:tplc="0C0A0005" w:tentative="1">
      <w:start w:val="1"/>
      <w:numFmt w:val="bullet"/>
      <w:lvlText w:val=""/>
      <w:lvlJc w:val="left"/>
      <w:pPr>
        <w:ind w:left="4391" w:hanging="360"/>
      </w:pPr>
      <w:rPr>
        <w:rFonts w:ascii="Wingdings" w:hAnsi="Wingdings" w:hint="default"/>
      </w:rPr>
    </w:lvl>
    <w:lvl w:ilvl="6" w:tplc="0C0A0001" w:tentative="1">
      <w:start w:val="1"/>
      <w:numFmt w:val="bullet"/>
      <w:lvlText w:val=""/>
      <w:lvlJc w:val="left"/>
      <w:pPr>
        <w:ind w:left="5111" w:hanging="360"/>
      </w:pPr>
      <w:rPr>
        <w:rFonts w:ascii="Symbol" w:hAnsi="Symbol" w:hint="default"/>
      </w:rPr>
    </w:lvl>
    <w:lvl w:ilvl="7" w:tplc="0C0A0003" w:tentative="1">
      <w:start w:val="1"/>
      <w:numFmt w:val="bullet"/>
      <w:lvlText w:val="o"/>
      <w:lvlJc w:val="left"/>
      <w:pPr>
        <w:ind w:left="5831" w:hanging="360"/>
      </w:pPr>
      <w:rPr>
        <w:rFonts w:ascii="Courier New" w:hAnsi="Courier New" w:cs="Courier New" w:hint="default"/>
      </w:rPr>
    </w:lvl>
    <w:lvl w:ilvl="8" w:tplc="0C0A0005" w:tentative="1">
      <w:start w:val="1"/>
      <w:numFmt w:val="bullet"/>
      <w:lvlText w:val=""/>
      <w:lvlJc w:val="left"/>
      <w:pPr>
        <w:ind w:left="6551" w:hanging="360"/>
      </w:pPr>
      <w:rPr>
        <w:rFonts w:ascii="Wingdings" w:hAnsi="Wingdings" w:hint="default"/>
      </w:rPr>
    </w:lvl>
  </w:abstractNum>
  <w:abstractNum w:abstractNumId="14" w15:restartNumberingAfterBreak="0">
    <w:nsid w:val="1FA23774"/>
    <w:multiLevelType w:val="hybridMultilevel"/>
    <w:tmpl w:val="173E0A92"/>
    <w:lvl w:ilvl="0" w:tplc="A7F843A4">
      <w:start w:val="2"/>
      <w:numFmt w:val="decimal"/>
      <w:lvlText w:val="%1)"/>
      <w:lvlJc w:val="left"/>
      <w:pPr>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29957735"/>
    <w:multiLevelType w:val="hybridMultilevel"/>
    <w:tmpl w:val="F0C6A5FE"/>
    <w:lvl w:ilvl="0" w:tplc="79B240EA">
      <w:start w:val="1"/>
      <w:numFmt w:val="lowerLetter"/>
      <w:lvlText w:val="%1)"/>
      <w:lvlJc w:val="left"/>
      <w:pPr>
        <w:ind w:left="360" w:hanging="360"/>
      </w:pPr>
      <w:rPr>
        <w:rFonts w:ascii="Arial" w:hAnsi="Arial" w:cs="Arial" w:hint="default"/>
        <w:b/>
        <w:sz w:val="22"/>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B162AE5"/>
    <w:multiLevelType w:val="hybridMultilevel"/>
    <w:tmpl w:val="F20EB8C8"/>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7" w15:restartNumberingAfterBreak="0">
    <w:nsid w:val="2C6F6B39"/>
    <w:multiLevelType w:val="hybridMultilevel"/>
    <w:tmpl w:val="91E47BC4"/>
    <w:lvl w:ilvl="0" w:tplc="32F2CFAA">
      <w:start w:val="1"/>
      <w:numFmt w:val="lowerLetter"/>
      <w:lvlText w:val="%1)"/>
      <w:lvlJc w:val="left"/>
      <w:pPr>
        <w:ind w:left="791" w:hanging="360"/>
      </w:pPr>
      <w:rPr>
        <w:b/>
        <w:bCs/>
      </w:rPr>
    </w:lvl>
    <w:lvl w:ilvl="1" w:tplc="86423A14">
      <w:start w:val="1"/>
      <w:numFmt w:val="bullet"/>
      <w:lvlText w:val=""/>
      <w:lvlJc w:val="left"/>
      <w:pPr>
        <w:ind w:left="1511" w:hanging="360"/>
      </w:pPr>
      <w:rPr>
        <w:rFonts w:ascii="Wingdings" w:hAnsi="Wingdings" w:hint="default"/>
        <w:color w:val="auto"/>
      </w:rPr>
    </w:lvl>
    <w:lvl w:ilvl="2" w:tplc="147C3EFA">
      <w:numFmt w:val="bullet"/>
      <w:lvlText w:val="-"/>
      <w:lvlJc w:val="left"/>
      <w:pPr>
        <w:ind w:left="2231" w:hanging="180"/>
      </w:pPr>
      <w:rPr>
        <w:rFonts w:ascii="Arial" w:eastAsiaTheme="minorHAnsi" w:hAnsi="Arial" w:cs="Arial" w:hint="default"/>
      </w:rPr>
    </w:lvl>
    <w:lvl w:ilvl="3" w:tplc="147C3EFA">
      <w:numFmt w:val="bullet"/>
      <w:lvlText w:val="-"/>
      <w:lvlJc w:val="left"/>
      <w:pPr>
        <w:ind w:left="2951" w:hanging="360"/>
      </w:pPr>
      <w:rPr>
        <w:rFonts w:ascii="Arial" w:eastAsiaTheme="minorHAnsi" w:hAnsi="Arial" w:cs="Arial" w:hint="default"/>
      </w:rPr>
    </w:lvl>
    <w:lvl w:ilvl="4" w:tplc="0C0A0019" w:tentative="1">
      <w:start w:val="1"/>
      <w:numFmt w:val="lowerLetter"/>
      <w:lvlText w:val="%5."/>
      <w:lvlJc w:val="left"/>
      <w:pPr>
        <w:ind w:left="3671" w:hanging="360"/>
      </w:pPr>
    </w:lvl>
    <w:lvl w:ilvl="5" w:tplc="0C0A001B" w:tentative="1">
      <w:start w:val="1"/>
      <w:numFmt w:val="lowerRoman"/>
      <w:lvlText w:val="%6."/>
      <w:lvlJc w:val="right"/>
      <w:pPr>
        <w:ind w:left="4391" w:hanging="180"/>
      </w:pPr>
    </w:lvl>
    <w:lvl w:ilvl="6" w:tplc="0C0A000F" w:tentative="1">
      <w:start w:val="1"/>
      <w:numFmt w:val="decimal"/>
      <w:lvlText w:val="%7."/>
      <w:lvlJc w:val="left"/>
      <w:pPr>
        <w:ind w:left="5111" w:hanging="360"/>
      </w:pPr>
    </w:lvl>
    <w:lvl w:ilvl="7" w:tplc="0C0A0019" w:tentative="1">
      <w:start w:val="1"/>
      <w:numFmt w:val="lowerLetter"/>
      <w:lvlText w:val="%8."/>
      <w:lvlJc w:val="left"/>
      <w:pPr>
        <w:ind w:left="5831" w:hanging="360"/>
      </w:pPr>
    </w:lvl>
    <w:lvl w:ilvl="8" w:tplc="0C0A001B" w:tentative="1">
      <w:start w:val="1"/>
      <w:numFmt w:val="lowerRoman"/>
      <w:lvlText w:val="%9."/>
      <w:lvlJc w:val="right"/>
      <w:pPr>
        <w:ind w:left="6551" w:hanging="180"/>
      </w:pPr>
    </w:lvl>
  </w:abstractNum>
  <w:abstractNum w:abstractNumId="18" w15:restartNumberingAfterBreak="0">
    <w:nsid w:val="2ED67E19"/>
    <w:multiLevelType w:val="hybridMultilevel"/>
    <w:tmpl w:val="C706DA48"/>
    <w:lvl w:ilvl="0" w:tplc="ED5A4E62">
      <w:start w:val="1"/>
      <w:numFmt w:val="lowerLetter"/>
      <w:lvlText w:val="%1)"/>
      <w:lvlJc w:val="left"/>
      <w:pPr>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315B3762"/>
    <w:multiLevelType w:val="hybridMultilevel"/>
    <w:tmpl w:val="30BAA122"/>
    <w:lvl w:ilvl="0" w:tplc="0C0A000B">
      <w:start w:val="1"/>
      <w:numFmt w:val="bullet"/>
      <w:lvlText w:val=""/>
      <w:lvlJc w:val="left"/>
      <w:pPr>
        <w:ind w:left="1440" w:hanging="360"/>
      </w:pPr>
      <w:rPr>
        <w:rFonts w:ascii="Wingdings" w:hAnsi="Wingdings"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0" w15:restartNumberingAfterBreak="0">
    <w:nsid w:val="34475735"/>
    <w:multiLevelType w:val="hybridMultilevel"/>
    <w:tmpl w:val="B08216D4"/>
    <w:lvl w:ilvl="0" w:tplc="0C0A000B">
      <w:start w:val="1"/>
      <w:numFmt w:val="bullet"/>
      <w:lvlText w:val=""/>
      <w:lvlJc w:val="left"/>
      <w:pPr>
        <w:ind w:left="791" w:hanging="360"/>
      </w:pPr>
      <w:rPr>
        <w:rFonts w:ascii="Wingdings" w:hAnsi="Wingdings" w:hint="default"/>
      </w:rPr>
    </w:lvl>
    <w:lvl w:ilvl="1" w:tplc="B31A6412">
      <w:numFmt w:val="bullet"/>
      <w:lvlText w:val="-"/>
      <w:lvlJc w:val="left"/>
      <w:pPr>
        <w:ind w:left="1511" w:hanging="360"/>
      </w:pPr>
      <w:rPr>
        <w:rFonts w:ascii="Arial" w:eastAsiaTheme="minorHAnsi" w:hAnsi="Arial" w:cs="Arial" w:hint="default"/>
      </w:rPr>
    </w:lvl>
    <w:lvl w:ilvl="2" w:tplc="0C0A0005" w:tentative="1">
      <w:start w:val="1"/>
      <w:numFmt w:val="bullet"/>
      <w:lvlText w:val=""/>
      <w:lvlJc w:val="left"/>
      <w:pPr>
        <w:ind w:left="2231" w:hanging="360"/>
      </w:pPr>
      <w:rPr>
        <w:rFonts w:ascii="Wingdings" w:hAnsi="Wingdings" w:hint="default"/>
      </w:rPr>
    </w:lvl>
    <w:lvl w:ilvl="3" w:tplc="0C0A0001" w:tentative="1">
      <w:start w:val="1"/>
      <w:numFmt w:val="bullet"/>
      <w:lvlText w:val=""/>
      <w:lvlJc w:val="left"/>
      <w:pPr>
        <w:ind w:left="2951" w:hanging="360"/>
      </w:pPr>
      <w:rPr>
        <w:rFonts w:ascii="Symbol" w:hAnsi="Symbol" w:hint="default"/>
      </w:rPr>
    </w:lvl>
    <w:lvl w:ilvl="4" w:tplc="0C0A0003" w:tentative="1">
      <w:start w:val="1"/>
      <w:numFmt w:val="bullet"/>
      <w:lvlText w:val="o"/>
      <w:lvlJc w:val="left"/>
      <w:pPr>
        <w:ind w:left="3671" w:hanging="360"/>
      </w:pPr>
      <w:rPr>
        <w:rFonts w:ascii="Courier New" w:hAnsi="Courier New" w:cs="Courier New" w:hint="default"/>
      </w:rPr>
    </w:lvl>
    <w:lvl w:ilvl="5" w:tplc="0C0A0005" w:tentative="1">
      <w:start w:val="1"/>
      <w:numFmt w:val="bullet"/>
      <w:lvlText w:val=""/>
      <w:lvlJc w:val="left"/>
      <w:pPr>
        <w:ind w:left="4391" w:hanging="360"/>
      </w:pPr>
      <w:rPr>
        <w:rFonts w:ascii="Wingdings" w:hAnsi="Wingdings" w:hint="default"/>
      </w:rPr>
    </w:lvl>
    <w:lvl w:ilvl="6" w:tplc="0C0A0001" w:tentative="1">
      <w:start w:val="1"/>
      <w:numFmt w:val="bullet"/>
      <w:lvlText w:val=""/>
      <w:lvlJc w:val="left"/>
      <w:pPr>
        <w:ind w:left="5111" w:hanging="360"/>
      </w:pPr>
      <w:rPr>
        <w:rFonts w:ascii="Symbol" w:hAnsi="Symbol" w:hint="default"/>
      </w:rPr>
    </w:lvl>
    <w:lvl w:ilvl="7" w:tplc="0C0A0003" w:tentative="1">
      <w:start w:val="1"/>
      <w:numFmt w:val="bullet"/>
      <w:lvlText w:val="o"/>
      <w:lvlJc w:val="left"/>
      <w:pPr>
        <w:ind w:left="5831" w:hanging="360"/>
      </w:pPr>
      <w:rPr>
        <w:rFonts w:ascii="Courier New" w:hAnsi="Courier New" w:cs="Courier New" w:hint="default"/>
      </w:rPr>
    </w:lvl>
    <w:lvl w:ilvl="8" w:tplc="0C0A0005" w:tentative="1">
      <w:start w:val="1"/>
      <w:numFmt w:val="bullet"/>
      <w:lvlText w:val=""/>
      <w:lvlJc w:val="left"/>
      <w:pPr>
        <w:ind w:left="6551" w:hanging="360"/>
      </w:pPr>
      <w:rPr>
        <w:rFonts w:ascii="Wingdings" w:hAnsi="Wingdings" w:hint="default"/>
      </w:rPr>
    </w:lvl>
  </w:abstractNum>
  <w:abstractNum w:abstractNumId="21" w15:restartNumberingAfterBreak="0">
    <w:nsid w:val="391E6C78"/>
    <w:multiLevelType w:val="hybridMultilevel"/>
    <w:tmpl w:val="264C9A32"/>
    <w:lvl w:ilvl="0" w:tplc="0684610E">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2" w15:restartNumberingAfterBreak="0">
    <w:nsid w:val="3AFD351B"/>
    <w:multiLevelType w:val="hybridMultilevel"/>
    <w:tmpl w:val="B9C07AE4"/>
    <w:lvl w:ilvl="0" w:tplc="17C2ED60">
      <w:start w:val="1"/>
      <w:numFmt w:val="bullet"/>
      <w:lvlText w:val=""/>
      <w:lvlJc w:val="left"/>
      <w:pPr>
        <w:ind w:left="791" w:hanging="360"/>
      </w:pPr>
      <w:rPr>
        <w:rFonts w:ascii="Wingdings" w:hAnsi="Wingdings" w:hint="default"/>
        <w:color w:val="auto"/>
      </w:rPr>
    </w:lvl>
    <w:lvl w:ilvl="1" w:tplc="0C0A0003">
      <w:start w:val="1"/>
      <w:numFmt w:val="bullet"/>
      <w:lvlText w:val="o"/>
      <w:lvlJc w:val="left"/>
      <w:pPr>
        <w:ind w:left="1511" w:hanging="360"/>
      </w:pPr>
      <w:rPr>
        <w:rFonts w:ascii="Courier New" w:hAnsi="Courier New" w:cs="Courier New" w:hint="default"/>
      </w:rPr>
    </w:lvl>
    <w:lvl w:ilvl="2" w:tplc="0C0A0005" w:tentative="1">
      <w:start w:val="1"/>
      <w:numFmt w:val="bullet"/>
      <w:lvlText w:val=""/>
      <w:lvlJc w:val="left"/>
      <w:pPr>
        <w:ind w:left="2231" w:hanging="360"/>
      </w:pPr>
      <w:rPr>
        <w:rFonts w:ascii="Wingdings" w:hAnsi="Wingdings" w:hint="default"/>
      </w:rPr>
    </w:lvl>
    <w:lvl w:ilvl="3" w:tplc="0C0A0001" w:tentative="1">
      <w:start w:val="1"/>
      <w:numFmt w:val="bullet"/>
      <w:lvlText w:val=""/>
      <w:lvlJc w:val="left"/>
      <w:pPr>
        <w:ind w:left="2951" w:hanging="360"/>
      </w:pPr>
      <w:rPr>
        <w:rFonts w:ascii="Symbol" w:hAnsi="Symbol" w:hint="default"/>
      </w:rPr>
    </w:lvl>
    <w:lvl w:ilvl="4" w:tplc="0C0A0003" w:tentative="1">
      <w:start w:val="1"/>
      <w:numFmt w:val="bullet"/>
      <w:lvlText w:val="o"/>
      <w:lvlJc w:val="left"/>
      <w:pPr>
        <w:ind w:left="3671" w:hanging="360"/>
      </w:pPr>
      <w:rPr>
        <w:rFonts w:ascii="Courier New" w:hAnsi="Courier New" w:cs="Courier New" w:hint="default"/>
      </w:rPr>
    </w:lvl>
    <w:lvl w:ilvl="5" w:tplc="0C0A0005" w:tentative="1">
      <w:start w:val="1"/>
      <w:numFmt w:val="bullet"/>
      <w:lvlText w:val=""/>
      <w:lvlJc w:val="left"/>
      <w:pPr>
        <w:ind w:left="4391" w:hanging="360"/>
      </w:pPr>
      <w:rPr>
        <w:rFonts w:ascii="Wingdings" w:hAnsi="Wingdings" w:hint="default"/>
      </w:rPr>
    </w:lvl>
    <w:lvl w:ilvl="6" w:tplc="0C0A0001" w:tentative="1">
      <w:start w:val="1"/>
      <w:numFmt w:val="bullet"/>
      <w:lvlText w:val=""/>
      <w:lvlJc w:val="left"/>
      <w:pPr>
        <w:ind w:left="5111" w:hanging="360"/>
      </w:pPr>
      <w:rPr>
        <w:rFonts w:ascii="Symbol" w:hAnsi="Symbol" w:hint="default"/>
      </w:rPr>
    </w:lvl>
    <w:lvl w:ilvl="7" w:tplc="0C0A0003" w:tentative="1">
      <w:start w:val="1"/>
      <w:numFmt w:val="bullet"/>
      <w:lvlText w:val="o"/>
      <w:lvlJc w:val="left"/>
      <w:pPr>
        <w:ind w:left="5831" w:hanging="360"/>
      </w:pPr>
      <w:rPr>
        <w:rFonts w:ascii="Courier New" w:hAnsi="Courier New" w:cs="Courier New" w:hint="default"/>
      </w:rPr>
    </w:lvl>
    <w:lvl w:ilvl="8" w:tplc="0C0A0005" w:tentative="1">
      <w:start w:val="1"/>
      <w:numFmt w:val="bullet"/>
      <w:lvlText w:val=""/>
      <w:lvlJc w:val="left"/>
      <w:pPr>
        <w:ind w:left="6551" w:hanging="360"/>
      </w:pPr>
      <w:rPr>
        <w:rFonts w:ascii="Wingdings" w:hAnsi="Wingdings" w:hint="default"/>
      </w:rPr>
    </w:lvl>
  </w:abstractNum>
  <w:abstractNum w:abstractNumId="23" w15:restartNumberingAfterBreak="0">
    <w:nsid w:val="3B7663A5"/>
    <w:multiLevelType w:val="hybridMultilevel"/>
    <w:tmpl w:val="6840C43A"/>
    <w:lvl w:ilvl="0" w:tplc="95C42A00">
      <w:start w:val="7"/>
      <w:numFmt w:val="lowerLetter"/>
      <w:lvlText w:val="%1)"/>
      <w:lvlJc w:val="left"/>
      <w:pPr>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3C4F7468"/>
    <w:multiLevelType w:val="hybridMultilevel"/>
    <w:tmpl w:val="53E876F4"/>
    <w:lvl w:ilvl="0" w:tplc="0C0A000F">
      <w:start w:val="1"/>
      <w:numFmt w:val="decimal"/>
      <w:lvlText w:val="%1."/>
      <w:lvlJc w:val="left"/>
      <w:pPr>
        <w:ind w:left="791" w:hanging="360"/>
      </w:pPr>
      <w:rPr>
        <w:rFonts w:hint="default"/>
        <w:color w:val="auto"/>
      </w:rPr>
    </w:lvl>
    <w:lvl w:ilvl="1" w:tplc="0C0A0003">
      <w:start w:val="1"/>
      <w:numFmt w:val="bullet"/>
      <w:lvlText w:val="o"/>
      <w:lvlJc w:val="left"/>
      <w:pPr>
        <w:ind w:left="1511" w:hanging="360"/>
      </w:pPr>
      <w:rPr>
        <w:rFonts w:ascii="Courier New" w:hAnsi="Courier New" w:cs="Courier New" w:hint="default"/>
      </w:rPr>
    </w:lvl>
    <w:lvl w:ilvl="2" w:tplc="0C0A0005" w:tentative="1">
      <w:start w:val="1"/>
      <w:numFmt w:val="bullet"/>
      <w:lvlText w:val=""/>
      <w:lvlJc w:val="left"/>
      <w:pPr>
        <w:ind w:left="2231" w:hanging="360"/>
      </w:pPr>
      <w:rPr>
        <w:rFonts w:ascii="Wingdings" w:hAnsi="Wingdings" w:hint="default"/>
      </w:rPr>
    </w:lvl>
    <w:lvl w:ilvl="3" w:tplc="0C0A0001" w:tentative="1">
      <w:start w:val="1"/>
      <w:numFmt w:val="bullet"/>
      <w:lvlText w:val=""/>
      <w:lvlJc w:val="left"/>
      <w:pPr>
        <w:ind w:left="2951" w:hanging="360"/>
      </w:pPr>
      <w:rPr>
        <w:rFonts w:ascii="Symbol" w:hAnsi="Symbol" w:hint="default"/>
      </w:rPr>
    </w:lvl>
    <w:lvl w:ilvl="4" w:tplc="0C0A0003" w:tentative="1">
      <w:start w:val="1"/>
      <w:numFmt w:val="bullet"/>
      <w:lvlText w:val="o"/>
      <w:lvlJc w:val="left"/>
      <w:pPr>
        <w:ind w:left="3671" w:hanging="360"/>
      </w:pPr>
      <w:rPr>
        <w:rFonts w:ascii="Courier New" w:hAnsi="Courier New" w:cs="Courier New" w:hint="default"/>
      </w:rPr>
    </w:lvl>
    <w:lvl w:ilvl="5" w:tplc="0C0A0005" w:tentative="1">
      <w:start w:val="1"/>
      <w:numFmt w:val="bullet"/>
      <w:lvlText w:val=""/>
      <w:lvlJc w:val="left"/>
      <w:pPr>
        <w:ind w:left="4391" w:hanging="360"/>
      </w:pPr>
      <w:rPr>
        <w:rFonts w:ascii="Wingdings" w:hAnsi="Wingdings" w:hint="default"/>
      </w:rPr>
    </w:lvl>
    <w:lvl w:ilvl="6" w:tplc="0C0A0001" w:tentative="1">
      <w:start w:val="1"/>
      <w:numFmt w:val="bullet"/>
      <w:lvlText w:val=""/>
      <w:lvlJc w:val="left"/>
      <w:pPr>
        <w:ind w:left="5111" w:hanging="360"/>
      </w:pPr>
      <w:rPr>
        <w:rFonts w:ascii="Symbol" w:hAnsi="Symbol" w:hint="default"/>
      </w:rPr>
    </w:lvl>
    <w:lvl w:ilvl="7" w:tplc="0C0A0003" w:tentative="1">
      <w:start w:val="1"/>
      <w:numFmt w:val="bullet"/>
      <w:lvlText w:val="o"/>
      <w:lvlJc w:val="left"/>
      <w:pPr>
        <w:ind w:left="5831" w:hanging="360"/>
      </w:pPr>
      <w:rPr>
        <w:rFonts w:ascii="Courier New" w:hAnsi="Courier New" w:cs="Courier New" w:hint="default"/>
      </w:rPr>
    </w:lvl>
    <w:lvl w:ilvl="8" w:tplc="0C0A0005" w:tentative="1">
      <w:start w:val="1"/>
      <w:numFmt w:val="bullet"/>
      <w:lvlText w:val=""/>
      <w:lvlJc w:val="left"/>
      <w:pPr>
        <w:ind w:left="6551" w:hanging="360"/>
      </w:pPr>
      <w:rPr>
        <w:rFonts w:ascii="Wingdings" w:hAnsi="Wingdings" w:hint="default"/>
      </w:rPr>
    </w:lvl>
  </w:abstractNum>
  <w:abstractNum w:abstractNumId="25" w15:restartNumberingAfterBreak="0">
    <w:nsid w:val="3EC259D0"/>
    <w:multiLevelType w:val="hybridMultilevel"/>
    <w:tmpl w:val="A3463D2A"/>
    <w:lvl w:ilvl="0" w:tplc="0C0A000B">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412F7332"/>
    <w:multiLevelType w:val="hybridMultilevel"/>
    <w:tmpl w:val="0A581EE2"/>
    <w:lvl w:ilvl="0" w:tplc="F312BCDE">
      <w:start w:val="1"/>
      <w:numFmt w:val="lowerLetter"/>
      <w:lvlText w:val="%1)"/>
      <w:lvlJc w:val="left"/>
      <w:pPr>
        <w:ind w:left="720" w:hanging="360"/>
      </w:pPr>
      <w:rPr>
        <w:b/>
      </w:r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4375170D"/>
    <w:multiLevelType w:val="hybridMultilevel"/>
    <w:tmpl w:val="C91E073C"/>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8" w15:restartNumberingAfterBreak="0">
    <w:nsid w:val="43AE3748"/>
    <w:multiLevelType w:val="hybridMultilevel"/>
    <w:tmpl w:val="13DC3424"/>
    <w:lvl w:ilvl="0" w:tplc="0C0A000B">
      <w:start w:val="1"/>
      <w:numFmt w:val="bullet"/>
      <w:lvlText w:val=""/>
      <w:lvlJc w:val="left"/>
      <w:pPr>
        <w:ind w:left="360" w:hanging="360"/>
      </w:pPr>
      <w:rPr>
        <w:rFonts w:ascii="Wingdings" w:hAnsi="Wingdings" w:hint="default"/>
      </w:rPr>
    </w:lvl>
    <w:lvl w:ilvl="1" w:tplc="147C3EFA">
      <w:numFmt w:val="bullet"/>
      <w:lvlText w:val="-"/>
      <w:lvlJc w:val="left"/>
      <w:pPr>
        <w:ind w:left="1080" w:hanging="360"/>
      </w:pPr>
      <w:rPr>
        <w:rFonts w:ascii="Arial" w:eastAsiaTheme="minorHAnsi" w:hAnsi="Arial" w:cs="Arial"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9" w15:restartNumberingAfterBreak="0">
    <w:nsid w:val="47F7028C"/>
    <w:multiLevelType w:val="hybridMultilevel"/>
    <w:tmpl w:val="53E876F4"/>
    <w:lvl w:ilvl="0" w:tplc="0C0A000F">
      <w:start w:val="1"/>
      <w:numFmt w:val="decimal"/>
      <w:lvlText w:val="%1."/>
      <w:lvlJc w:val="left"/>
      <w:pPr>
        <w:ind w:left="791" w:hanging="360"/>
      </w:pPr>
      <w:rPr>
        <w:rFonts w:hint="default"/>
        <w:color w:val="auto"/>
      </w:rPr>
    </w:lvl>
    <w:lvl w:ilvl="1" w:tplc="0C0A0003">
      <w:start w:val="1"/>
      <w:numFmt w:val="bullet"/>
      <w:lvlText w:val="o"/>
      <w:lvlJc w:val="left"/>
      <w:pPr>
        <w:ind w:left="1511" w:hanging="360"/>
      </w:pPr>
      <w:rPr>
        <w:rFonts w:ascii="Courier New" w:hAnsi="Courier New" w:cs="Courier New" w:hint="default"/>
      </w:rPr>
    </w:lvl>
    <w:lvl w:ilvl="2" w:tplc="0C0A0005" w:tentative="1">
      <w:start w:val="1"/>
      <w:numFmt w:val="bullet"/>
      <w:lvlText w:val=""/>
      <w:lvlJc w:val="left"/>
      <w:pPr>
        <w:ind w:left="2231" w:hanging="360"/>
      </w:pPr>
      <w:rPr>
        <w:rFonts w:ascii="Wingdings" w:hAnsi="Wingdings" w:hint="default"/>
      </w:rPr>
    </w:lvl>
    <w:lvl w:ilvl="3" w:tplc="0C0A0001" w:tentative="1">
      <w:start w:val="1"/>
      <w:numFmt w:val="bullet"/>
      <w:lvlText w:val=""/>
      <w:lvlJc w:val="left"/>
      <w:pPr>
        <w:ind w:left="2951" w:hanging="360"/>
      </w:pPr>
      <w:rPr>
        <w:rFonts w:ascii="Symbol" w:hAnsi="Symbol" w:hint="default"/>
      </w:rPr>
    </w:lvl>
    <w:lvl w:ilvl="4" w:tplc="0C0A0003" w:tentative="1">
      <w:start w:val="1"/>
      <w:numFmt w:val="bullet"/>
      <w:lvlText w:val="o"/>
      <w:lvlJc w:val="left"/>
      <w:pPr>
        <w:ind w:left="3671" w:hanging="360"/>
      </w:pPr>
      <w:rPr>
        <w:rFonts w:ascii="Courier New" w:hAnsi="Courier New" w:cs="Courier New" w:hint="default"/>
      </w:rPr>
    </w:lvl>
    <w:lvl w:ilvl="5" w:tplc="0C0A0005" w:tentative="1">
      <w:start w:val="1"/>
      <w:numFmt w:val="bullet"/>
      <w:lvlText w:val=""/>
      <w:lvlJc w:val="left"/>
      <w:pPr>
        <w:ind w:left="4391" w:hanging="360"/>
      </w:pPr>
      <w:rPr>
        <w:rFonts w:ascii="Wingdings" w:hAnsi="Wingdings" w:hint="default"/>
      </w:rPr>
    </w:lvl>
    <w:lvl w:ilvl="6" w:tplc="0C0A0001" w:tentative="1">
      <w:start w:val="1"/>
      <w:numFmt w:val="bullet"/>
      <w:lvlText w:val=""/>
      <w:lvlJc w:val="left"/>
      <w:pPr>
        <w:ind w:left="5111" w:hanging="360"/>
      </w:pPr>
      <w:rPr>
        <w:rFonts w:ascii="Symbol" w:hAnsi="Symbol" w:hint="default"/>
      </w:rPr>
    </w:lvl>
    <w:lvl w:ilvl="7" w:tplc="0C0A0003" w:tentative="1">
      <w:start w:val="1"/>
      <w:numFmt w:val="bullet"/>
      <w:lvlText w:val="o"/>
      <w:lvlJc w:val="left"/>
      <w:pPr>
        <w:ind w:left="5831" w:hanging="360"/>
      </w:pPr>
      <w:rPr>
        <w:rFonts w:ascii="Courier New" w:hAnsi="Courier New" w:cs="Courier New" w:hint="default"/>
      </w:rPr>
    </w:lvl>
    <w:lvl w:ilvl="8" w:tplc="0C0A0005" w:tentative="1">
      <w:start w:val="1"/>
      <w:numFmt w:val="bullet"/>
      <w:lvlText w:val=""/>
      <w:lvlJc w:val="left"/>
      <w:pPr>
        <w:ind w:left="6551" w:hanging="360"/>
      </w:pPr>
      <w:rPr>
        <w:rFonts w:ascii="Wingdings" w:hAnsi="Wingdings" w:hint="default"/>
      </w:rPr>
    </w:lvl>
  </w:abstractNum>
  <w:abstractNum w:abstractNumId="30" w15:restartNumberingAfterBreak="0">
    <w:nsid w:val="4B12411C"/>
    <w:multiLevelType w:val="multilevel"/>
    <w:tmpl w:val="1DC6B1F8"/>
    <w:styleLink w:val="Estilo1"/>
    <w:lvl w:ilvl="0">
      <w:start w:val="1"/>
      <w:numFmt w:val="decimal"/>
      <w:lvlText w:val="%1."/>
      <w:lvlJc w:val="lef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1" w15:restartNumberingAfterBreak="0">
    <w:nsid w:val="4D271B92"/>
    <w:multiLevelType w:val="hybridMultilevel"/>
    <w:tmpl w:val="F20EB8C8"/>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2" w15:restartNumberingAfterBreak="0">
    <w:nsid w:val="4F1E0538"/>
    <w:multiLevelType w:val="hybridMultilevel"/>
    <w:tmpl w:val="C706DA48"/>
    <w:lvl w:ilvl="0" w:tplc="ED5A4E62">
      <w:start w:val="1"/>
      <w:numFmt w:val="lowerLetter"/>
      <w:lvlText w:val="%1)"/>
      <w:lvlJc w:val="left"/>
      <w:pPr>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4F4B3007"/>
    <w:multiLevelType w:val="hybridMultilevel"/>
    <w:tmpl w:val="AA9A7700"/>
    <w:lvl w:ilvl="0" w:tplc="70B6885A">
      <w:start w:val="1"/>
      <w:numFmt w:val="lowerLetter"/>
      <w:lvlText w:val="%1)"/>
      <w:lvlJc w:val="left"/>
      <w:pPr>
        <w:ind w:left="791" w:hanging="360"/>
      </w:pPr>
      <w:rPr>
        <w:b/>
        <w:bCs/>
      </w:rPr>
    </w:lvl>
    <w:lvl w:ilvl="1" w:tplc="A50EA550">
      <w:start w:val="1"/>
      <w:numFmt w:val="bullet"/>
      <w:lvlText w:val=""/>
      <w:lvlJc w:val="left"/>
      <w:pPr>
        <w:ind w:left="1511" w:hanging="360"/>
      </w:pPr>
      <w:rPr>
        <w:rFonts w:ascii="Wingdings" w:hAnsi="Wingdings" w:hint="default"/>
        <w:color w:val="auto"/>
      </w:rPr>
    </w:lvl>
    <w:lvl w:ilvl="2" w:tplc="FA1A4628">
      <w:start w:val="1"/>
      <w:numFmt w:val="lowerLetter"/>
      <w:lvlText w:val="(%3)"/>
      <w:lvlJc w:val="left"/>
      <w:pPr>
        <w:ind w:left="2411" w:hanging="360"/>
      </w:pPr>
      <w:rPr>
        <w:rFonts w:hint="default"/>
        <w:b w:val="0"/>
      </w:rPr>
    </w:lvl>
    <w:lvl w:ilvl="3" w:tplc="0C0A000F" w:tentative="1">
      <w:start w:val="1"/>
      <w:numFmt w:val="decimal"/>
      <w:lvlText w:val="%4."/>
      <w:lvlJc w:val="left"/>
      <w:pPr>
        <w:ind w:left="2951" w:hanging="360"/>
      </w:pPr>
    </w:lvl>
    <w:lvl w:ilvl="4" w:tplc="0C0A0019" w:tentative="1">
      <w:start w:val="1"/>
      <w:numFmt w:val="lowerLetter"/>
      <w:lvlText w:val="%5."/>
      <w:lvlJc w:val="left"/>
      <w:pPr>
        <w:ind w:left="3671" w:hanging="360"/>
      </w:pPr>
    </w:lvl>
    <w:lvl w:ilvl="5" w:tplc="0C0A001B" w:tentative="1">
      <w:start w:val="1"/>
      <w:numFmt w:val="lowerRoman"/>
      <w:lvlText w:val="%6."/>
      <w:lvlJc w:val="right"/>
      <w:pPr>
        <w:ind w:left="4391" w:hanging="180"/>
      </w:pPr>
    </w:lvl>
    <w:lvl w:ilvl="6" w:tplc="0C0A000F" w:tentative="1">
      <w:start w:val="1"/>
      <w:numFmt w:val="decimal"/>
      <w:lvlText w:val="%7."/>
      <w:lvlJc w:val="left"/>
      <w:pPr>
        <w:ind w:left="5111" w:hanging="360"/>
      </w:pPr>
    </w:lvl>
    <w:lvl w:ilvl="7" w:tplc="0C0A0019" w:tentative="1">
      <w:start w:val="1"/>
      <w:numFmt w:val="lowerLetter"/>
      <w:lvlText w:val="%8."/>
      <w:lvlJc w:val="left"/>
      <w:pPr>
        <w:ind w:left="5831" w:hanging="360"/>
      </w:pPr>
    </w:lvl>
    <w:lvl w:ilvl="8" w:tplc="0C0A001B" w:tentative="1">
      <w:start w:val="1"/>
      <w:numFmt w:val="lowerRoman"/>
      <w:lvlText w:val="%9."/>
      <w:lvlJc w:val="right"/>
      <w:pPr>
        <w:ind w:left="6551" w:hanging="180"/>
      </w:pPr>
    </w:lvl>
  </w:abstractNum>
  <w:abstractNum w:abstractNumId="34" w15:restartNumberingAfterBreak="0">
    <w:nsid w:val="52636BBB"/>
    <w:multiLevelType w:val="hybridMultilevel"/>
    <w:tmpl w:val="66C4D624"/>
    <w:lvl w:ilvl="0" w:tplc="7242BD24">
      <w:start w:val="4"/>
      <w:numFmt w:val="lowerLetter"/>
      <w:lvlText w:val="%1)"/>
      <w:lvlJc w:val="left"/>
      <w:pPr>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 w15:restartNumberingAfterBreak="0">
    <w:nsid w:val="526664EC"/>
    <w:multiLevelType w:val="hybridMultilevel"/>
    <w:tmpl w:val="6158C476"/>
    <w:lvl w:ilvl="0" w:tplc="998041E6">
      <w:start w:val="1"/>
      <w:numFmt w:val="lowerLetter"/>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6" w15:restartNumberingAfterBreak="0">
    <w:nsid w:val="56634CE5"/>
    <w:multiLevelType w:val="hybridMultilevel"/>
    <w:tmpl w:val="F20EB8C8"/>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7" w15:restartNumberingAfterBreak="0">
    <w:nsid w:val="56F075D2"/>
    <w:multiLevelType w:val="hybridMultilevel"/>
    <w:tmpl w:val="4A32E8A6"/>
    <w:lvl w:ilvl="0" w:tplc="E55CB36C">
      <w:start w:val="1"/>
      <w:numFmt w:val="lowerLetter"/>
      <w:lvlText w:val="%1)"/>
      <w:lvlJc w:val="left"/>
      <w:pPr>
        <w:ind w:left="360" w:hanging="360"/>
      </w:pPr>
      <w:rPr>
        <w:rFonts w:ascii="Arial" w:hAnsi="Arial" w:cs="Arial" w:hint="default"/>
        <w:b/>
        <w:sz w:val="22"/>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5C6F520A"/>
    <w:multiLevelType w:val="hybridMultilevel"/>
    <w:tmpl w:val="E4E4A278"/>
    <w:lvl w:ilvl="0" w:tplc="65DC14B2">
      <w:start w:val="1"/>
      <w:numFmt w:val="bullet"/>
      <w:lvlText w:val=""/>
      <w:lvlJc w:val="left"/>
      <w:pPr>
        <w:ind w:left="791" w:hanging="360"/>
      </w:pPr>
      <w:rPr>
        <w:rFonts w:ascii="Wingdings" w:hAnsi="Wingdings" w:hint="default"/>
        <w:color w:val="auto"/>
      </w:rPr>
    </w:lvl>
    <w:lvl w:ilvl="1" w:tplc="0C0A0003">
      <w:start w:val="1"/>
      <w:numFmt w:val="bullet"/>
      <w:lvlText w:val="o"/>
      <w:lvlJc w:val="left"/>
      <w:pPr>
        <w:ind w:left="1511" w:hanging="360"/>
      </w:pPr>
      <w:rPr>
        <w:rFonts w:ascii="Courier New" w:hAnsi="Courier New" w:cs="Courier New" w:hint="default"/>
      </w:rPr>
    </w:lvl>
    <w:lvl w:ilvl="2" w:tplc="0C0A0005" w:tentative="1">
      <w:start w:val="1"/>
      <w:numFmt w:val="bullet"/>
      <w:lvlText w:val=""/>
      <w:lvlJc w:val="left"/>
      <w:pPr>
        <w:ind w:left="2231" w:hanging="360"/>
      </w:pPr>
      <w:rPr>
        <w:rFonts w:ascii="Wingdings" w:hAnsi="Wingdings" w:hint="default"/>
      </w:rPr>
    </w:lvl>
    <w:lvl w:ilvl="3" w:tplc="0C0A0001" w:tentative="1">
      <w:start w:val="1"/>
      <w:numFmt w:val="bullet"/>
      <w:lvlText w:val=""/>
      <w:lvlJc w:val="left"/>
      <w:pPr>
        <w:ind w:left="2951" w:hanging="360"/>
      </w:pPr>
      <w:rPr>
        <w:rFonts w:ascii="Symbol" w:hAnsi="Symbol" w:hint="default"/>
      </w:rPr>
    </w:lvl>
    <w:lvl w:ilvl="4" w:tplc="0C0A0003" w:tentative="1">
      <w:start w:val="1"/>
      <w:numFmt w:val="bullet"/>
      <w:lvlText w:val="o"/>
      <w:lvlJc w:val="left"/>
      <w:pPr>
        <w:ind w:left="3671" w:hanging="360"/>
      </w:pPr>
      <w:rPr>
        <w:rFonts w:ascii="Courier New" w:hAnsi="Courier New" w:cs="Courier New" w:hint="default"/>
      </w:rPr>
    </w:lvl>
    <w:lvl w:ilvl="5" w:tplc="0C0A0005" w:tentative="1">
      <w:start w:val="1"/>
      <w:numFmt w:val="bullet"/>
      <w:lvlText w:val=""/>
      <w:lvlJc w:val="left"/>
      <w:pPr>
        <w:ind w:left="4391" w:hanging="360"/>
      </w:pPr>
      <w:rPr>
        <w:rFonts w:ascii="Wingdings" w:hAnsi="Wingdings" w:hint="default"/>
      </w:rPr>
    </w:lvl>
    <w:lvl w:ilvl="6" w:tplc="0C0A0001" w:tentative="1">
      <w:start w:val="1"/>
      <w:numFmt w:val="bullet"/>
      <w:lvlText w:val=""/>
      <w:lvlJc w:val="left"/>
      <w:pPr>
        <w:ind w:left="5111" w:hanging="360"/>
      </w:pPr>
      <w:rPr>
        <w:rFonts w:ascii="Symbol" w:hAnsi="Symbol" w:hint="default"/>
      </w:rPr>
    </w:lvl>
    <w:lvl w:ilvl="7" w:tplc="0C0A0003" w:tentative="1">
      <w:start w:val="1"/>
      <w:numFmt w:val="bullet"/>
      <w:lvlText w:val="o"/>
      <w:lvlJc w:val="left"/>
      <w:pPr>
        <w:ind w:left="5831" w:hanging="360"/>
      </w:pPr>
      <w:rPr>
        <w:rFonts w:ascii="Courier New" w:hAnsi="Courier New" w:cs="Courier New" w:hint="default"/>
      </w:rPr>
    </w:lvl>
    <w:lvl w:ilvl="8" w:tplc="0C0A0005" w:tentative="1">
      <w:start w:val="1"/>
      <w:numFmt w:val="bullet"/>
      <w:lvlText w:val=""/>
      <w:lvlJc w:val="left"/>
      <w:pPr>
        <w:ind w:left="6551" w:hanging="360"/>
      </w:pPr>
      <w:rPr>
        <w:rFonts w:ascii="Wingdings" w:hAnsi="Wingdings" w:hint="default"/>
      </w:rPr>
    </w:lvl>
  </w:abstractNum>
  <w:abstractNum w:abstractNumId="39" w15:restartNumberingAfterBreak="0">
    <w:nsid w:val="60740534"/>
    <w:multiLevelType w:val="multilevel"/>
    <w:tmpl w:val="977AD1D4"/>
    <w:lvl w:ilvl="0">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ascii="Arial" w:hAnsi="Arial" w:cs="Arial" w:hint="default"/>
        <w:b/>
        <w:i w:val="0"/>
        <w:color w:val="002060"/>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40" w15:restartNumberingAfterBreak="0">
    <w:nsid w:val="66230D6E"/>
    <w:multiLevelType w:val="hybridMultilevel"/>
    <w:tmpl w:val="AEE64F88"/>
    <w:lvl w:ilvl="0" w:tplc="A6C6A2A2">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1" w15:restartNumberingAfterBreak="0">
    <w:nsid w:val="68F846AE"/>
    <w:multiLevelType w:val="hybridMultilevel"/>
    <w:tmpl w:val="F2E604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6CB82FFA"/>
    <w:multiLevelType w:val="hybridMultilevel"/>
    <w:tmpl w:val="F20EB8C8"/>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3" w15:restartNumberingAfterBreak="0">
    <w:nsid w:val="6E77241E"/>
    <w:multiLevelType w:val="hybridMultilevel"/>
    <w:tmpl w:val="C93EF5E0"/>
    <w:lvl w:ilvl="0" w:tplc="0C0A000B">
      <w:start w:val="1"/>
      <w:numFmt w:val="bullet"/>
      <w:lvlText w:val=""/>
      <w:lvlJc w:val="left"/>
      <w:pPr>
        <w:ind w:left="791" w:hanging="360"/>
      </w:pPr>
      <w:rPr>
        <w:rFonts w:ascii="Wingdings" w:hAnsi="Wingdings" w:hint="default"/>
      </w:rPr>
    </w:lvl>
    <w:lvl w:ilvl="1" w:tplc="0C0A0003" w:tentative="1">
      <w:start w:val="1"/>
      <w:numFmt w:val="bullet"/>
      <w:lvlText w:val="o"/>
      <w:lvlJc w:val="left"/>
      <w:pPr>
        <w:ind w:left="1511" w:hanging="360"/>
      </w:pPr>
      <w:rPr>
        <w:rFonts w:ascii="Courier New" w:hAnsi="Courier New" w:cs="Courier New" w:hint="default"/>
      </w:rPr>
    </w:lvl>
    <w:lvl w:ilvl="2" w:tplc="0C0A0005" w:tentative="1">
      <w:start w:val="1"/>
      <w:numFmt w:val="bullet"/>
      <w:lvlText w:val=""/>
      <w:lvlJc w:val="left"/>
      <w:pPr>
        <w:ind w:left="2231" w:hanging="360"/>
      </w:pPr>
      <w:rPr>
        <w:rFonts w:ascii="Wingdings" w:hAnsi="Wingdings" w:hint="default"/>
      </w:rPr>
    </w:lvl>
    <w:lvl w:ilvl="3" w:tplc="0C0A0001" w:tentative="1">
      <w:start w:val="1"/>
      <w:numFmt w:val="bullet"/>
      <w:lvlText w:val=""/>
      <w:lvlJc w:val="left"/>
      <w:pPr>
        <w:ind w:left="2951" w:hanging="360"/>
      </w:pPr>
      <w:rPr>
        <w:rFonts w:ascii="Symbol" w:hAnsi="Symbol" w:hint="default"/>
      </w:rPr>
    </w:lvl>
    <w:lvl w:ilvl="4" w:tplc="0C0A0003" w:tentative="1">
      <w:start w:val="1"/>
      <w:numFmt w:val="bullet"/>
      <w:lvlText w:val="o"/>
      <w:lvlJc w:val="left"/>
      <w:pPr>
        <w:ind w:left="3671" w:hanging="360"/>
      </w:pPr>
      <w:rPr>
        <w:rFonts w:ascii="Courier New" w:hAnsi="Courier New" w:cs="Courier New" w:hint="default"/>
      </w:rPr>
    </w:lvl>
    <w:lvl w:ilvl="5" w:tplc="0C0A0005" w:tentative="1">
      <w:start w:val="1"/>
      <w:numFmt w:val="bullet"/>
      <w:lvlText w:val=""/>
      <w:lvlJc w:val="left"/>
      <w:pPr>
        <w:ind w:left="4391" w:hanging="360"/>
      </w:pPr>
      <w:rPr>
        <w:rFonts w:ascii="Wingdings" w:hAnsi="Wingdings" w:hint="default"/>
      </w:rPr>
    </w:lvl>
    <w:lvl w:ilvl="6" w:tplc="0C0A0001" w:tentative="1">
      <w:start w:val="1"/>
      <w:numFmt w:val="bullet"/>
      <w:lvlText w:val=""/>
      <w:lvlJc w:val="left"/>
      <w:pPr>
        <w:ind w:left="5111" w:hanging="360"/>
      </w:pPr>
      <w:rPr>
        <w:rFonts w:ascii="Symbol" w:hAnsi="Symbol" w:hint="default"/>
      </w:rPr>
    </w:lvl>
    <w:lvl w:ilvl="7" w:tplc="0C0A0003" w:tentative="1">
      <w:start w:val="1"/>
      <w:numFmt w:val="bullet"/>
      <w:lvlText w:val="o"/>
      <w:lvlJc w:val="left"/>
      <w:pPr>
        <w:ind w:left="5831" w:hanging="360"/>
      </w:pPr>
      <w:rPr>
        <w:rFonts w:ascii="Courier New" w:hAnsi="Courier New" w:cs="Courier New" w:hint="default"/>
      </w:rPr>
    </w:lvl>
    <w:lvl w:ilvl="8" w:tplc="0C0A0005" w:tentative="1">
      <w:start w:val="1"/>
      <w:numFmt w:val="bullet"/>
      <w:lvlText w:val=""/>
      <w:lvlJc w:val="left"/>
      <w:pPr>
        <w:ind w:left="6551" w:hanging="360"/>
      </w:pPr>
      <w:rPr>
        <w:rFonts w:ascii="Wingdings" w:hAnsi="Wingdings" w:hint="default"/>
      </w:rPr>
    </w:lvl>
  </w:abstractNum>
  <w:abstractNum w:abstractNumId="44" w15:restartNumberingAfterBreak="0">
    <w:nsid w:val="6E796C90"/>
    <w:multiLevelType w:val="hybridMultilevel"/>
    <w:tmpl w:val="F20EB8C8"/>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5" w15:restartNumberingAfterBreak="0">
    <w:nsid w:val="74140384"/>
    <w:multiLevelType w:val="hybridMultilevel"/>
    <w:tmpl w:val="F20EB8C8"/>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6" w15:restartNumberingAfterBreak="0">
    <w:nsid w:val="76CF2AC0"/>
    <w:multiLevelType w:val="hybridMultilevel"/>
    <w:tmpl w:val="0812FE20"/>
    <w:lvl w:ilvl="0" w:tplc="8C62F134">
      <w:start w:val="2"/>
      <w:numFmt w:val="lowerLetter"/>
      <w:lvlText w:val="%1)"/>
      <w:lvlJc w:val="left"/>
      <w:pPr>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15:restartNumberingAfterBreak="0">
    <w:nsid w:val="77791C0F"/>
    <w:multiLevelType w:val="hybridMultilevel"/>
    <w:tmpl w:val="DDDAAC92"/>
    <w:lvl w:ilvl="0" w:tplc="E222BDEE">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8" w15:restartNumberingAfterBreak="0">
    <w:nsid w:val="789E2587"/>
    <w:multiLevelType w:val="hybridMultilevel"/>
    <w:tmpl w:val="CAE2F5F8"/>
    <w:lvl w:ilvl="0" w:tplc="E53858A2">
      <w:start w:val="2"/>
      <w:numFmt w:val="lowerLetter"/>
      <w:lvlText w:val="%1)"/>
      <w:lvlJc w:val="left"/>
      <w:pPr>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9" w15:restartNumberingAfterBreak="0">
    <w:nsid w:val="799E6B1D"/>
    <w:multiLevelType w:val="hybridMultilevel"/>
    <w:tmpl w:val="F2E6FF86"/>
    <w:lvl w:ilvl="0" w:tplc="0C0A000B">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0" w15:restartNumberingAfterBreak="0">
    <w:nsid w:val="7C481F34"/>
    <w:multiLevelType w:val="hybridMultilevel"/>
    <w:tmpl w:val="F03246E4"/>
    <w:lvl w:ilvl="0" w:tplc="FCA4AB98">
      <w:start w:val="1"/>
      <w:numFmt w:val="lowerLetter"/>
      <w:lvlText w:val="%1)"/>
      <w:lvlJc w:val="left"/>
      <w:pPr>
        <w:ind w:left="360" w:hanging="360"/>
      </w:pPr>
      <w:rPr>
        <w:b/>
        <w:i w:val="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51" w15:restartNumberingAfterBreak="0">
    <w:nsid w:val="7CDF5C84"/>
    <w:multiLevelType w:val="hybridMultilevel"/>
    <w:tmpl w:val="F20EB8C8"/>
    <w:lvl w:ilvl="0" w:tplc="4C62DF08">
      <w:start w:val="1"/>
      <w:numFmt w:val="decimal"/>
      <w:lvlText w:val="%1)"/>
      <w:lvlJc w:val="left"/>
      <w:pPr>
        <w:ind w:left="360" w:hanging="360"/>
      </w:pPr>
      <w:rPr>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261689003">
    <w:abstractNumId w:val="13"/>
  </w:num>
  <w:num w:numId="2" w16cid:durableId="1288855751">
    <w:abstractNumId w:val="30"/>
  </w:num>
  <w:num w:numId="3" w16cid:durableId="804472003">
    <w:abstractNumId w:val="22"/>
  </w:num>
  <w:num w:numId="4" w16cid:durableId="1755083011">
    <w:abstractNumId w:val="38"/>
  </w:num>
  <w:num w:numId="5" w16cid:durableId="979456571">
    <w:abstractNumId w:val="8"/>
  </w:num>
  <w:num w:numId="6" w16cid:durableId="1613200615">
    <w:abstractNumId w:val="33"/>
  </w:num>
  <w:num w:numId="7" w16cid:durableId="454980630">
    <w:abstractNumId w:val="29"/>
  </w:num>
  <w:num w:numId="8" w16cid:durableId="1912884196">
    <w:abstractNumId w:val="1"/>
  </w:num>
  <w:num w:numId="9" w16cid:durableId="643314632">
    <w:abstractNumId w:val="20"/>
  </w:num>
  <w:num w:numId="10" w16cid:durableId="1783112917">
    <w:abstractNumId w:val="39"/>
  </w:num>
  <w:num w:numId="11" w16cid:durableId="1930844983">
    <w:abstractNumId w:val="26"/>
  </w:num>
  <w:num w:numId="12" w16cid:durableId="1561944214">
    <w:abstractNumId w:val="43"/>
  </w:num>
  <w:num w:numId="13" w16cid:durableId="671875474">
    <w:abstractNumId w:val="19"/>
  </w:num>
  <w:num w:numId="14" w16cid:durableId="1314019826">
    <w:abstractNumId w:val="17"/>
  </w:num>
  <w:num w:numId="15" w16cid:durableId="1136026498">
    <w:abstractNumId w:val="41"/>
  </w:num>
  <w:num w:numId="16" w16cid:durableId="1103038520">
    <w:abstractNumId w:val="6"/>
  </w:num>
  <w:num w:numId="17" w16cid:durableId="1529755299">
    <w:abstractNumId w:val="28"/>
  </w:num>
  <w:num w:numId="18" w16cid:durableId="1536693711">
    <w:abstractNumId w:val="47"/>
  </w:num>
  <w:num w:numId="19" w16cid:durableId="2046523138">
    <w:abstractNumId w:val="21"/>
  </w:num>
  <w:num w:numId="20" w16cid:durableId="788355594">
    <w:abstractNumId w:val="50"/>
  </w:num>
  <w:num w:numId="21" w16cid:durableId="1845243786">
    <w:abstractNumId w:val="3"/>
  </w:num>
  <w:num w:numId="22" w16cid:durableId="1250191070">
    <w:abstractNumId w:val="44"/>
  </w:num>
  <w:num w:numId="23" w16cid:durableId="655110962">
    <w:abstractNumId w:val="48"/>
  </w:num>
  <w:num w:numId="24" w16cid:durableId="1408965621">
    <w:abstractNumId w:val="23"/>
  </w:num>
  <w:num w:numId="25" w16cid:durableId="918442583">
    <w:abstractNumId w:val="16"/>
  </w:num>
  <w:num w:numId="26" w16cid:durableId="1198278766">
    <w:abstractNumId w:val="18"/>
  </w:num>
  <w:num w:numId="27" w16cid:durableId="2014065536">
    <w:abstractNumId w:val="27"/>
  </w:num>
  <w:num w:numId="28" w16cid:durableId="1758870062">
    <w:abstractNumId w:val="32"/>
  </w:num>
  <w:num w:numId="29" w16cid:durableId="1890871852">
    <w:abstractNumId w:val="45"/>
  </w:num>
  <w:num w:numId="30" w16cid:durableId="51777904">
    <w:abstractNumId w:val="35"/>
  </w:num>
  <w:num w:numId="31" w16cid:durableId="1905137160">
    <w:abstractNumId w:val="2"/>
  </w:num>
  <w:num w:numId="32" w16cid:durableId="1341276539">
    <w:abstractNumId w:val="42"/>
  </w:num>
  <w:num w:numId="33" w16cid:durableId="1134562467">
    <w:abstractNumId w:val="46"/>
  </w:num>
  <w:num w:numId="34" w16cid:durableId="1054886789">
    <w:abstractNumId w:val="7"/>
  </w:num>
  <w:num w:numId="35" w16cid:durableId="578170663">
    <w:abstractNumId w:val="51"/>
  </w:num>
  <w:num w:numId="36" w16cid:durableId="1614819166">
    <w:abstractNumId w:val="15"/>
  </w:num>
  <w:num w:numId="37" w16cid:durableId="1444307879">
    <w:abstractNumId w:val="4"/>
  </w:num>
  <w:num w:numId="38" w16cid:durableId="642931570">
    <w:abstractNumId w:val="0"/>
  </w:num>
  <w:num w:numId="39" w16cid:durableId="232088084">
    <w:abstractNumId w:val="14"/>
  </w:num>
  <w:num w:numId="40" w16cid:durableId="109132216">
    <w:abstractNumId w:val="10"/>
  </w:num>
  <w:num w:numId="41" w16cid:durableId="2138794297">
    <w:abstractNumId w:val="37"/>
  </w:num>
  <w:num w:numId="42" w16cid:durableId="131950419">
    <w:abstractNumId w:val="31"/>
  </w:num>
  <w:num w:numId="43" w16cid:durableId="221982657">
    <w:abstractNumId w:val="5"/>
  </w:num>
  <w:num w:numId="44" w16cid:durableId="868876720">
    <w:abstractNumId w:val="25"/>
  </w:num>
  <w:num w:numId="45" w16cid:durableId="1429158716">
    <w:abstractNumId w:val="36"/>
  </w:num>
  <w:num w:numId="46" w16cid:durableId="1180659729">
    <w:abstractNumId w:val="49"/>
  </w:num>
  <w:num w:numId="47" w16cid:durableId="1082875092">
    <w:abstractNumId w:val="39"/>
  </w:num>
  <w:num w:numId="48" w16cid:durableId="806976393">
    <w:abstractNumId w:val="9"/>
  </w:num>
  <w:num w:numId="49" w16cid:durableId="1781030971">
    <w:abstractNumId w:val="34"/>
  </w:num>
  <w:num w:numId="50" w16cid:durableId="1982729907">
    <w:abstractNumId w:val="40"/>
  </w:num>
  <w:num w:numId="51" w16cid:durableId="1322660698">
    <w:abstractNumId w:val="12"/>
  </w:num>
  <w:num w:numId="52" w16cid:durableId="1328095119">
    <w:abstractNumId w:val="11"/>
  </w:num>
  <w:num w:numId="53" w16cid:durableId="1880504692">
    <w:abstractNumId w:val="24"/>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D704F"/>
    <w:rsid w:val="00000323"/>
    <w:rsid w:val="0000084F"/>
    <w:rsid w:val="000009EA"/>
    <w:rsid w:val="00002113"/>
    <w:rsid w:val="000022DB"/>
    <w:rsid w:val="000034D9"/>
    <w:rsid w:val="00003F0D"/>
    <w:rsid w:val="00004151"/>
    <w:rsid w:val="00005E48"/>
    <w:rsid w:val="0000674F"/>
    <w:rsid w:val="00007F42"/>
    <w:rsid w:val="00011C1B"/>
    <w:rsid w:val="00011CA0"/>
    <w:rsid w:val="000123BD"/>
    <w:rsid w:val="00012EE4"/>
    <w:rsid w:val="0001360D"/>
    <w:rsid w:val="00013D27"/>
    <w:rsid w:val="00015DEA"/>
    <w:rsid w:val="0001746E"/>
    <w:rsid w:val="00021D78"/>
    <w:rsid w:val="00021FEE"/>
    <w:rsid w:val="000220BA"/>
    <w:rsid w:val="0002256E"/>
    <w:rsid w:val="00022858"/>
    <w:rsid w:val="00022F72"/>
    <w:rsid w:val="00023A5D"/>
    <w:rsid w:val="00023D0B"/>
    <w:rsid w:val="00024D44"/>
    <w:rsid w:val="000270D4"/>
    <w:rsid w:val="00027657"/>
    <w:rsid w:val="00030561"/>
    <w:rsid w:val="000309A0"/>
    <w:rsid w:val="00030CAD"/>
    <w:rsid w:val="00032051"/>
    <w:rsid w:val="00032EDC"/>
    <w:rsid w:val="000349E3"/>
    <w:rsid w:val="00034EF3"/>
    <w:rsid w:val="00035A78"/>
    <w:rsid w:val="00035AFA"/>
    <w:rsid w:val="000400A2"/>
    <w:rsid w:val="000409BE"/>
    <w:rsid w:val="00040F41"/>
    <w:rsid w:val="00041460"/>
    <w:rsid w:val="00042622"/>
    <w:rsid w:val="000440FE"/>
    <w:rsid w:val="00044269"/>
    <w:rsid w:val="00044DE2"/>
    <w:rsid w:val="00045711"/>
    <w:rsid w:val="00045BE3"/>
    <w:rsid w:val="00045D18"/>
    <w:rsid w:val="00045FB8"/>
    <w:rsid w:val="00046679"/>
    <w:rsid w:val="00046F91"/>
    <w:rsid w:val="000471B0"/>
    <w:rsid w:val="00047E8A"/>
    <w:rsid w:val="00050E81"/>
    <w:rsid w:val="00052DCD"/>
    <w:rsid w:val="000558B4"/>
    <w:rsid w:val="00055F7A"/>
    <w:rsid w:val="00057A4C"/>
    <w:rsid w:val="000612E0"/>
    <w:rsid w:val="00062405"/>
    <w:rsid w:val="00062506"/>
    <w:rsid w:val="000625EE"/>
    <w:rsid w:val="00062EA7"/>
    <w:rsid w:val="00063CD4"/>
    <w:rsid w:val="00065DE0"/>
    <w:rsid w:val="000668F8"/>
    <w:rsid w:val="0006775D"/>
    <w:rsid w:val="00067787"/>
    <w:rsid w:val="00067C8C"/>
    <w:rsid w:val="000706E3"/>
    <w:rsid w:val="000717DC"/>
    <w:rsid w:val="00072F48"/>
    <w:rsid w:val="00072FAC"/>
    <w:rsid w:val="0007387E"/>
    <w:rsid w:val="00074511"/>
    <w:rsid w:val="000767BA"/>
    <w:rsid w:val="0007717B"/>
    <w:rsid w:val="00077650"/>
    <w:rsid w:val="0008038B"/>
    <w:rsid w:val="000804BE"/>
    <w:rsid w:val="00080527"/>
    <w:rsid w:val="000838F2"/>
    <w:rsid w:val="00084401"/>
    <w:rsid w:val="000869D8"/>
    <w:rsid w:val="000878BA"/>
    <w:rsid w:val="000879D1"/>
    <w:rsid w:val="00087BBB"/>
    <w:rsid w:val="00091B32"/>
    <w:rsid w:val="00091EFC"/>
    <w:rsid w:val="000938F0"/>
    <w:rsid w:val="000949DD"/>
    <w:rsid w:val="00094FB9"/>
    <w:rsid w:val="00096296"/>
    <w:rsid w:val="00097825"/>
    <w:rsid w:val="000A06DE"/>
    <w:rsid w:val="000A0B06"/>
    <w:rsid w:val="000A1B7D"/>
    <w:rsid w:val="000A1EEF"/>
    <w:rsid w:val="000A350D"/>
    <w:rsid w:val="000A465A"/>
    <w:rsid w:val="000A62E2"/>
    <w:rsid w:val="000A796D"/>
    <w:rsid w:val="000B067D"/>
    <w:rsid w:val="000B0F19"/>
    <w:rsid w:val="000B1545"/>
    <w:rsid w:val="000B1732"/>
    <w:rsid w:val="000B233B"/>
    <w:rsid w:val="000B4E76"/>
    <w:rsid w:val="000B513D"/>
    <w:rsid w:val="000B7108"/>
    <w:rsid w:val="000B7EE0"/>
    <w:rsid w:val="000C02D5"/>
    <w:rsid w:val="000C0986"/>
    <w:rsid w:val="000C0BB1"/>
    <w:rsid w:val="000C12F0"/>
    <w:rsid w:val="000C1877"/>
    <w:rsid w:val="000C1972"/>
    <w:rsid w:val="000C3196"/>
    <w:rsid w:val="000C5270"/>
    <w:rsid w:val="000C5799"/>
    <w:rsid w:val="000C602D"/>
    <w:rsid w:val="000C6BD9"/>
    <w:rsid w:val="000C6CD4"/>
    <w:rsid w:val="000C7E03"/>
    <w:rsid w:val="000D0B56"/>
    <w:rsid w:val="000D2A54"/>
    <w:rsid w:val="000D3A4C"/>
    <w:rsid w:val="000D42F5"/>
    <w:rsid w:val="000D51D8"/>
    <w:rsid w:val="000D5882"/>
    <w:rsid w:val="000D6DEC"/>
    <w:rsid w:val="000D7C3E"/>
    <w:rsid w:val="000D7FA0"/>
    <w:rsid w:val="000E1BE1"/>
    <w:rsid w:val="000E2701"/>
    <w:rsid w:val="000E39C0"/>
    <w:rsid w:val="000E4497"/>
    <w:rsid w:val="000E5B52"/>
    <w:rsid w:val="000E6028"/>
    <w:rsid w:val="000E7095"/>
    <w:rsid w:val="000E7697"/>
    <w:rsid w:val="000F0992"/>
    <w:rsid w:val="000F1281"/>
    <w:rsid w:val="000F3CC0"/>
    <w:rsid w:val="000F4295"/>
    <w:rsid w:val="000F5EEB"/>
    <w:rsid w:val="000F70D1"/>
    <w:rsid w:val="0010052B"/>
    <w:rsid w:val="00100F42"/>
    <w:rsid w:val="00102821"/>
    <w:rsid w:val="001048D8"/>
    <w:rsid w:val="00104BD0"/>
    <w:rsid w:val="00106F53"/>
    <w:rsid w:val="001070ED"/>
    <w:rsid w:val="001101B2"/>
    <w:rsid w:val="0011100B"/>
    <w:rsid w:val="001115E5"/>
    <w:rsid w:val="00116085"/>
    <w:rsid w:val="0011688E"/>
    <w:rsid w:val="00117361"/>
    <w:rsid w:val="00117C73"/>
    <w:rsid w:val="00120608"/>
    <w:rsid w:val="0012162C"/>
    <w:rsid w:val="001246AE"/>
    <w:rsid w:val="001256D1"/>
    <w:rsid w:val="001257B9"/>
    <w:rsid w:val="001264F6"/>
    <w:rsid w:val="00127B97"/>
    <w:rsid w:val="0013008C"/>
    <w:rsid w:val="001314C1"/>
    <w:rsid w:val="00134113"/>
    <w:rsid w:val="00135A9F"/>
    <w:rsid w:val="0013664D"/>
    <w:rsid w:val="00140542"/>
    <w:rsid w:val="001408E7"/>
    <w:rsid w:val="00140B47"/>
    <w:rsid w:val="00140DA4"/>
    <w:rsid w:val="001413D1"/>
    <w:rsid w:val="0014151D"/>
    <w:rsid w:val="00141603"/>
    <w:rsid w:val="00141F8E"/>
    <w:rsid w:val="001438C9"/>
    <w:rsid w:val="00143E43"/>
    <w:rsid w:val="001441EC"/>
    <w:rsid w:val="00144B90"/>
    <w:rsid w:val="00146898"/>
    <w:rsid w:val="00147889"/>
    <w:rsid w:val="0015079A"/>
    <w:rsid w:val="00151B4D"/>
    <w:rsid w:val="00153055"/>
    <w:rsid w:val="00154361"/>
    <w:rsid w:val="001554F3"/>
    <w:rsid w:val="00155553"/>
    <w:rsid w:val="001614D0"/>
    <w:rsid w:val="001644FC"/>
    <w:rsid w:val="0016518F"/>
    <w:rsid w:val="001665C1"/>
    <w:rsid w:val="00166B92"/>
    <w:rsid w:val="001675C5"/>
    <w:rsid w:val="00167703"/>
    <w:rsid w:val="001706AE"/>
    <w:rsid w:val="00171AED"/>
    <w:rsid w:val="001721D1"/>
    <w:rsid w:val="00173418"/>
    <w:rsid w:val="00173495"/>
    <w:rsid w:val="00173B79"/>
    <w:rsid w:val="00176000"/>
    <w:rsid w:val="00176BB1"/>
    <w:rsid w:val="0017780B"/>
    <w:rsid w:val="001803BE"/>
    <w:rsid w:val="00180884"/>
    <w:rsid w:val="00180B0B"/>
    <w:rsid w:val="00181862"/>
    <w:rsid w:val="00182AD4"/>
    <w:rsid w:val="00182BBF"/>
    <w:rsid w:val="001836C7"/>
    <w:rsid w:val="00183A32"/>
    <w:rsid w:val="00183F88"/>
    <w:rsid w:val="001848AE"/>
    <w:rsid w:val="00184BBD"/>
    <w:rsid w:val="00184D1E"/>
    <w:rsid w:val="00185FC2"/>
    <w:rsid w:val="00186C6D"/>
    <w:rsid w:val="00190424"/>
    <w:rsid w:val="00190D32"/>
    <w:rsid w:val="00191010"/>
    <w:rsid w:val="00191070"/>
    <w:rsid w:val="001922B2"/>
    <w:rsid w:val="00193CD8"/>
    <w:rsid w:val="0019470E"/>
    <w:rsid w:val="001947E5"/>
    <w:rsid w:val="00194D9E"/>
    <w:rsid w:val="001979ED"/>
    <w:rsid w:val="001A0B6E"/>
    <w:rsid w:val="001A13EF"/>
    <w:rsid w:val="001A273A"/>
    <w:rsid w:val="001A3609"/>
    <w:rsid w:val="001A550B"/>
    <w:rsid w:val="001A58A2"/>
    <w:rsid w:val="001A69BF"/>
    <w:rsid w:val="001A764F"/>
    <w:rsid w:val="001A797D"/>
    <w:rsid w:val="001B00FF"/>
    <w:rsid w:val="001B0CCB"/>
    <w:rsid w:val="001B0D7E"/>
    <w:rsid w:val="001B0E3F"/>
    <w:rsid w:val="001B15E7"/>
    <w:rsid w:val="001B1AA5"/>
    <w:rsid w:val="001B21ED"/>
    <w:rsid w:val="001B2968"/>
    <w:rsid w:val="001B2BA3"/>
    <w:rsid w:val="001B2E24"/>
    <w:rsid w:val="001B573B"/>
    <w:rsid w:val="001B6512"/>
    <w:rsid w:val="001B6C8D"/>
    <w:rsid w:val="001C07E3"/>
    <w:rsid w:val="001C1A19"/>
    <w:rsid w:val="001C23C2"/>
    <w:rsid w:val="001C2C77"/>
    <w:rsid w:val="001C402D"/>
    <w:rsid w:val="001C67BD"/>
    <w:rsid w:val="001C7330"/>
    <w:rsid w:val="001D2B9C"/>
    <w:rsid w:val="001D45E4"/>
    <w:rsid w:val="001D49EC"/>
    <w:rsid w:val="001D4E61"/>
    <w:rsid w:val="001E0614"/>
    <w:rsid w:val="001E1026"/>
    <w:rsid w:val="001E10AB"/>
    <w:rsid w:val="001E202F"/>
    <w:rsid w:val="001E2A80"/>
    <w:rsid w:val="001E2F58"/>
    <w:rsid w:val="001E4679"/>
    <w:rsid w:val="001E59BE"/>
    <w:rsid w:val="001E5CB0"/>
    <w:rsid w:val="001E5EB2"/>
    <w:rsid w:val="001E6320"/>
    <w:rsid w:val="001E66B5"/>
    <w:rsid w:val="001E7D1F"/>
    <w:rsid w:val="001F00AD"/>
    <w:rsid w:val="001F0578"/>
    <w:rsid w:val="001F157D"/>
    <w:rsid w:val="001F26AB"/>
    <w:rsid w:val="001F4B9E"/>
    <w:rsid w:val="001F506A"/>
    <w:rsid w:val="001F53BA"/>
    <w:rsid w:val="001F726B"/>
    <w:rsid w:val="00200481"/>
    <w:rsid w:val="00201913"/>
    <w:rsid w:val="00203815"/>
    <w:rsid w:val="00205AB3"/>
    <w:rsid w:val="002102AE"/>
    <w:rsid w:val="0021047E"/>
    <w:rsid w:val="00212137"/>
    <w:rsid w:val="0021396D"/>
    <w:rsid w:val="00213E1E"/>
    <w:rsid w:val="002151B0"/>
    <w:rsid w:val="00215C1F"/>
    <w:rsid w:val="00215EB6"/>
    <w:rsid w:val="00224D60"/>
    <w:rsid w:val="00231A17"/>
    <w:rsid w:val="00233DF6"/>
    <w:rsid w:val="00235583"/>
    <w:rsid w:val="00235C59"/>
    <w:rsid w:val="002402F2"/>
    <w:rsid w:val="00240870"/>
    <w:rsid w:val="00240889"/>
    <w:rsid w:val="00240DF6"/>
    <w:rsid w:val="00242146"/>
    <w:rsid w:val="00242617"/>
    <w:rsid w:val="0024383B"/>
    <w:rsid w:val="002452B2"/>
    <w:rsid w:val="00245EC3"/>
    <w:rsid w:val="00245F24"/>
    <w:rsid w:val="002507F9"/>
    <w:rsid w:val="00251308"/>
    <w:rsid w:val="00252E8B"/>
    <w:rsid w:val="00252FE0"/>
    <w:rsid w:val="00255A6C"/>
    <w:rsid w:val="00255D5D"/>
    <w:rsid w:val="00256330"/>
    <w:rsid w:val="00257103"/>
    <w:rsid w:val="0025740B"/>
    <w:rsid w:val="00257F49"/>
    <w:rsid w:val="00262D34"/>
    <w:rsid w:val="002647DB"/>
    <w:rsid w:val="00264843"/>
    <w:rsid w:val="0026577A"/>
    <w:rsid w:val="00265984"/>
    <w:rsid w:val="00265B23"/>
    <w:rsid w:val="00266DC3"/>
    <w:rsid w:val="002677BD"/>
    <w:rsid w:val="002701F7"/>
    <w:rsid w:val="00271DDE"/>
    <w:rsid w:val="0027253C"/>
    <w:rsid w:val="00273FAC"/>
    <w:rsid w:val="0027538A"/>
    <w:rsid w:val="0027600B"/>
    <w:rsid w:val="002766CD"/>
    <w:rsid w:val="00276794"/>
    <w:rsid w:val="00276D68"/>
    <w:rsid w:val="00277E97"/>
    <w:rsid w:val="00281D8F"/>
    <w:rsid w:val="00281E34"/>
    <w:rsid w:val="00282483"/>
    <w:rsid w:val="00284C18"/>
    <w:rsid w:val="00285389"/>
    <w:rsid w:val="00285980"/>
    <w:rsid w:val="00286880"/>
    <w:rsid w:val="00287EDE"/>
    <w:rsid w:val="0029024F"/>
    <w:rsid w:val="00295411"/>
    <w:rsid w:val="00295E77"/>
    <w:rsid w:val="00297050"/>
    <w:rsid w:val="002970C8"/>
    <w:rsid w:val="002A0829"/>
    <w:rsid w:val="002A0CA2"/>
    <w:rsid w:val="002A1212"/>
    <w:rsid w:val="002A320E"/>
    <w:rsid w:val="002A34BB"/>
    <w:rsid w:val="002A4037"/>
    <w:rsid w:val="002A433B"/>
    <w:rsid w:val="002A7595"/>
    <w:rsid w:val="002A7916"/>
    <w:rsid w:val="002B04C7"/>
    <w:rsid w:val="002B060A"/>
    <w:rsid w:val="002B288D"/>
    <w:rsid w:val="002B3CC0"/>
    <w:rsid w:val="002B4A95"/>
    <w:rsid w:val="002B52DA"/>
    <w:rsid w:val="002B5815"/>
    <w:rsid w:val="002B7514"/>
    <w:rsid w:val="002C00E1"/>
    <w:rsid w:val="002C0865"/>
    <w:rsid w:val="002C0AAB"/>
    <w:rsid w:val="002C247A"/>
    <w:rsid w:val="002C286A"/>
    <w:rsid w:val="002C300C"/>
    <w:rsid w:val="002C43A4"/>
    <w:rsid w:val="002C5030"/>
    <w:rsid w:val="002C57E0"/>
    <w:rsid w:val="002C5962"/>
    <w:rsid w:val="002C5B08"/>
    <w:rsid w:val="002C7A71"/>
    <w:rsid w:val="002D063D"/>
    <w:rsid w:val="002D0C35"/>
    <w:rsid w:val="002D212C"/>
    <w:rsid w:val="002D2E45"/>
    <w:rsid w:val="002D38E2"/>
    <w:rsid w:val="002D431B"/>
    <w:rsid w:val="002D51B9"/>
    <w:rsid w:val="002D5425"/>
    <w:rsid w:val="002D6D0B"/>
    <w:rsid w:val="002D748A"/>
    <w:rsid w:val="002E1AF9"/>
    <w:rsid w:val="002E31DF"/>
    <w:rsid w:val="002E4B81"/>
    <w:rsid w:val="002E5F60"/>
    <w:rsid w:val="002F03D1"/>
    <w:rsid w:val="002F4272"/>
    <w:rsid w:val="002F5285"/>
    <w:rsid w:val="002F56DA"/>
    <w:rsid w:val="002F575B"/>
    <w:rsid w:val="002F5912"/>
    <w:rsid w:val="002F5B8B"/>
    <w:rsid w:val="002F6AF7"/>
    <w:rsid w:val="002F6D20"/>
    <w:rsid w:val="00302498"/>
    <w:rsid w:val="003029F7"/>
    <w:rsid w:val="00302BCD"/>
    <w:rsid w:val="003034A4"/>
    <w:rsid w:val="003045DD"/>
    <w:rsid w:val="00304C2D"/>
    <w:rsid w:val="00304C40"/>
    <w:rsid w:val="00304CC4"/>
    <w:rsid w:val="00305419"/>
    <w:rsid w:val="00306247"/>
    <w:rsid w:val="00311BDE"/>
    <w:rsid w:val="00312DC0"/>
    <w:rsid w:val="00312F38"/>
    <w:rsid w:val="00312FBD"/>
    <w:rsid w:val="00313EE0"/>
    <w:rsid w:val="00314DDC"/>
    <w:rsid w:val="00315302"/>
    <w:rsid w:val="003174F6"/>
    <w:rsid w:val="00317CFD"/>
    <w:rsid w:val="00320A7E"/>
    <w:rsid w:val="00321EE4"/>
    <w:rsid w:val="0032315F"/>
    <w:rsid w:val="00323488"/>
    <w:rsid w:val="0032482F"/>
    <w:rsid w:val="00324DC3"/>
    <w:rsid w:val="00325D81"/>
    <w:rsid w:val="0033262F"/>
    <w:rsid w:val="0033364B"/>
    <w:rsid w:val="00337594"/>
    <w:rsid w:val="00340EE4"/>
    <w:rsid w:val="003421C3"/>
    <w:rsid w:val="00342C11"/>
    <w:rsid w:val="003446B8"/>
    <w:rsid w:val="00344EB2"/>
    <w:rsid w:val="0034578C"/>
    <w:rsid w:val="00346740"/>
    <w:rsid w:val="00346C04"/>
    <w:rsid w:val="00347495"/>
    <w:rsid w:val="0035017C"/>
    <w:rsid w:val="003512C5"/>
    <w:rsid w:val="003512D1"/>
    <w:rsid w:val="00351ECA"/>
    <w:rsid w:val="003567B8"/>
    <w:rsid w:val="00356E92"/>
    <w:rsid w:val="00360FEF"/>
    <w:rsid w:val="003612DB"/>
    <w:rsid w:val="003616DA"/>
    <w:rsid w:val="003631EC"/>
    <w:rsid w:val="003643BE"/>
    <w:rsid w:val="003646F9"/>
    <w:rsid w:val="00367E8F"/>
    <w:rsid w:val="0037194B"/>
    <w:rsid w:val="003734DC"/>
    <w:rsid w:val="0037414C"/>
    <w:rsid w:val="00374312"/>
    <w:rsid w:val="00375C28"/>
    <w:rsid w:val="003778E6"/>
    <w:rsid w:val="00381F73"/>
    <w:rsid w:val="0038200E"/>
    <w:rsid w:val="003827FC"/>
    <w:rsid w:val="00383C4A"/>
    <w:rsid w:val="00385BCA"/>
    <w:rsid w:val="00386C4F"/>
    <w:rsid w:val="003921CA"/>
    <w:rsid w:val="003929E5"/>
    <w:rsid w:val="00392C99"/>
    <w:rsid w:val="003945C7"/>
    <w:rsid w:val="00394AE0"/>
    <w:rsid w:val="0039603C"/>
    <w:rsid w:val="00396046"/>
    <w:rsid w:val="00396266"/>
    <w:rsid w:val="003A00B8"/>
    <w:rsid w:val="003A153E"/>
    <w:rsid w:val="003A1756"/>
    <w:rsid w:val="003A29A2"/>
    <w:rsid w:val="003A2E0B"/>
    <w:rsid w:val="003A403D"/>
    <w:rsid w:val="003A6AAF"/>
    <w:rsid w:val="003A6C47"/>
    <w:rsid w:val="003A6CBC"/>
    <w:rsid w:val="003A7F4C"/>
    <w:rsid w:val="003B033D"/>
    <w:rsid w:val="003B24F3"/>
    <w:rsid w:val="003B2A99"/>
    <w:rsid w:val="003B35FA"/>
    <w:rsid w:val="003B36D0"/>
    <w:rsid w:val="003B46F5"/>
    <w:rsid w:val="003B472D"/>
    <w:rsid w:val="003B4800"/>
    <w:rsid w:val="003C0150"/>
    <w:rsid w:val="003C0EA1"/>
    <w:rsid w:val="003C1834"/>
    <w:rsid w:val="003C2B46"/>
    <w:rsid w:val="003C339B"/>
    <w:rsid w:val="003C3856"/>
    <w:rsid w:val="003C4BF2"/>
    <w:rsid w:val="003C4C1D"/>
    <w:rsid w:val="003C4E3D"/>
    <w:rsid w:val="003C54A8"/>
    <w:rsid w:val="003C5774"/>
    <w:rsid w:val="003C5BE1"/>
    <w:rsid w:val="003C6125"/>
    <w:rsid w:val="003C6219"/>
    <w:rsid w:val="003C6278"/>
    <w:rsid w:val="003C65AE"/>
    <w:rsid w:val="003C6F1F"/>
    <w:rsid w:val="003C71B5"/>
    <w:rsid w:val="003D187B"/>
    <w:rsid w:val="003D2295"/>
    <w:rsid w:val="003D28B5"/>
    <w:rsid w:val="003D2F55"/>
    <w:rsid w:val="003D417E"/>
    <w:rsid w:val="003D62B4"/>
    <w:rsid w:val="003D69AE"/>
    <w:rsid w:val="003D6AF9"/>
    <w:rsid w:val="003D6CEA"/>
    <w:rsid w:val="003D754D"/>
    <w:rsid w:val="003D7B57"/>
    <w:rsid w:val="003E29E4"/>
    <w:rsid w:val="003E34CA"/>
    <w:rsid w:val="003E35B3"/>
    <w:rsid w:val="003E4642"/>
    <w:rsid w:val="003E5AA8"/>
    <w:rsid w:val="003E5F83"/>
    <w:rsid w:val="003E6205"/>
    <w:rsid w:val="003F058D"/>
    <w:rsid w:val="003F0CBC"/>
    <w:rsid w:val="003F1928"/>
    <w:rsid w:val="003F2356"/>
    <w:rsid w:val="003F5A3E"/>
    <w:rsid w:val="003F6483"/>
    <w:rsid w:val="003F73C7"/>
    <w:rsid w:val="003F76E2"/>
    <w:rsid w:val="003F7841"/>
    <w:rsid w:val="00401258"/>
    <w:rsid w:val="00401984"/>
    <w:rsid w:val="00402442"/>
    <w:rsid w:val="00402DDC"/>
    <w:rsid w:val="004036D5"/>
    <w:rsid w:val="00403E1D"/>
    <w:rsid w:val="004044D2"/>
    <w:rsid w:val="00404E22"/>
    <w:rsid w:val="00404E46"/>
    <w:rsid w:val="0040613F"/>
    <w:rsid w:val="0040634E"/>
    <w:rsid w:val="00410FF2"/>
    <w:rsid w:val="004125EC"/>
    <w:rsid w:val="0041294E"/>
    <w:rsid w:val="00413E6F"/>
    <w:rsid w:val="004155E5"/>
    <w:rsid w:val="00416092"/>
    <w:rsid w:val="00416AFB"/>
    <w:rsid w:val="00416DFA"/>
    <w:rsid w:val="00417E83"/>
    <w:rsid w:val="00420366"/>
    <w:rsid w:val="00420E39"/>
    <w:rsid w:val="004221D3"/>
    <w:rsid w:val="00422350"/>
    <w:rsid w:val="0042364C"/>
    <w:rsid w:val="00424044"/>
    <w:rsid w:val="004243E4"/>
    <w:rsid w:val="0042546B"/>
    <w:rsid w:val="00426E13"/>
    <w:rsid w:val="0043024F"/>
    <w:rsid w:val="00430BA4"/>
    <w:rsid w:val="0043117D"/>
    <w:rsid w:val="00431EFB"/>
    <w:rsid w:val="004339C3"/>
    <w:rsid w:val="00433B5C"/>
    <w:rsid w:val="004346CA"/>
    <w:rsid w:val="00436CBC"/>
    <w:rsid w:val="00437C19"/>
    <w:rsid w:val="00437CB5"/>
    <w:rsid w:val="00440308"/>
    <w:rsid w:val="00441EEE"/>
    <w:rsid w:val="004427DB"/>
    <w:rsid w:val="00442F40"/>
    <w:rsid w:val="004433E3"/>
    <w:rsid w:val="00443F3D"/>
    <w:rsid w:val="004442F3"/>
    <w:rsid w:val="0044438A"/>
    <w:rsid w:val="00445D8E"/>
    <w:rsid w:val="004472EF"/>
    <w:rsid w:val="00450106"/>
    <w:rsid w:val="00451766"/>
    <w:rsid w:val="004526ED"/>
    <w:rsid w:val="00453C9A"/>
    <w:rsid w:val="00454342"/>
    <w:rsid w:val="0045693D"/>
    <w:rsid w:val="00461FC2"/>
    <w:rsid w:val="0046247C"/>
    <w:rsid w:val="004639DC"/>
    <w:rsid w:val="00465804"/>
    <w:rsid w:val="00466B17"/>
    <w:rsid w:val="00467223"/>
    <w:rsid w:val="00467293"/>
    <w:rsid w:val="004725F4"/>
    <w:rsid w:val="0047272F"/>
    <w:rsid w:val="0047291A"/>
    <w:rsid w:val="0047376C"/>
    <w:rsid w:val="00473ED3"/>
    <w:rsid w:val="00474D17"/>
    <w:rsid w:val="00480722"/>
    <w:rsid w:val="00482C5D"/>
    <w:rsid w:val="004836D5"/>
    <w:rsid w:val="00483EB7"/>
    <w:rsid w:val="0048426D"/>
    <w:rsid w:val="004853CF"/>
    <w:rsid w:val="00486498"/>
    <w:rsid w:val="00487436"/>
    <w:rsid w:val="00487CA8"/>
    <w:rsid w:val="00490241"/>
    <w:rsid w:val="00490738"/>
    <w:rsid w:val="00490771"/>
    <w:rsid w:val="00490B1F"/>
    <w:rsid w:val="00490E03"/>
    <w:rsid w:val="004917E8"/>
    <w:rsid w:val="00492C05"/>
    <w:rsid w:val="0049448B"/>
    <w:rsid w:val="00494623"/>
    <w:rsid w:val="00494A34"/>
    <w:rsid w:val="00495E0A"/>
    <w:rsid w:val="004A0F5D"/>
    <w:rsid w:val="004A204E"/>
    <w:rsid w:val="004A2C41"/>
    <w:rsid w:val="004A36AB"/>
    <w:rsid w:val="004A7828"/>
    <w:rsid w:val="004A7B05"/>
    <w:rsid w:val="004B0111"/>
    <w:rsid w:val="004B2126"/>
    <w:rsid w:val="004B3813"/>
    <w:rsid w:val="004B3B73"/>
    <w:rsid w:val="004B4A3E"/>
    <w:rsid w:val="004B55BB"/>
    <w:rsid w:val="004B6AA9"/>
    <w:rsid w:val="004B7E76"/>
    <w:rsid w:val="004C0B3A"/>
    <w:rsid w:val="004C10C3"/>
    <w:rsid w:val="004C1CF5"/>
    <w:rsid w:val="004C37CA"/>
    <w:rsid w:val="004C5076"/>
    <w:rsid w:val="004C55B1"/>
    <w:rsid w:val="004C72E2"/>
    <w:rsid w:val="004D0BF2"/>
    <w:rsid w:val="004D0F56"/>
    <w:rsid w:val="004D11AD"/>
    <w:rsid w:val="004D1251"/>
    <w:rsid w:val="004D1EE3"/>
    <w:rsid w:val="004D2750"/>
    <w:rsid w:val="004D4682"/>
    <w:rsid w:val="004D471F"/>
    <w:rsid w:val="004D66E1"/>
    <w:rsid w:val="004D7015"/>
    <w:rsid w:val="004D72F8"/>
    <w:rsid w:val="004D7C86"/>
    <w:rsid w:val="004E00CD"/>
    <w:rsid w:val="004E0432"/>
    <w:rsid w:val="004E0A70"/>
    <w:rsid w:val="004E0C55"/>
    <w:rsid w:val="004E14B5"/>
    <w:rsid w:val="004E1F98"/>
    <w:rsid w:val="004E3A97"/>
    <w:rsid w:val="004E54F1"/>
    <w:rsid w:val="004E59C8"/>
    <w:rsid w:val="004E5D15"/>
    <w:rsid w:val="004F0340"/>
    <w:rsid w:val="004F07F9"/>
    <w:rsid w:val="004F2882"/>
    <w:rsid w:val="004F3789"/>
    <w:rsid w:val="004F4A33"/>
    <w:rsid w:val="004F5027"/>
    <w:rsid w:val="004F50F2"/>
    <w:rsid w:val="004F6184"/>
    <w:rsid w:val="004F66B7"/>
    <w:rsid w:val="004F7CF4"/>
    <w:rsid w:val="00501A6D"/>
    <w:rsid w:val="005025B7"/>
    <w:rsid w:val="005028B7"/>
    <w:rsid w:val="00502A3B"/>
    <w:rsid w:val="00502FB0"/>
    <w:rsid w:val="00503A0C"/>
    <w:rsid w:val="005059F3"/>
    <w:rsid w:val="00506FB2"/>
    <w:rsid w:val="00507C0F"/>
    <w:rsid w:val="00510E9D"/>
    <w:rsid w:val="00513F68"/>
    <w:rsid w:val="00514CCE"/>
    <w:rsid w:val="005164CE"/>
    <w:rsid w:val="005167F0"/>
    <w:rsid w:val="00516EC5"/>
    <w:rsid w:val="00517831"/>
    <w:rsid w:val="00520A95"/>
    <w:rsid w:val="005210D6"/>
    <w:rsid w:val="00524156"/>
    <w:rsid w:val="00524F0F"/>
    <w:rsid w:val="00526764"/>
    <w:rsid w:val="00526BF7"/>
    <w:rsid w:val="005275A0"/>
    <w:rsid w:val="005275E3"/>
    <w:rsid w:val="00527D3F"/>
    <w:rsid w:val="005301D8"/>
    <w:rsid w:val="00530B14"/>
    <w:rsid w:val="00531944"/>
    <w:rsid w:val="005321B8"/>
    <w:rsid w:val="00534601"/>
    <w:rsid w:val="005347CF"/>
    <w:rsid w:val="00534F6C"/>
    <w:rsid w:val="0053686B"/>
    <w:rsid w:val="00536E01"/>
    <w:rsid w:val="00537D4B"/>
    <w:rsid w:val="00540203"/>
    <w:rsid w:val="005411A3"/>
    <w:rsid w:val="005450FE"/>
    <w:rsid w:val="00547CC6"/>
    <w:rsid w:val="00550304"/>
    <w:rsid w:val="00551886"/>
    <w:rsid w:val="005518E4"/>
    <w:rsid w:val="00554BC6"/>
    <w:rsid w:val="00555407"/>
    <w:rsid w:val="00555700"/>
    <w:rsid w:val="00556F20"/>
    <w:rsid w:val="00556FBB"/>
    <w:rsid w:val="005579D1"/>
    <w:rsid w:val="00560D5F"/>
    <w:rsid w:val="00561F71"/>
    <w:rsid w:val="005628DF"/>
    <w:rsid w:val="0056313C"/>
    <w:rsid w:val="00564602"/>
    <w:rsid w:val="00564E02"/>
    <w:rsid w:val="00564F13"/>
    <w:rsid w:val="00565183"/>
    <w:rsid w:val="00565286"/>
    <w:rsid w:val="0056642B"/>
    <w:rsid w:val="005674B4"/>
    <w:rsid w:val="00570040"/>
    <w:rsid w:val="00570C18"/>
    <w:rsid w:val="005712B1"/>
    <w:rsid w:val="00571656"/>
    <w:rsid w:val="00571896"/>
    <w:rsid w:val="00572130"/>
    <w:rsid w:val="0057237B"/>
    <w:rsid w:val="00572A78"/>
    <w:rsid w:val="00573223"/>
    <w:rsid w:val="00573D8A"/>
    <w:rsid w:val="00575627"/>
    <w:rsid w:val="00575844"/>
    <w:rsid w:val="0057647B"/>
    <w:rsid w:val="00576522"/>
    <w:rsid w:val="005778A5"/>
    <w:rsid w:val="00580548"/>
    <w:rsid w:val="00581869"/>
    <w:rsid w:val="0058240C"/>
    <w:rsid w:val="00582F41"/>
    <w:rsid w:val="00584610"/>
    <w:rsid w:val="00584B35"/>
    <w:rsid w:val="00585D9E"/>
    <w:rsid w:val="005868B4"/>
    <w:rsid w:val="00587B34"/>
    <w:rsid w:val="00590E82"/>
    <w:rsid w:val="0059294D"/>
    <w:rsid w:val="0059382C"/>
    <w:rsid w:val="00593D83"/>
    <w:rsid w:val="00593E6A"/>
    <w:rsid w:val="005958A8"/>
    <w:rsid w:val="00595A17"/>
    <w:rsid w:val="00596DF0"/>
    <w:rsid w:val="00597AE6"/>
    <w:rsid w:val="005A0903"/>
    <w:rsid w:val="005A1A5A"/>
    <w:rsid w:val="005A2700"/>
    <w:rsid w:val="005A2AA1"/>
    <w:rsid w:val="005A456F"/>
    <w:rsid w:val="005A47B7"/>
    <w:rsid w:val="005A57B4"/>
    <w:rsid w:val="005A6E9D"/>
    <w:rsid w:val="005A6FE0"/>
    <w:rsid w:val="005B194F"/>
    <w:rsid w:val="005B1B73"/>
    <w:rsid w:val="005B234B"/>
    <w:rsid w:val="005B2CBB"/>
    <w:rsid w:val="005B4A92"/>
    <w:rsid w:val="005B4FA1"/>
    <w:rsid w:val="005B5C7E"/>
    <w:rsid w:val="005B6677"/>
    <w:rsid w:val="005B7317"/>
    <w:rsid w:val="005B733E"/>
    <w:rsid w:val="005C0DC6"/>
    <w:rsid w:val="005C1C5A"/>
    <w:rsid w:val="005C41BD"/>
    <w:rsid w:val="005C505B"/>
    <w:rsid w:val="005C51A3"/>
    <w:rsid w:val="005C6EB5"/>
    <w:rsid w:val="005D0DC4"/>
    <w:rsid w:val="005D1168"/>
    <w:rsid w:val="005D142A"/>
    <w:rsid w:val="005D1BD8"/>
    <w:rsid w:val="005D209A"/>
    <w:rsid w:val="005D5D03"/>
    <w:rsid w:val="005D6716"/>
    <w:rsid w:val="005E059B"/>
    <w:rsid w:val="005E09F5"/>
    <w:rsid w:val="005E16CA"/>
    <w:rsid w:val="005E23B8"/>
    <w:rsid w:val="005E2A06"/>
    <w:rsid w:val="005E2FC0"/>
    <w:rsid w:val="005E3C4B"/>
    <w:rsid w:val="005E48AE"/>
    <w:rsid w:val="005E4FB0"/>
    <w:rsid w:val="005E5F6C"/>
    <w:rsid w:val="005E7930"/>
    <w:rsid w:val="005F074D"/>
    <w:rsid w:val="005F09FA"/>
    <w:rsid w:val="005F3223"/>
    <w:rsid w:val="005F3418"/>
    <w:rsid w:val="005F4F9E"/>
    <w:rsid w:val="005F5BC8"/>
    <w:rsid w:val="005F628F"/>
    <w:rsid w:val="006011D8"/>
    <w:rsid w:val="00601869"/>
    <w:rsid w:val="00603086"/>
    <w:rsid w:val="00603EFD"/>
    <w:rsid w:val="00607E37"/>
    <w:rsid w:val="0061017D"/>
    <w:rsid w:val="006113E8"/>
    <w:rsid w:val="0061182F"/>
    <w:rsid w:val="00613317"/>
    <w:rsid w:val="00613C03"/>
    <w:rsid w:val="00614103"/>
    <w:rsid w:val="0061499D"/>
    <w:rsid w:val="00616853"/>
    <w:rsid w:val="00617309"/>
    <w:rsid w:val="00617695"/>
    <w:rsid w:val="00620B43"/>
    <w:rsid w:val="00622A49"/>
    <w:rsid w:val="006231E2"/>
    <w:rsid w:val="00623E74"/>
    <w:rsid w:val="00624204"/>
    <w:rsid w:val="00625905"/>
    <w:rsid w:val="00626985"/>
    <w:rsid w:val="00626AA4"/>
    <w:rsid w:val="00626B5C"/>
    <w:rsid w:val="00627457"/>
    <w:rsid w:val="00627703"/>
    <w:rsid w:val="006302D9"/>
    <w:rsid w:val="00630A39"/>
    <w:rsid w:val="00630BF3"/>
    <w:rsid w:val="00632328"/>
    <w:rsid w:val="00633A41"/>
    <w:rsid w:val="00634441"/>
    <w:rsid w:val="00635661"/>
    <w:rsid w:val="00636165"/>
    <w:rsid w:val="00636473"/>
    <w:rsid w:val="00636871"/>
    <w:rsid w:val="00637280"/>
    <w:rsid w:val="00637E20"/>
    <w:rsid w:val="0064002F"/>
    <w:rsid w:val="006406DF"/>
    <w:rsid w:val="0064180A"/>
    <w:rsid w:val="00641ACA"/>
    <w:rsid w:val="00643D19"/>
    <w:rsid w:val="00643DF7"/>
    <w:rsid w:val="006441A8"/>
    <w:rsid w:val="006448CE"/>
    <w:rsid w:val="0064585E"/>
    <w:rsid w:val="00646220"/>
    <w:rsid w:val="006463F2"/>
    <w:rsid w:val="006464F7"/>
    <w:rsid w:val="00646F6B"/>
    <w:rsid w:val="0064721B"/>
    <w:rsid w:val="006502A0"/>
    <w:rsid w:val="00650CAD"/>
    <w:rsid w:val="006523F3"/>
    <w:rsid w:val="0065264E"/>
    <w:rsid w:val="00653A16"/>
    <w:rsid w:val="006549F0"/>
    <w:rsid w:val="00656147"/>
    <w:rsid w:val="0066100A"/>
    <w:rsid w:val="00661329"/>
    <w:rsid w:val="00661A1F"/>
    <w:rsid w:val="0066632A"/>
    <w:rsid w:val="00667D01"/>
    <w:rsid w:val="00667E59"/>
    <w:rsid w:val="00667EFC"/>
    <w:rsid w:val="006715AB"/>
    <w:rsid w:val="00671DCC"/>
    <w:rsid w:val="00672A83"/>
    <w:rsid w:val="006737AB"/>
    <w:rsid w:val="0067438F"/>
    <w:rsid w:val="00675888"/>
    <w:rsid w:val="00675AD9"/>
    <w:rsid w:val="00682249"/>
    <w:rsid w:val="006878C7"/>
    <w:rsid w:val="00691C9D"/>
    <w:rsid w:val="006931E8"/>
    <w:rsid w:val="00693768"/>
    <w:rsid w:val="0069525D"/>
    <w:rsid w:val="00695307"/>
    <w:rsid w:val="00696652"/>
    <w:rsid w:val="00696E6D"/>
    <w:rsid w:val="006977BB"/>
    <w:rsid w:val="006A029D"/>
    <w:rsid w:val="006A3375"/>
    <w:rsid w:val="006A4C48"/>
    <w:rsid w:val="006A5FF1"/>
    <w:rsid w:val="006A63C2"/>
    <w:rsid w:val="006A6BC8"/>
    <w:rsid w:val="006A7567"/>
    <w:rsid w:val="006B06A3"/>
    <w:rsid w:val="006B0B9F"/>
    <w:rsid w:val="006B1142"/>
    <w:rsid w:val="006B1A64"/>
    <w:rsid w:val="006B1CD2"/>
    <w:rsid w:val="006B246E"/>
    <w:rsid w:val="006B336A"/>
    <w:rsid w:val="006B54E4"/>
    <w:rsid w:val="006B5DBC"/>
    <w:rsid w:val="006B7671"/>
    <w:rsid w:val="006B7AAA"/>
    <w:rsid w:val="006C0351"/>
    <w:rsid w:val="006C0388"/>
    <w:rsid w:val="006C098B"/>
    <w:rsid w:val="006C1343"/>
    <w:rsid w:val="006C1CAE"/>
    <w:rsid w:val="006C2DED"/>
    <w:rsid w:val="006C347A"/>
    <w:rsid w:val="006C3DDC"/>
    <w:rsid w:val="006C49C5"/>
    <w:rsid w:val="006C4AE7"/>
    <w:rsid w:val="006C5CEF"/>
    <w:rsid w:val="006C6885"/>
    <w:rsid w:val="006C6E4D"/>
    <w:rsid w:val="006C73E2"/>
    <w:rsid w:val="006D0AC3"/>
    <w:rsid w:val="006D0D65"/>
    <w:rsid w:val="006D101A"/>
    <w:rsid w:val="006D12C9"/>
    <w:rsid w:val="006D215D"/>
    <w:rsid w:val="006D219D"/>
    <w:rsid w:val="006D23C1"/>
    <w:rsid w:val="006D6A87"/>
    <w:rsid w:val="006E02B6"/>
    <w:rsid w:val="006E11B8"/>
    <w:rsid w:val="006E1233"/>
    <w:rsid w:val="006E1340"/>
    <w:rsid w:val="006E23DB"/>
    <w:rsid w:val="006E381A"/>
    <w:rsid w:val="006E3D8F"/>
    <w:rsid w:val="006E559F"/>
    <w:rsid w:val="006E63A8"/>
    <w:rsid w:val="006E7E47"/>
    <w:rsid w:val="006F006A"/>
    <w:rsid w:val="006F0229"/>
    <w:rsid w:val="006F0B59"/>
    <w:rsid w:val="006F0E4F"/>
    <w:rsid w:val="006F107F"/>
    <w:rsid w:val="006F2403"/>
    <w:rsid w:val="006F31EF"/>
    <w:rsid w:val="006F3E01"/>
    <w:rsid w:val="00701E08"/>
    <w:rsid w:val="00701FB8"/>
    <w:rsid w:val="00702EE4"/>
    <w:rsid w:val="00704312"/>
    <w:rsid w:val="00704D5F"/>
    <w:rsid w:val="00706E97"/>
    <w:rsid w:val="0071275F"/>
    <w:rsid w:val="00713150"/>
    <w:rsid w:val="0071636D"/>
    <w:rsid w:val="00717B20"/>
    <w:rsid w:val="00721956"/>
    <w:rsid w:val="00721D60"/>
    <w:rsid w:val="00722ABB"/>
    <w:rsid w:val="007234E6"/>
    <w:rsid w:val="00723BC3"/>
    <w:rsid w:val="00724DB6"/>
    <w:rsid w:val="00725534"/>
    <w:rsid w:val="007308BA"/>
    <w:rsid w:val="007308DD"/>
    <w:rsid w:val="00732B42"/>
    <w:rsid w:val="00732C15"/>
    <w:rsid w:val="007339CB"/>
    <w:rsid w:val="00733D28"/>
    <w:rsid w:val="0073468F"/>
    <w:rsid w:val="00734A15"/>
    <w:rsid w:val="007352FC"/>
    <w:rsid w:val="007355D4"/>
    <w:rsid w:val="00735B4B"/>
    <w:rsid w:val="0073656E"/>
    <w:rsid w:val="007373E4"/>
    <w:rsid w:val="00740BBD"/>
    <w:rsid w:val="00742845"/>
    <w:rsid w:val="0074294D"/>
    <w:rsid w:val="00743CAF"/>
    <w:rsid w:val="00745C36"/>
    <w:rsid w:val="00746255"/>
    <w:rsid w:val="00747398"/>
    <w:rsid w:val="00747B71"/>
    <w:rsid w:val="00750A91"/>
    <w:rsid w:val="007523BE"/>
    <w:rsid w:val="0075435D"/>
    <w:rsid w:val="00754454"/>
    <w:rsid w:val="00755E76"/>
    <w:rsid w:val="00761E0D"/>
    <w:rsid w:val="00762819"/>
    <w:rsid w:val="00762C13"/>
    <w:rsid w:val="00763F9A"/>
    <w:rsid w:val="007644BC"/>
    <w:rsid w:val="0076453B"/>
    <w:rsid w:val="00765CAC"/>
    <w:rsid w:val="0076641D"/>
    <w:rsid w:val="00766FB2"/>
    <w:rsid w:val="00767B2D"/>
    <w:rsid w:val="0077068F"/>
    <w:rsid w:val="00770DD7"/>
    <w:rsid w:val="00771F2B"/>
    <w:rsid w:val="00772A09"/>
    <w:rsid w:val="00772ABB"/>
    <w:rsid w:val="00772E28"/>
    <w:rsid w:val="00772EE2"/>
    <w:rsid w:val="00773F3D"/>
    <w:rsid w:val="00774FB3"/>
    <w:rsid w:val="00776299"/>
    <w:rsid w:val="00777C42"/>
    <w:rsid w:val="00777C72"/>
    <w:rsid w:val="0078026E"/>
    <w:rsid w:val="00781242"/>
    <w:rsid w:val="0078209E"/>
    <w:rsid w:val="00782328"/>
    <w:rsid w:val="007829FE"/>
    <w:rsid w:val="00784676"/>
    <w:rsid w:val="00785ED8"/>
    <w:rsid w:val="00786BC3"/>
    <w:rsid w:val="007902DE"/>
    <w:rsid w:val="007904FA"/>
    <w:rsid w:val="00790AF1"/>
    <w:rsid w:val="007922A3"/>
    <w:rsid w:val="00792BBD"/>
    <w:rsid w:val="007946A8"/>
    <w:rsid w:val="00794E21"/>
    <w:rsid w:val="00795A96"/>
    <w:rsid w:val="0079636F"/>
    <w:rsid w:val="00797C03"/>
    <w:rsid w:val="007A0D4D"/>
    <w:rsid w:val="007A14D9"/>
    <w:rsid w:val="007A1CA4"/>
    <w:rsid w:val="007A2313"/>
    <w:rsid w:val="007A34CC"/>
    <w:rsid w:val="007A3DC6"/>
    <w:rsid w:val="007A495B"/>
    <w:rsid w:val="007A564A"/>
    <w:rsid w:val="007A643C"/>
    <w:rsid w:val="007A7819"/>
    <w:rsid w:val="007B0E60"/>
    <w:rsid w:val="007B1CC0"/>
    <w:rsid w:val="007B238A"/>
    <w:rsid w:val="007B2B92"/>
    <w:rsid w:val="007B5A60"/>
    <w:rsid w:val="007B5F3A"/>
    <w:rsid w:val="007B659B"/>
    <w:rsid w:val="007B67D6"/>
    <w:rsid w:val="007B71D0"/>
    <w:rsid w:val="007C0826"/>
    <w:rsid w:val="007C0D38"/>
    <w:rsid w:val="007C1121"/>
    <w:rsid w:val="007C2239"/>
    <w:rsid w:val="007C2310"/>
    <w:rsid w:val="007C43B1"/>
    <w:rsid w:val="007C477D"/>
    <w:rsid w:val="007D20E4"/>
    <w:rsid w:val="007D2360"/>
    <w:rsid w:val="007D375E"/>
    <w:rsid w:val="007D3D66"/>
    <w:rsid w:val="007D4990"/>
    <w:rsid w:val="007D4CAE"/>
    <w:rsid w:val="007D6707"/>
    <w:rsid w:val="007D710B"/>
    <w:rsid w:val="007E084B"/>
    <w:rsid w:val="007E148A"/>
    <w:rsid w:val="007E2D14"/>
    <w:rsid w:val="007E3455"/>
    <w:rsid w:val="007E36D7"/>
    <w:rsid w:val="007E6F39"/>
    <w:rsid w:val="007E74D3"/>
    <w:rsid w:val="007F0070"/>
    <w:rsid w:val="007F0EB6"/>
    <w:rsid w:val="007F1E6A"/>
    <w:rsid w:val="007F2F8B"/>
    <w:rsid w:val="007F30C6"/>
    <w:rsid w:val="007F32C4"/>
    <w:rsid w:val="007F34DF"/>
    <w:rsid w:val="007F3D5E"/>
    <w:rsid w:val="007F4179"/>
    <w:rsid w:val="007F62CB"/>
    <w:rsid w:val="007F7DE7"/>
    <w:rsid w:val="008014FE"/>
    <w:rsid w:val="008033B2"/>
    <w:rsid w:val="00805179"/>
    <w:rsid w:val="00805DFC"/>
    <w:rsid w:val="00806A23"/>
    <w:rsid w:val="00806AB4"/>
    <w:rsid w:val="008075CB"/>
    <w:rsid w:val="00807633"/>
    <w:rsid w:val="008078A8"/>
    <w:rsid w:val="00810379"/>
    <w:rsid w:val="0081578A"/>
    <w:rsid w:val="00815992"/>
    <w:rsid w:val="00816CCD"/>
    <w:rsid w:val="008179BA"/>
    <w:rsid w:val="008202A9"/>
    <w:rsid w:val="0082144F"/>
    <w:rsid w:val="00822993"/>
    <w:rsid w:val="00822FC2"/>
    <w:rsid w:val="008234C4"/>
    <w:rsid w:val="008242E4"/>
    <w:rsid w:val="00824D07"/>
    <w:rsid w:val="0082585A"/>
    <w:rsid w:val="00825F03"/>
    <w:rsid w:val="0082611F"/>
    <w:rsid w:val="00826E18"/>
    <w:rsid w:val="008272C3"/>
    <w:rsid w:val="008306E7"/>
    <w:rsid w:val="00831C5A"/>
    <w:rsid w:val="00832865"/>
    <w:rsid w:val="00833103"/>
    <w:rsid w:val="00833449"/>
    <w:rsid w:val="0083409A"/>
    <w:rsid w:val="0083424D"/>
    <w:rsid w:val="00835931"/>
    <w:rsid w:val="00836D5F"/>
    <w:rsid w:val="008370DE"/>
    <w:rsid w:val="0084155A"/>
    <w:rsid w:val="00841676"/>
    <w:rsid w:val="00841BF7"/>
    <w:rsid w:val="00841F1F"/>
    <w:rsid w:val="00842480"/>
    <w:rsid w:val="0084300A"/>
    <w:rsid w:val="0084481B"/>
    <w:rsid w:val="00845DAB"/>
    <w:rsid w:val="00847EA8"/>
    <w:rsid w:val="00850EF9"/>
    <w:rsid w:val="00851848"/>
    <w:rsid w:val="0085331B"/>
    <w:rsid w:val="00853C00"/>
    <w:rsid w:val="00855DD1"/>
    <w:rsid w:val="00856768"/>
    <w:rsid w:val="00857A6B"/>
    <w:rsid w:val="00861F50"/>
    <w:rsid w:val="00862221"/>
    <w:rsid w:val="008628DE"/>
    <w:rsid w:val="0086483C"/>
    <w:rsid w:val="00866C1B"/>
    <w:rsid w:val="00867383"/>
    <w:rsid w:val="008704FF"/>
    <w:rsid w:val="008729EB"/>
    <w:rsid w:val="00873959"/>
    <w:rsid w:val="00874F6F"/>
    <w:rsid w:val="008755A1"/>
    <w:rsid w:val="00875E3C"/>
    <w:rsid w:val="00876D65"/>
    <w:rsid w:val="00877A40"/>
    <w:rsid w:val="0088054B"/>
    <w:rsid w:val="00880959"/>
    <w:rsid w:val="00883779"/>
    <w:rsid w:val="00883A3C"/>
    <w:rsid w:val="00885F55"/>
    <w:rsid w:val="008866CB"/>
    <w:rsid w:val="0088671E"/>
    <w:rsid w:val="008867DE"/>
    <w:rsid w:val="008900EE"/>
    <w:rsid w:val="0089052A"/>
    <w:rsid w:val="00893147"/>
    <w:rsid w:val="00894E5A"/>
    <w:rsid w:val="00894FDD"/>
    <w:rsid w:val="00895C89"/>
    <w:rsid w:val="00896489"/>
    <w:rsid w:val="0089773C"/>
    <w:rsid w:val="008A0380"/>
    <w:rsid w:val="008A0925"/>
    <w:rsid w:val="008A2726"/>
    <w:rsid w:val="008A469B"/>
    <w:rsid w:val="008A5249"/>
    <w:rsid w:val="008A7833"/>
    <w:rsid w:val="008A7F7E"/>
    <w:rsid w:val="008B1183"/>
    <w:rsid w:val="008B1A15"/>
    <w:rsid w:val="008B3BDB"/>
    <w:rsid w:val="008B3DFE"/>
    <w:rsid w:val="008B44B4"/>
    <w:rsid w:val="008B4792"/>
    <w:rsid w:val="008B4942"/>
    <w:rsid w:val="008B4F1D"/>
    <w:rsid w:val="008B518D"/>
    <w:rsid w:val="008B5354"/>
    <w:rsid w:val="008B55BE"/>
    <w:rsid w:val="008B5CEA"/>
    <w:rsid w:val="008B60CD"/>
    <w:rsid w:val="008B6F66"/>
    <w:rsid w:val="008C3521"/>
    <w:rsid w:val="008C38DB"/>
    <w:rsid w:val="008C6B34"/>
    <w:rsid w:val="008C7EB2"/>
    <w:rsid w:val="008D03B7"/>
    <w:rsid w:val="008D11F8"/>
    <w:rsid w:val="008D191B"/>
    <w:rsid w:val="008D1B8E"/>
    <w:rsid w:val="008D1E22"/>
    <w:rsid w:val="008D2F30"/>
    <w:rsid w:val="008D31EB"/>
    <w:rsid w:val="008D4365"/>
    <w:rsid w:val="008D4BDB"/>
    <w:rsid w:val="008D4DD9"/>
    <w:rsid w:val="008D64D5"/>
    <w:rsid w:val="008E0031"/>
    <w:rsid w:val="008E00D1"/>
    <w:rsid w:val="008E0550"/>
    <w:rsid w:val="008E0DE1"/>
    <w:rsid w:val="008E1320"/>
    <w:rsid w:val="008E13F4"/>
    <w:rsid w:val="008E15E0"/>
    <w:rsid w:val="008E1B4F"/>
    <w:rsid w:val="008E370B"/>
    <w:rsid w:val="008E3F80"/>
    <w:rsid w:val="008E4B82"/>
    <w:rsid w:val="008E554E"/>
    <w:rsid w:val="008E5E1E"/>
    <w:rsid w:val="008E621B"/>
    <w:rsid w:val="008E6AF9"/>
    <w:rsid w:val="008E7BCA"/>
    <w:rsid w:val="008F40C2"/>
    <w:rsid w:val="008F47AC"/>
    <w:rsid w:val="008F6E45"/>
    <w:rsid w:val="00900794"/>
    <w:rsid w:val="00900825"/>
    <w:rsid w:val="00900BE1"/>
    <w:rsid w:val="00900E00"/>
    <w:rsid w:val="00902033"/>
    <w:rsid w:val="0090347A"/>
    <w:rsid w:val="00903620"/>
    <w:rsid w:val="00904A03"/>
    <w:rsid w:val="00904AC7"/>
    <w:rsid w:val="00904CC1"/>
    <w:rsid w:val="0090538C"/>
    <w:rsid w:val="00905A6C"/>
    <w:rsid w:val="00906070"/>
    <w:rsid w:val="009063C1"/>
    <w:rsid w:val="00906C3D"/>
    <w:rsid w:val="00906F0C"/>
    <w:rsid w:val="0090713B"/>
    <w:rsid w:val="00910DC2"/>
    <w:rsid w:val="00913D3F"/>
    <w:rsid w:val="00914EA7"/>
    <w:rsid w:val="00915F93"/>
    <w:rsid w:val="0091679C"/>
    <w:rsid w:val="00920CE9"/>
    <w:rsid w:val="009211C0"/>
    <w:rsid w:val="00922258"/>
    <w:rsid w:val="009224BD"/>
    <w:rsid w:val="00922EDB"/>
    <w:rsid w:val="00923559"/>
    <w:rsid w:val="00924ED7"/>
    <w:rsid w:val="009253FA"/>
    <w:rsid w:val="00927595"/>
    <w:rsid w:val="0092781D"/>
    <w:rsid w:val="00927962"/>
    <w:rsid w:val="00931B2D"/>
    <w:rsid w:val="009321FA"/>
    <w:rsid w:val="009327CF"/>
    <w:rsid w:val="009331BD"/>
    <w:rsid w:val="009333B5"/>
    <w:rsid w:val="0093428D"/>
    <w:rsid w:val="00937484"/>
    <w:rsid w:val="009377C1"/>
    <w:rsid w:val="00940624"/>
    <w:rsid w:val="0094161A"/>
    <w:rsid w:val="00941E1C"/>
    <w:rsid w:val="0094228B"/>
    <w:rsid w:val="00942973"/>
    <w:rsid w:val="00943455"/>
    <w:rsid w:val="00943679"/>
    <w:rsid w:val="009445E4"/>
    <w:rsid w:val="009448E0"/>
    <w:rsid w:val="0094517D"/>
    <w:rsid w:val="00945694"/>
    <w:rsid w:val="00945D83"/>
    <w:rsid w:val="00946592"/>
    <w:rsid w:val="00951249"/>
    <w:rsid w:val="009512A2"/>
    <w:rsid w:val="009515E0"/>
    <w:rsid w:val="00952B13"/>
    <w:rsid w:val="00954C47"/>
    <w:rsid w:val="00954CC1"/>
    <w:rsid w:val="009556FC"/>
    <w:rsid w:val="00955950"/>
    <w:rsid w:val="00955951"/>
    <w:rsid w:val="00956603"/>
    <w:rsid w:val="00957544"/>
    <w:rsid w:val="00957F29"/>
    <w:rsid w:val="0096098C"/>
    <w:rsid w:val="009619A1"/>
    <w:rsid w:val="009625AF"/>
    <w:rsid w:val="00964279"/>
    <w:rsid w:val="00964770"/>
    <w:rsid w:val="009659CD"/>
    <w:rsid w:val="009663F6"/>
    <w:rsid w:val="0096671B"/>
    <w:rsid w:val="00967D2D"/>
    <w:rsid w:val="00970128"/>
    <w:rsid w:val="00970F4E"/>
    <w:rsid w:val="009710E9"/>
    <w:rsid w:val="00971F2C"/>
    <w:rsid w:val="00973AA7"/>
    <w:rsid w:val="00974FFD"/>
    <w:rsid w:val="009754ED"/>
    <w:rsid w:val="00975C9E"/>
    <w:rsid w:val="00980F08"/>
    <w:rsid w:val="009810F9"/>
    <w:rsid w:val="00982114"/>
    <w:rsid w:val="0098384B"/>
    <w:rsid w:val="00983A07"/>
    <w:rsid w:val="00983D48"/>
    <w:rsid w:val="00984665"/>
    <w:rsid w:val="009850D1"/>
    <w:rsid w:val="00986BBD"/>
    <w:rsid w:val="009870F3"/>
    <w:rsid w:val="00987362"/>
    <w:rsid w:val="009878E6"/>
    <w:rsid w:val="0098797B"/>
    <w:rsid w:val="009917D4"/>
    <w:rsid w:val="009923E4"/>
    <w:rsid w:val="00992F2A"/>
    <w:rsid w:val="00994975"/>
    <w:rsid w:val="009A088D"/>
    <w:rsid w:val="009A08BA"/>
    <w:rsid w:val="009A0A07"/>
    <w:rsid w:val="009A29C4"/>
    <w:rsid w:val="009A375E"/>
    <w:rsid w:val="009A5668"/>
    <w:rsid w:val="009A71EB"/>
    <w:rsid w:val="009A79F2"/>
    <w:rsid w:val="009B0A12"/>
    <w:rsid w:val="009B0ABD"/>
    <w:rsid w:val="009B0EF7"/>
    <w:rsid w:val="009B132A"/>
    <w:rsid w:val="009B2876"/>
    <w:rsid w:val="009B2BAE"/>
    <w:rsid w:val="009B37D8"/>
    <w:rsid w:val="009B4BAB"/>
    <w:rsid w:val="009C3C3A"/>
    <w:rsid w:val="009C6872"/>
    <w:rsid w:val="009C7921"/>
    <w:rsid w:val="009C7E4D"/>
    <w:rsid w:val="009D4C12"/>
    <w:rsid w:val="009D5160"/>
    <w:rsid w:val="009D5346"/>
    <w:rsid w:val="009D5A0A"/>
    <w:rsid w:val="009D64EA"/>
    <w:rsid w:val="009D6707"/>
    <w:rsid w:val="009D6A86"/>
    <w:rsid w:val="009E03AA"/>
    <w:rsid w:val="009E076B"/>
    <w:rsid w:val="009E0910"/>
    <w:rsid w:val="009E1506"/>
    <w:rsid w:val="009E196B"/>
    <w:rsid w:val="009E1F5B"/>
    <w:rsid w:val="009E238B"/>
    <w:rsid w:val="009E3B4D"/>
    <w:rsid w:val="009F0B1C"/>
    <w:rsid w:val="009F1C6F"/>
    <w:rsid w:val="009F23EE"/>
    <w:rsid w:val="009F3423"/>
    <w:rsid w:val="009F37C4"/>
    <w:rsid w:val="009F410F"/>
    <w:rsid w:val="009F4206"/>
    <w:rsid w:val="009F42B1"/>
    <w:rsid w:val="009F61D5"/>
    <w:rsid w:val="009F66E5"/>
    <w:rsid w:val="009F6D56"/>
    <w:rsid w:val="009F7052"/>
    <w:rsid w:val="009F7A0B"/>
    <w:rsid w:val="009F7E5F"/>
    <w:rsid w:val="00A00525"/>
    <w:rsid w:val="00A012B2"/>
    <w:rsid w:val="00A01BDC"/>
    <w:rsid w:val="00A02909"/>
    <w:rsid w:val="00A029A5"/>
    <w:rsid w:val="00A0358C"/>
    <w:rsid w:val="00A03E6B"/>
    <w:rsid w:val="00A04DE7"/>
    <w:rsid w:val="00A0585D"/>
    <w:rsid w:val="00A0618E"/>
    <w:rsid w:val="00A06DD1"/>
    <w:rsid w:val="00A100E0"/>
    <w:rsid w:val="00A1188F"/>
    <w:rsid w:val="00A1335C"/>
    <w:rsid w:val="00A13CA3"/>
    <w:rsid w:val="00A13DDD"/>
    <w:rsid w:val="00A13E5D"/>
    <w:rsid w:val="00A13F19"/>
    <w:rsid w:val="00A14F80"/>
    <w:rsid w:val="00A156D5"/>
    <w:rsid w:val="00A157B3"/>
    <w:rsid w:val="00A17661"/>
    <w:rsid w:val="00A17FB6"/>
    <w:rsid w:val="00A20618"/>
    <w:rsid w:val="00A247E0"/>
    <w:rsid w:val="00A26223"/>
    <w:rsid w:val="00A30CA0"/>
    <w:rsid w:val="00A31233"/>
    <w:rsid w:val="00A332EE"/>
    <w:rsid w:val="00A343CC"/>
    <w:rsid w:val="00A35408"/>
    <w:rsid w:val="00A35D06"/>
    <w:rsid w:val="00A3705B"/>
    <w:rsid w:val="00A37858"/>
    <w:rsid w:val="00A40829"/>
    <w:rsid w:val="00A41E56"/>
    <w:rsid w:val="00A4221E"/>
    <w:rsid w:val="00A42DC9"/>
    <w:rsid w:val="00A43564"/>
    <w:rsid w:val="00A436BF"/>
    <w:rsid w:val="00A439CB"/>
    <w:rsid w:val="00A4461F"/>
    <w:rsid w:val="00A44658"/>
    <w:rsid w:val="00A45979"/>
    <w:rsid w:val="00A45D0A"/>
    <w:rsid w:val="00A4659E"/>
    <w:rsid w:val="00A50615"/>
    <w:rsid w:val="00A50E38"/>
    <w:rsid w:val="00A522B3"/>
    <w:rsid w:val="00A535D4"/>
    <w:rsid w:val="00A547F3"/>
    <w:rsid w:val="00A561FC"/>
    <w:rsid w:val="00A60CD2"/>
    <w:rsid w:val="00A62690"/>
    <w:rsid w:val="00A62FE6"/>
    <w:rsid w:val="00A640E4"/>
    <w:rsid w:val="00A64B93"/>
    <w:rsid w:val="00A65E70"/>
    <w:rsid w:val="00A66780"/>
    <w:rsid w:val="00A675AD"/>
    <w:rsid w:val="00A72B40"/>
    <w:rsid w:val="00A76B64"/>
    <w:rsid w:val="00A770BB"/>
    <w:rsid w:val="00A7766C"/>
    <w:rsid w:val="00A8235D"/>
    <w:rsid w:val="00A864AD"/>
    <w:rsid w:val="00A86554"/>
    <w:rsid w:val="00A867EC"/>
    <w:rsid w:val="00A86FFD"/>
    <w:rsid w:val="00A8768C"/>
    <w:rsid w:val="00A87833"/>
    <w:rsid w:val="00A87E0A"/>
    <w:rsid w:val="00A909C5"/>
    <w:rsid w:val="00A9281C"/>
    <w:rsid w:val="00A93289"/>
    <w:rsid w:val="00A93477"/>
    <w:rsid w:val="00A94378"/>
    <w:rsid w:val="00A95107"/>
    <w:rsid w:val="00A955F0"/>
    <w:rsid w:val="00A96117"/>
    <w:rsid w:val="00A97A91"/>
    <w:rsid w:val="00AA0269"/>
    <w:rsid w:val="00AA2A9B"/>
    <w:rsid w:val="00AA421C"/>
    <w:rsid w:val="00AA463F"/>
    <w:rsid w:val="00AA5CE4"/>
    <w:rsid w:val="00AA6534"/>
    <w:rsid w:val="00AB0CAC"/>
    <w:rsid w:val="00AB15C5"/>
    <w:rsid w:val="00AB1728"/>
    <w:rsid w:val="00AB1956"/>
    <w:rsid w:val="00AB2965"/>
    <w:rsid w:val="00AB2984"/>
    <w:rsid w:val="00AB36C6"/>
    <w:rsid w:val="00AB3C12"/>
    <w:rsid w:val="00AB5860"/>
    <w:rsid w:val="00AB6CA2"/>
    <w:rsid w:val="00AB718D"/>
    <w:rsid w:val="00AC047D"/>
    <w:rsid w:val="00AC11C5"/>
    <w:rsid w:val="00AC18AA"/>
    <w:rsid w:val="00AC2D50"/>
    <w:rsid w:val="00AC457F"/>
    <w:rsid w:val="00AC4CD9"/>
    <w:rsid w:val="00AC585C"/>
    <w:rsid w:val="00AC59CB"/>
    <w:rsid w:val="00AC5E41"/>
    <w:rsid w:val="00AC6DFC"/>
    <w:rsid w:val="00AC712D"/>
    <w:rsid w:val="00AD035D"/>
    <w:rsid w:val="00AD23E8"/>
    <w:rsid w:val="00AD28E9"/>
    <w:rsid w:val="00AD2F75"/>
    <w:rsid w:val="00AD2FE1"/>
    <w:rsid w:val="00AD5009"/>
    <w:rsid w:val="00AD54D7"/>
    <w:rsid w:val="00AD5A75"/>
    <w:rsid w:val="00AD6D2D"/>
    <w:rsid w:val="00AE1206"/>
    <w:rsid w:val="00AE4231"/>
    <w:rsid w:val="00AE5041"/>
    <w:rsid w:val="00AF0B9F"/>
    <w:rsid w:val="00AF124A"/>
    <w:rsid w:val="00AF1297"/>
    <w:rsid w:val="00AF1D89"/>
    <w:rsid w:val="00AF4091"/>
    <w:rsid w:val="00AF56EF"/>
    <w:rsid w:val="00AF7323"/>
    <w:rsid w:val="00AF77F8"/>
    <w:rsid w:val="00AF7D62"/>
    <w:rsid w:val="00B00676"/>
    <w:rsid w:val="00B00B8B"/>
    <w:rsid w:val="00B01B6A"/>
    <w:rsid w:val="00B02A91"/>
    <w:rsid w:val="00B02B01"/>
    <w:rsid w:val="00B03883"/>
    <w:rsid w:val="00B0681F"/>
    <w:rsid w:val="00B07B07"/>
    <w:rsid w:val="00B07DE0"/>
    <w:rsid w:val="00B12199"/>
    <w:rsid w:val="00B13B00"/>
    <w:rsid w:val="00B159EB"/>
    <w:rsid w:val="00B178A0"/>
    <w:rsid w:val="00B20372"/>
    <w:rsid w:val="00B23779"/>
    <w:rsid w:val="00B23AE0"/>
    <w:rsid w:val="00B2406D"/>
    <w:rsid w:val="00B24C17"/>
    <w:rsid w:val="00B26016"/>
    <w:rsid w:val="00B26FC9"/>
    <w:rsid w:val="00B2786E"/>
    <w:rsid w:val="00B27BE8"/>
    <w:rsid w:val="00B30009"/>
    <w:rsid w:val="00B32DC4"/>
    <w:rsid w:val="00B33640"/>
    <w:rsid w:val="00B3593F"/>
    <w:rsid w:val="00B35B22"/>
    <w:rsid w:val="00B411D0"/>
    <w:rsid w:val="00B41D7A"/>
    <w:rsid w:val="00B4439D"/>
    <w:rsid w:val="00B462C6"/>
    <w:rsid w:val="00B514C2"/>
    <w:rsid w:val="00B52606"/>
    <w:rsid w:val="00B52821"/>
    <w:rsid w:val="00B52876"/>
    <w:rsid w:val="00B57B5A"/>
    <w:rsid w:val="00B57EE7"/>
    <w:rsid w:val="00B60403"/>
    <w:rsid w:val="00B6181C"/>
    <w:rsid w:val="00B6316B"/>
    <w:rsid w:val="00B65A8B"/>
    <w:rsid w:val="00B66F65"/>
    <w:rsid w:val="00B67DBF"/>
    <w:rsid w:val="00B717FC"/>
    <w:rsid w:val="00B71FC6"/>
    <w:rsid w:val="00B721BE"/>
    <w:rsid w:val="00B721EF"/>
    <w:rsid w:val="00B74D58"/>
    <w:rsid w:val="00B7601F"/>
    <w:rsid w:val="00B76EDC"/>
    <w:rsid w:val="00B771AC"/>
    <w:rsid w:val="00B77A56"/>
    <w:rsid w:val="00B80331"/>
    <w:rsid w:val="00B8062E"/>
    <w:rsid w:val="00B80AE8"/>
    <w:rsid w:val="00B827DD"/>
    <w:rsid w:val="00B83A02"/>
    <w:rsid w:val="00B83C4E"/>
    <w:rsid w:val="00B84A61"/>
    <w:rsid w:val="00B85359"/>
    <w:rsid w:val="00B85909"/>
    <w:rsid w:val="00B86A9C"/>
    <w:rsid w:val="00B86C4C"/>
    <w:rsid w:val="00B870A3"/>
    <w:rsid w:val="00B87B08"/>
    <w:rsid w:val="00B9020F"/>
    <w:rsid w:val="00B90922"/>
    <w:rsid w:val="00B90A42"/>
    <w:rsid w:val="00B92165"/>
    <w:rsid w:val="00B92E22"/>
    <w:rsid w:val="00B9684B"/>
    <w:rsid w:val="00B96E82"/>
    <w:rsid w:val="00BA0BCE"/>
    <w:rsid w:val="00BA0E04"/>
    <w:rsid w:val="00BA1248"/>
    <w:rsid w:val="00BA1F1D"/>
    <w:rsid w:val="00BA3C7A"/>
    <w:rsid w:val="00BA4091"/>
    <w:rsid w:val="00BA785C"/>
    <w:rsid w:val="00BA7930"/>
    <w:rsid w:val="00BB3C1B"/>
    <w:rsid w:val="00BB663D"/>
    <w:rsid w:val="00BB67CB"/>
    <w:rsid w:val="00BB683C"/>
    <w:rsid w:val="00BB7065"/>
    <w:rsid w:val="00BB767D"/>
    <w:rsid w:val="00BB79D5"/>
    <w:rsid w:val="00BC0BE9"/>
    <w:rsid w:val="00BC2D5E"/>
    <w:rsid w:val="00BC3C93"/>
    <w:rsid w:val="00BC558D"/>
    <w:rsid w:val="00BC73B8"/>
    <w:rsid w:val="00BC7860"/>
    <w:rsid w:val="00BD0F96"/>
    <w:rsid w:val="00BD15F1"/>
    <w:rsid w:val="00BD30A3"/>
    <w:rsid w:val="00BD4AED"/>
    <w:rsid w:val="00BD4B79"/>
    <w:rsid w:val="00BD526D"/>
    <w:rsid w:val="00BD6EC2"/>
    <w:rsid w:val="00BE1761"/>
    <w:rsid w:val="00BE1AD2"/>
    <w:rsid w:val="00BE2B3D"/>
    <w:rsid w:val="00BE31D6"/>
    <w:rsid w:val="00BE5796"/>
    <w:rsid w:val="00BE5FE7"/>
    <w:rsid w:val="00BE75E2"/>
    <w:rsid w:val="00BE7A89"/>
    <w:rsid w:val="00BF0404"/>
    <w:rsid w:val="00BF1C1D"/>
    <w:rsid w:val="00BF25EC"/>
    <w:rsid w:val="00BF50C4"/>
    <w:rsid w:val="00BF5624"/>
    <w:rsid w:val="00BF5A64"/>
    <w:rsid w:val="00BF5FCB"/>
    <w:rsid w:val="00BF648D"/>
    <w:rsid w:val="00C005CC"/>
    <w:rsid w:val="00C00C31"/>
    <w:rsid w:val="00C00EED"/>
    <w:rsid w:val="00C01F1C"/>
    <w:rsid w:val="00C023FF"/>
    <w:rsid w:val="00C037A5"/>
    <w:rsid w:val="00C043EE"/>
    <w:rsid w:val="00C05401"/>
    <w:rsid w:val="00C05B27"/>
    <w:rsid w:val="00C07315"/>
    <w:rsid w:val="00C10AE1"/>
    <w:rsid w:val="00C1128D"/>
    <w:rsid w:val="00C1157E"/>
    <w:rsid w:val="00C11E0C"/>
    <w:rsid w:val="00C1272F"/>
    <w:rsid w:val="00C127B1"/>
    <w:rsid w:val="00C15E1F"/>
    <w:rsid w:val="00C15ECE"/>
    <w:rsid w:val="00C17037"/>
    <w:rsid w:val="00C178E9"/>
    <w:rsid w:val="00C17E61"/>
    <w:rsid w:val="00C17FC7"/>
    <w:rsid w:val="00C204CB"/>
    <w:rsid w:val="00C20ABD"/>
    <w:rsid w:val="00C21DBC"/>
    <w:rsid w:val="00C247CA"/>
    <w:rsid w:val="00C24972"/>
    <w:rsid w:val="00C26567"/>
    <w:rsid w:val="00C3118F"/>
    <w:rsid w:val="00C31C30"/>
    <w:rsid w:val="00C3240D"/>
    <w:rsid w:val="00C32968"/>
    <w:rsid w:val="00C37C22"/>
    <w:rsid w:val="00C40BA5"/>
    <w:rsid w:val="00C41154"/>
    <w:rsid w:val="00C4173E"/>
    <w:rsid w:val="00C432D6"/>
    <w:rsid w:val="00C43C74"/>
    <w:rsid w:val="00C44F81"/>
    <w:rsid w:val="00C45BF3"/>
    <w:rsid w:val="00C4681F"/>
    <w:rsid w:val="00C469F4"/>
    <w:rsid w:val="00C46B83"/>
    <w:rsid w:val="00C47C23"/>
    <w:rsid w:val="00C50B0F"/>
    <w:rsid w:val="00C5199B"/>
    <w:rsid w:val="00C52629"/>
    <w:rsid w:val="00C53503"/>
    <w:rsid w:val="00C540D9"/>
    <w:rsid w:val="00C548A6"/>
    <w:rsid w:val="00C54C78"/>
    <w:rsid w:val="00C557F9"/>
    <w:rsid w:val="00C560EB"/>
    <w:rsid w:val="00C566A0"/>
    <w:rsid w:val="00C60197"/>
    <w:rsid w:val="00C64765"/>
    <w:rsid w:val="00C64D84"/>
    <w:rsid w:val="00C65231"/>
    <w:rsid w:val="00C6693C"/>
    <w:rsid w:val="00C67FC0"/>
    <w:rsid w:val="00C70721"/>
    <w:rsid w:val="00C70CC3"/>
    <w:rsid w:val="00C71067"/>
    <w:rsid w:val="00C71A7C"/>
    <w:rsid w:val="00C71E26"/>
    <w:rsid w:val="00C73606"/>
    <w:rsid w:val="00C742BB"/>
    <w:rsid w:val="00C75160"/>
    <w:rsid w:val="00C7541A"/>
    <w:rsid w:val="00C75D87"/>
    <w:rsid w:val="00C77A86"/>
    <w:rsid w:val="00C814A8"/>
    <w:rsid w:val="00C830EC"/>
    <w:rsid w:val="00C849D9"/>
    <w:rsid w:val="00C84B6F"/>
    <w:rsid w:val="00C8601C"/>
    <w:rsid w:val="00C860F8"/>
    <w:rsid w:val="00C86248"/>
    <w:rsid w:val="00C86A45"/>
    <w:rsid w:val="00C91976"/>
    <w:rsid w:val="00C91CC8"/>
    <w:rsid w:val="00C93187"/>
    <w:rsid w:val="00C93354"/>
    <w:rsid w:val="00C93F5E"/>
    <w:rsid w:val="00C94131"/>
    <w:rsid w:val="00C94812"/>
    <w:rsid w:val="00C95F55"/>
    <w:rsid w:val="00C9754D"/>
    <w:rsid w:val="00C97E50"/>
    <w:rsid w:val="00CA20D8"/>
    <w:rsid w:val="00CA4F3E"/>
    <w:rsid w:val="00CA5103"/>
    <w:rsid w:val="00CA515D"/>
    <w:rsid w:val="00CA68E4"/>
    <w:rsid w:val="00CB2345"/>
    <w:rsid w:val="00CB2B33"/>
    <w:rsid w:val="00CB4323"/>
    <w:rsid w:val="00CB597F"/>
    <w:rsid w:val="00CB5BE2"/>
    <w:rsid w:val="00CC1291"/>
    <w:rsid w:val="00CC2DBA"/>
    <w:rsid w:val="00CC7556"/>
    <w:rsid w:val="00CC7849"/>
    <w:rsid w:val="00CD071C"/>
    <w:rsid w:val="00CD253B"/>
    <w:rsid w:val="00CD294F"/>
    <w:rsid w:val="00CD2955"/>
    <w:rsid w:val="00CD6195"/>
    <w:rsid w:val="00CD7380"/>
    <w:rsid w:val="00CD75CE"/>
    <w:rsid w:val="00CD7C0B"/>
    <w:rsid w:val="00CD7FCD"/>
    <w:rsid w:val="00CE0DA9"/>
    <w:rsid w:val="00CE2CCE"/>
    <w:rsid w:val="00CE3E0A"/>
    <w:rsid w:val="00CE5225"/>
    <w:rsid w:val="00CE58C9"/>
    <w:rsid w:val="00CE59A0"/>
    <w:rsid w:val="00CE5B12"/>
    <w:rsid w:val="00CF1F77"/>
    <w:rsid w:val="00CF2CD0"/>
    <w:rsid w:val="00CF3C46"/>
    <w:rsid w:val="00CF3F14"/>
    <w:rsid w:val="00CF3F61"/>
    <w:rsid w:val="00CF4BD1"/>
    <w:rsid w:val="00CF57C8"/>
    <w:rsid w:val="00CF59F8"/>
    <w:rsid w:val="00CF6729"/>
    <w:rsid w:val="00D00860"/>
    <w:rsid w:val="00D00AEF"/>
    <w:rsid w:val="00D013FF"/>
    <w:rsid w:val="00D041C6"/>
    <w:rsid w:val="00D0626C"/>
    <w:rsid w:val="00D06A2C"/>
    <w:rsid w:val="00D06BDA"/>
    <w:rsid w:val="00D074FB"/>
    <w:rsid w:val="00D11157"/>
    <w:rsid w:val="00D11FB4"/>
    <w:rsid w:val="00D11FBB"/>
    <w:rsid w:val="00D127CA"/>
    <w:rsid w:val="00D1289C"/>
    <w:rsid w:val="00D129B2"/>
    <w:rsid w:val="00D134F5"/>
    <w:rsid w:val="00D15389"/>
    <w:rsid w:val="00D157CC"/>
    <w:rsid w:val="00D16798"/>
    <w:rsid w:val="00D16A6F"/>
    <w:rsid w:val="00D16CD6"/>
    <w:rsid w:val="00D1767E"/>
    <w:rsid w:val="00D203FC"/>
    <w:rsid w:val="00D20BBA"/>
    <w:rsid w:val="00D21ECF"/>
    <w:rsid w:val="00D2490F"/>
    <w:rsid w:val="00D259D7"/>
    <w:rsid w:val="00D261BE"/>
    <w:rsid w:val="00D27948"/>
    <w:rsid w:val="00D30D1D"/>
    <w:rsid w:val="00D312DA"/>
    <w:rsid w:val="00D316D0"/>
    <w:rsid w:val="00D327E6"/>
    <w:rsid w:val="00D330F1"/>
    <w:rsid w:val="00D331BC"/>
    <w:rsid w:val="00D354EF"/>
    <w:rsid w:val="00D358DF"/>
    <w:rsid w:val="00D37A4A"/>
    <w:rsid w:val="00D40CD5"/>
    <w:rsid w:val="00D419E1"/>
    <w:rsid w:val="00D423E8"/>
    <w:rsid w:val="00D433DE"/>
    <w:rsid w:val="00D43F1D"/>
    <w:rsid w:val="00D452D9"/>
    <w:rsid w:val="00D45B55"/>
    <w:rsid w:val="00D473BC"/>
    <w:rsid w:val="00D5094D"/>
    <w:rsid w:val="00D5107D"/>
    <w:rsid w:val="00D52660"/>
    <w:rsid w:val="00D5312E"/>
    <w:rsid w:val="00D533E9"/>
    <w:rsid w:val="00D53F61"/>
    <w:rsid w:val="00D563C5"/>
    <w:rsid w:val="00D607C2"/>
    <w:rsid w:val="00D60955"/>
    <w:rsid w:val="00D620EA"/>
    <w:rsid w:val="00D63AC8"/>
    <w:rsid w:val="00D63E79"/>
    <w:rsid w:val="00D653E0"/>
    <w:rsid w:val="00D65680"/>
    <w:rsid w:val="00D700A6"/>
    <w:rsid w:val="00D70479"/>
    <w:rsid w:val="00D723E8"/>
    <w:rsid w:val="00D73F1D"/>
    <w:rsid w:val="00D7482A"/>
    <w:rsid w:val="00D75DEE"/>
    <w:rsid w:val="00D761D4"/>
    <w:rsid w:val="00D77F6D"/>
    <w:rsid w:val="00D80ECE"/>
    <w:rsid w:val="00D812D0"/>
    <w:rsid w:val="00D816BB"/>
    <w:rsid w:val="00D81E1A"/>
    <w:rsid w:val="00D82170"/>
    <w:rsid w:val="00D843A8"/>
    <w:rsid w:val="00D86BEF"/>
    <w:rsid w:val="00D900B0"/>
    <w:rsid w:val="00D90986"/>
    <w:rsid w:val="00D9191E"/>
    <w:rsid w:val="00D91FD0"/>
    <w:rsid w:val="00D92FD6"/>
    <w:rsid w:val="00D93283"/>
    <w:rsid w:val="00D93294"/>
    <w:rsid w:val="00D9372D"/>
    <w:rsid w:val="00D95461"/>
    <w:rsid w:val="00D9575C"/>
    <w:rsid w:val="00DA2CE8"/>
    <w:rsid w:val="00DA34DA"/>
    <w:rsid w:val="00DA440F"/>
    <w:rsid w:val="00DA47A8"/>
    <w:rsid w:val="00DA50CB"/>
    <w:rsid w:val="00DA5994"/>
    <w:rsid w:val="00DA5A22"/>
    <w:rsid w:val="00DA6B48"/>
    <w:rsid w:val="00DA74E9"/>
    <w:rsid w:val="00DA785C"/>
    <w:rsid w:val="00DB0FEA"/>
    <w:rsid w:val="00DB1CE3"/>
    <w:rsid w:val="00DB2180"/>
    <w:rsid w:val="00DB25BC"/>
    <w:rsid w:val="00DB338A"/>
    <w:rsid w:val="00DB4017"/>
    <w:rsid w:val="00DB4E04"/>
    <w:rsid w:val="00DB5509"/>
    <w:rsid w:val="00DB596B"/>
    <w:rsid w:val="00DB5C6B"/>
    <w:rsid w:val="00DB6CF2"/>
    <w:rsid w:val="00DB70A8"/>
    <w:rsid w:val="00DB75B0"/>
    <w:rsid w:val="00DC1A7F"/>
    <w:rsid w:val="00DC27A7"/>
    <w:rsid w:val="00DC2C4B"/>
    <w:rsid w:val="00DC2EC6"/>
    <w:rsid w:val="00DC2F08"/>
    <w:rsid w:val="00DC34FB"/>
    <w:rsid w:val="00DC43A5"/>
    <w:rsid w:val="00DC4CDD"/>
    <w:rsid w:val="00DC5C01"/>
    <w:rsid w:val="00DC6D1D"/>
    <w:rsid w:val="00DC7FEA"/>
    <w:rsid w:val="00DD37B7"/>
    <w:rsid w:val="00DD386A"/>
    <w:rsid w:val="00DD4695"/>
    <w:rsid w:val="00DD704F"/>
    <w:rsid w:val="00DD79B5"/>
    <w:rsid w:val="00DE0AC3"/>
    <w:rsid w:val="00DE0D87"/>
    <w:rsid w:val="00DE0DDF"/>
    <w:rsid w:val="00DE1226"/>
    <w:rsid w:val="00DE134E"/>
    <w:rsid w:val="00DE16F5"/>
    <w:rsid w:val="00DE1F25"/>
    <w:rsid w:val="00DE2936"/>
    <w:rsid w:val="00DE3409"/>
    <w:rsid w:val="00DE4328"/>
    <w:rsid w:val="00DE4C5A"/>
    <w:rsid w:val="00DE6ABF"/>
    <w:rsid w:val="00DF174D"/>
    <w:rsid w:val="00DF23D3"/>
    <w:rsid w:val="00DF2714"/>
    <w:rsid w:val="00DF2DF1"/>
    <w:rsid w:val="00DF46F5"/>
    <w:rsid w:val="00DF71A5"/>
    <w:rsid w:val="00DF77C8"/>
    <w:rsid w:val="00E0026A"/>
    <w:rsid w:val="00E02D17"/>
    <w:rsid w:val="00E030EC"/>
    <w:rsid w:val="00E03CD6"/>
    <w:rsid w:val="00E0470D"/>
    <w:rsid w:val="00E04870"/>
    <w:rsid w:val="00E052F1"/>
    <w:rsid w:val="00E05BF3"/>
    <w:rsid w:val="00E06585"/>
    <w:rsid w:val="00E07899"/>
    <w:rsid w:val="00E11AD5"/>
    <w:rsid w:val="00E12040"/>
    <w:rsid w:val="00E134FF"/>
    <w:rsid w:val="00E1477D"/>
    <w:rsid w:val="00E14CD6"/>
    <w:rsid w:val="00E153A8"/>
    <w:rsid w:val="00E15E45"/>
    <w:rsid w:val="00E16EC7"/>
    <w:rsid w:val="00E17516"/>
    <w:rsid w:val="00E2069F"/>
    <w:rsid w:val="00E21CA8"/>
    <w:rsid w:val="00E22DFC"/>
    <w:rsid w:val="00E22E9B"/>
    <w:rsid w:val="00E231FF"/>
    <w:rsid w:val="00E23C51"/>
    <w:rsid w:val="00E25366"/>
    <w:rsid w:val="00E25B9E"/>
    <w:rsid w:val="00E26167"/>
    <w:rsid w:val="00E277BC"/>
    <w:rsid w:val="00E313D6"/>
    <w:rsid w:val="00E31A83"/>
    <w:rsid w:val="00E31D4E"/>
    <w:rsid w:val="00E326AB"/>
    <w:rsid w:val="00E32FA2"/>
    <w:rsid w:val="00E33C7B"/>
    <w:rsid w:val="00E35868"/>
    <w:rsid w:val="00E35B7A"/>
    <w:rsid w:val="00E364E5"/>
    <w:rsid w:val="00E36CB5"/>
    <w:rsid w:val="00E378F0"/>
    <w:rsid w:val="00E42741"/>
    <w:rsid w:val="00E42CA0"/>
    <w:rsid w:val="00E43E1B"/>
    <w:rsid w:val="00E44248"/>
    <w:rsid w:val="00E451E6"/>
    <w:rsid w:val="00E46259"/>
    <w:rsid w:val="00E46604"/>
    <w:rsid w:val="00E51278"/>
    <w:rsid w:val="00E51941"/>
    <w:rsid w:val="00E5344F"/>
    <w:rsid w:val="00E551F0"/>
    <w:rsid w:val="00E555C0"/>
    <w:rsid w:val="00E55CF5"/>
    <w:rsid w:val="00E56553"/>
    <w:rsid w:val="00E5746D"/>
    <w:rsid w:val="00E609B8"/>
    <w:rsid w:val="00E61692"/>
    <w:rsid w:val="00E61BDA"/>
    <w:rsid w:val="00E62188"/>
    <w:rsid w:val="00E62DDA"/>
    <w:rsid w:val="00E64373"/>
    <w:rsid w:val="00E66EFB"/>
    <w:rsid w:val="00E6794B"/>
    <w:rsid w:val="00E72806"/>
    <w:rsid w:val="00E731B4"/>
    <w:rsid w:val="00E7440B"/>
    <w:rsid w:val="00E765EF"/>
    <w:rsid w:val="00E772B9"/>
    <w:rsid w:val="00E7740F"/>
    <w:rsid w:val="00E808E6"/>
    <w:rsid w:val="00E81CC3"/>
    <w:rsid w:val="00E82CD0"/>
    <w:rsid w:val="00E86C50"/>
    <w:rsid w:val="00E86E04"/>
    <w:rsid w:val="00E86FD3"/>
    <w:rsid w:val="00E91430"/>
    <w:rsid w:val="00E921B9"/>
    <w:rsid w:val="00E92C8B"/>
    <w:rsid w:val="00E94A70"/>
    <w:rsid w:val="00E953BC"/>
    <w:rsid w:val="00E95C3C"/>
    <w:rsid w:val="00E971B2"/>
    <w:rsid w:val="00E971D8"/>
    <w:rsid w:val="00E97904"/>
    <w:rsid w:val="00E97A5A"/>
    <w:rsid w:val="00EA053D"/>
    <w:rsid w:val="00EA1827"/>
    <w:rsid w:val="00EA2C8A"/>
    <w:rsid w:val="00EA3A0A"/>
    <w:rsid w:val="00EA59DC"/>
    <w:rsid w:val="00EA5A78"/>
    <w:rsid w:val="00EA6556"/>
    <w:rsid w:val="00EA733C"/>
    <w:rsid w:val="00EA7393"/>
    <w:rsid w:val="00EA7A1D"/>
    <w:rsid w:val="00EA7E87"/>
    <w:rsid w:val="00EB0174"/>
    <w:rsid w:val="00EB05F8"/>
    <w:rsid w:val="00EB0876"/>
    <w:rsid w:val="00EB1AF5"/>
    <w:rsid w:val="00EB3142"/>
    <w:rsid w:val="00EB4594"/>
    <w:rsid w:val="00EB74EA"/>
    <w:rsid w:val="00EB78EA"/>
    <w:rsid w:val="00EC014D"/>
    <w:rsid w:val="00EC0A2B"/>
    <w:rsid w:val="00EC0E87"/>
    <w:rsid w:val="00EC1631"/>
    <w:rsid w:val="00EC2063"/>
    <w:rsid w:val="00EC257C"/>
    <w:rsid w:val="00EC360D"/>
    <w:rsid w:val="00EC36B8"/>
    <w:rsid w:val="00EC3B97"/>
    <w:rsid w:val="00EC45CD"/>
    <w:rsid w:val="00EC5912"/>
    <w:rsid w:val="00EC5C4B"/>
    <w:rsid w:val="00EC5D90"/>
    <w:rsid w:val="00EC62EB"/>
    <w:rsid w:val="00EC6443"/>
    <w:rsid w:val="00EC6F8F"/>
    <w:rsid w:val="00EC7AFE"/>
    <w:rsid w:val="00ED0626"/>
    <w:rsid w:val="00ED0A6B"/>
    <w:rsid w:val="00ED0CE5"/>
    <w:rsid w:val="00ED0D2D"/>
    <w:rsid w:val="00ED1A18"/>
    <w:rsid w:val="00ED2B61"/>
    <w:rsid w:val="00ED36C3"/>
    <w:rsid w:val="00ED50A2"/>
    <w:rsid w:val="00ED588D"/>
    <w:rsid w:val="00ED604E"/>
    <w:rsid w:val="00ED78A1"/>
    <w:rsid w:val="00EE2ECF"/>
    <w:rsid w:val="00EE5FC1"/>
    <w:rsid w:val="00EF14AB"/>
    <w:rsid w:val="00EF5479"/>
    <w:rsid w:val="00EF6065"/>
    <w:rsid w:val="00EF65D8"/>
    <w:rsid w:val="00EF7DF1"/>
    <w:rsid w:val="00F01351"/>
    <w:rsid w:val="00F015A5"/>
    <w:rsid w:val="00F01E37"/>
    <w:rsid w:val="00F0201F"/>
    <w:rsid w:val="00F03FA5"/>
    <w:rsid w:val="00F04A47"/>
    <w:rsid w:val="00F1029B"/>
    <w:rsid w:val="00F10FDA"/>
    <w:rsid w:val="00F10FE2"/>
    <w:rsid w:val="00F112F9"/>
    <w:rsid w:val="00F129FB"/>
    <w:rsid w:val="00F13EBE"/>
    <w:rsid w:val="00F1489A"/>
    <w:rsid w:val="00F163F6"/>
    <w:rsid w:val="00F16E86"/>
    <w:rsid w:val="00F1784B"/>
    <w:rsid w:val="00F20719"/>
    <w:rsid w:val="00F21230"/>
    <w:rsid w:val="00F2164C"/>
    <w:rsid w:val="00F23658"/>
    <w:rsid w:val="00F253B0"/>
    <w:rsid w:val="00F25E46"/>
    <w:rsid w:val="00F26361"/>
    <w:rsid w:val="00F26956"/>
    <w:rsid w:val="00F300E1"/>
    <w:rsid w:val="00F30BB2"/>
    <w:rsid w:val="00F31C5C"/>
    <w:rsid w:val="00F3559D"/>
    <w:rsid w:val="00F3749C"/>
    <w:rsid w:val="00F401DF"/>
    <w:rsid w:val="00F40CE8"/>
    <w:rsid w:val="00F413E0"/>
    <w:rsid w:val="00F43787"/>
    <w:rsid w:val="00F43D73"/>
    <w:rsid w:val="00F44ED5"/>
    <w:rsid w:val="00F453FD"/>
    <w:rsid w:val="00F45818"/>
    <w:rsid w:val="00F46696"/>
    <w:rsid w:val="00F46B36"/>
    <w:rsid w:val="00F52C9D"/>
    <w:rsid w:val="00F53EAC"/>
    <w:rsid w:val="00F5511D"/>
    <w:rsid w:val="00F55ED8"/>
    <w:rsid w:val="00F5786E"/>
    <w:rsid w:val="00F60EB7"/>
    <w:rsid w:val="00F61A4D"/>
    <w:rsid w:val="00F61D0F"/>
    <w:rsid w:val="00F6217C"/>
    <w:rsid w:val="00F638E7"/>
    <w:rsid w:val="00F65222"/>
    <w:rsid w:val="00F652F1"/>
    <w:rsid w:val="00F655E5"/>
    <w:rsid w:val="00F65BF8"/>
    <w:rsid w:val="00F65E76"/>
    <w:rsid w:val="00F66BC5"/>
    <w:rsid w:val="00F67F90"/>
    <w:rsid w:val="00F707DF"/>
    <w:rsid w:val="00F70EC1"/>
    <w:rsid w:val="00F70F67"/>
    <w:rsid w:val="00F71E02"/>
    <w:rsid w:val="00F72343"/>
    <w:rsid w:val="00F73B34"/>
    <w:rsid w:val="00F73B79"/>
    <w:rsid w:val="00F74F2D"/>
    <w:rsid w:val="00F7586C"/>
    <w:rsid w:val="00F7661C"/>
    <w:rsid w:val="00F818FF"/>
    <w:rsid w:val="00F825D9"/>
    <w:rsid w:val="00F82C6F"/>
    <w:rsid w:val="00F833C1"/>
    <w:rsid w:val="00F835DE"/>
    <w:rsid w:val="00F84209"/>
    <w:rsid w:val="00F846DF"/>
    <w:rsid w:val="00F86170"/>
    <w:rsid w:val="00F90391"/>
    <w:rsid w:val="00F90FDA"/>
    <w:rsid w:val="00F91AEA"/>
    <w:rsid w:val="00F928FE"/>
    <w:rsid w:val="00F94AA4"/>
    <w:rsid w:val="00FA0755"/>
    <w:rsid w:val="00FA3181"/>
    <w:rsid w:val="00FA4044"/>
    <w:rsid w:val="00FA4FB1"/>
    <w:rsid w:val="00FA528C"/>
    <w:rsid w:val="00FA66A7"/>
    <w:rsid w:val="00FA69AB"/>
    <w:rsid w:val="00FA69E6"/>
    <w:rsid w:val="00FA73B6"/>
    <w:rsid w:val="00FA74F3"/>
    <w:rsid w:val="00FB0723"/>
    <w:rsid w:val="00FB16A5"/>
    <w:rsid w:val="00FB25E1"/>
    <w:rsid w:val="00FB2724"/>
    <w:rsid w:val="00FB363C"/>
    <w:rsid w:val="00FB4087"/>
    <w:rsid w:val="00FB4F3E"/>
    <w:rsid w:val="00FB64A9"/>
    <w:rsid w:val="00FB70C4"/>
    <w:rsid w:val="00FC0E58"/>
    <w:rsid w:val="00FC1603"/>
    <w:rsid w:val="00FC2397"/>
    <w:rsid w:val="00FC3501"/>
    <w:rsid w:val="00FC4E37"/>
    <w:rsid w:val="00FC5F20"/>
    <w:rsid w:val="00FC6137"/>
    <w:rsid w:val="00FC6388"/>
    <w:rsid w:val="00FC6EEE"/>
    <w:rsid w:val="00FC6F00"/>
    <w:rsid w:val="00FC7A03"/>
    <w:rsid w:val="00FD0EB2"/>
    <w:rsid w:val="00FD25BF"/>
    <w:rsid w:val="00FD2968"/>
    <w:rsid w:val="00FD3DA6"/>
    <w:rsid w:val="00FD423D"/>
    <w:rsid w:val="00FD54EF"/>
    <w:rsid w:val="00FD6645"/>
    <w:rsid w:val="00FD6937"/>
    <w:rsid w:val="00FD730D"/>
    <w:rsid w:val="00FE03EA"/>
    <w:rsid w:val="00FE1727"/>
    <w:rsid w:val="00FE3C88"/>
    <w:rsid w:val="00FE4977"/>
    <w:rsid w:val="00FE5DAB"/>
    <w:rsid w:val="00FE7798"/>
    <w:rsid w:val="00FE7907"/>
    <w:rsid w:val="00FE79BF"/>
    <w:rsid w:val="00FE7B64"/>
    <w:rsid w:val="00FF0265"/>
    <w:rsid w:val="00FF0469"/>
    <w:rsid w:val="00FF0ACA"/>
    <w:rsid w:val="00FF1C54"/>
    <w:rsid w:val="00FF4018"/>
    <w:rsid w:val="00FF53DF"/>
    <w:rsid w:val="00FF700B"/>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2721CF"/>
  <w15:docId w15:val="{7765CDC2-79FE-4FC6-AC5E-F8045DB53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159EB"/>
  </w:style>
  <w:style w:type="paragraph" w:styleId="Ttulo1">
    <w:name w:val="heading 1"/>
    <w:basedOn w:val="Normal"/>
    <w:next w:val="Normal"/>
    <w:link w:val="Ttulo1Car"/>
    <w:uiPriority w:val="9"/>
    <w:qFormat/>
    <w:rsid w:val="00E03CD6"/>
    <w:pPr>
      <w:keepNext/>
      <w:keepLines/>
      <w:numPr>
        <w:numId w:val="10"/>
      </w:numPr>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D127CA"/>
    <w:pPr>
      <w:keepNext/>
      <w:keepLines/>
      <w:numPr>
        <w:ilvl w:val="1"/>
        <w:numId w:val="10"/>
      </w:numPr>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0022DB"/>
    <w:pPr>
      <w:keepNext/>
      <w:keepLines/>
      <w:numPr>
        <w:ilvl w:val="2"/>
        <w:numId w:val="10"/>
      </w:numPr>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0022DB"/>
    <w:pPr>
      <w:keepNext/>
      <w:keepLines/>
      <w:numPr>
        <w:ilvl w:val="3"/>
        <w:numId w:val="10"/>
      </w:numPr>
      <w:spacing w:before="40" w:after="0"/>
      <w:outlineLvl w:val="3"/>
    </w:pPr>
    <w:rPr>
      <w:rFonts w:asciiTheme="majorHAnsi" w:eastAsiaTheme="majorEastAsia" w:hAnsiTheme="majorHAnsi" w:cstheme="majorBidi"/>
      <w:i/>
      <w:iCs/>
      <w:color w:val="2F5496" w:themeColor="accent1" w:themeShade="BF"/>
    </w:rPr>
  </w:style>
  <w:style w:type="paragraph" w:styleId="Ttulo5">
    <w:name w:val="heading 5"/>
    <w:basedOn w:val="Normal"/>
    <w:next w:val="Normal"/>
    <w:link w:val="Ttulo5Car"/>
    <w:uiPriority w:val="9"/>
    <w:semiHidden/>
    <w:unhideWhenUsed/>
    <w:qFormat/>
    <w:rsid w:val="000022DB"/>
    <w:pPr>
      <w:keepNext/>
      <w:keepLines/>
      <w:numPr>
        <w:ilvl w:val="4"/>
        <w:numId w:val="10"/>
      </w:numPr>
      <w:spacing w:before="40" w:after="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ar"/>
    <w:uiPriority w:val="9"/>
    <w:semiHidden/>
    <w:unhideWhenUsed/>
    <w:qFormat/>
    <w:rsid w:val="000022DB"/>
    <w:pPr>
      <w:keepNext/>
      <w:keepLines/>
      <w:numPr>
        <w:ilvl w:val="5"/>
        <w:numId w:val="10"/>
      </w:numPr>
      <w:spacing w:before="40" w:after="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ar"/>
    <w:unhideWhenUsed/>
    <w:qFormat/>
    <w:rsid w:val="000022DB"/>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Ttulo8">
    <w:name w:val="heading 8"/>
    <w:basedOn w:val="Normal"/>
    <w:next w:val="Normal"/>
    <w:link w:val="Ttulo8Car"/>
    <w:uiPriority w:val="9"/>
    <w:semiHidden/>
    <w:unhideWhenUsed/>
    <w:qFormat/>
    <w:rsid w:val="000022DB"/>
    <w:pPr>
      <w:keepNext/>
      <w:keepLines/>
      <w:numPr>
        <w:ilvl w:val="7"/>
        <w:numId w:val="10"/>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0022DB"/>
    <w:pPr>
      <w:keepNext/>
      <w:keepLines/>
      <w:numPr>
        <w:ilvl w:val="8"/>
        <w:numId w:val="1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045BE3"/>
    <w:pPr>
      <w:ind w:left="720"/>
      <w:contextualSpacing/>
    </w:pPr>
  </w:style>
  <w:style w:type="paragraph" w:customStyle="1" w:styleId="Default">
    <w:name w:val="Default"/>
    <w:rsid w:val="00975C9E"/>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unhideWhenUsed/>
    <w:rsid w:val="000558B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0558B4"/>
    <w:rPr>
      <w:color w:val="0000FF"/>
      <w:u w:val="single"/>
    </w:rPr>
  </w:style>
  <w:style w:type="character" w:customStyle="1" w:styleId="Ttulo2Car">
    <w:name w:val="Título 2 Car"/>
    <w:basedOn w:val="Fuentedeprrafopredeter"/>
    <w:link w:val="Ttulo2"/>
    <w:uiPriority w:val="9"/>
    <w:rsid w:val="00D127CA"/>
    <w:rPr>
      <w:rFonts w:asciiTheme="majorHAnsi" w:eastAsiaTheme="majorEastAsia" w:hAnsiTheme="majorHAnsi" w:cstheme="majorBidi"/>
      <w:color w:val="2F5496" w:themeColor="accent1" w:themeShade="BF"/>
      <w:sz w:val="26"/>
      <w:szCs w:val="26"/>
    </w:rPr>
  </w:style>
  <w:style w:type="table" w:styleId="Tablaconcuadrcula">
    <w:name w:val="Table Grid"/>
    <w:basedOn w:val="Tablanormal"/>
    <w:uiPriority w:val="59"/>
    <w:rsid w:val="008A27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E03CD6"/>
    <w:rPr>
      <w:rFonts w:asciiTheme="majorHAnsi" w:eastAsiaTheme="majorEastAsia" w:hAnsiTheme="majorHAnsi" w:cstheme="majorBidi"/>
      <w:color w:val="2F5496" w:themeColor="accent1" w:themeShade="BF"/>
      <w:sz w:val="32"/>
      <w:szCs w:val="32"/>
    </w:rPr>
  </w:style>
  <w:style w:type="paragraph" w:styleId="Lista">
    <w:name w:val="List"/>
    <w:basedOn w:val="Normal"/>
    <w:uiPriority w:val="99"/>
    <w:unhideWhenUsed/>
    <w:rsid w:val="00E03CD6"/>
    <w:pPr>
      <w:ind w:left="283" w:hanging="283"/>
      <w:contextualSpacing/>
    </w:pPr>
  </w:style>
  <w:style w:type="paragraph" w:styleId="Saludo">
    <w:name w:val="Salutation"/>
    <w:basedOn w:val="Normal"/>
    <w:next w:val="Normal"/>
    <w:link w:val="SaludoCar"/>
    <w:uiPriority w:val="99"/>
    <w:unhideWhenUsed/>
    <w:rsid w:val="00E03CD6"/>
  </w:style>
  <w:style w:type="character" w:customStyle="1" w:styleId="SaludoCar">
    <w:name w:val="Saludo Car"/>
    <w:basedOn w:val="Fuentedeprrafopredeter"/>
    <w:link w:val="Saludo"/>
    <w:uiPriority w:val="99"/>
    <w:rsid w:val="00E03CD6"/>
  </w:style>
  <w:style w:type="paragraph" w:styleId="Textoindependiente">
    <w:name w:val="Body Text"/>
    <w:basedOn w:val="Normal"/>
    <w:link w:val="TextoindependienteCar"/>
    <w:uiPriority w:val="99"/>
    <w:unhideWhenUsed/>
    <w:rsid w:val="00E03CD6"/>
    <w:pPr>
      <w:spacing w:after="120"/>
    </w:pPr>
  </w:style>
  <w:style w:type="character" w:customStyle="1" w:styleId="TextoindependienteCar">
    <w:name w:val="Texto independiente Car"/>
    <w:basedOn w:val="Fuentedeprrafopredeter"/>
    <w:link w:val="Textoindependiente"/>
    <w:uiPriority w:val="99"/>
    <w:rsid w:val="00E03CD6"/>
  </w:style>
  <w:style w:type="paragraph" w:styleId="Sangradetextonormal">
    <w:name w:val="Body Text Indent"/>
    <w:basedOn w:val="Normal"/>
    <w:link w:val="SangradetextonormalCar"/>
    <w:uiPriority w:val="99"/>
    <w:unhideWhenUsed/>
    <w:rsid w:val="00E03CD6"/>
    <w:pPr>
      <w:spacing w:after="120"/>
      <w:ind w:left="283"/>
    </w:pPr>
  </w:style>
  <w:style w:type="character" w:customStyle="1" w:styleId="SangradetextonormalCar">
    <w:name w:val="Sangría de texto normal Car"/>
    <w:basedOn w:val="Fuentedeprrafopredeter"/>
    <w:link w:val="Sangradetextonormal"/>
    <w:uiPriority w:val="99"/>
    <w:rsid w:val="00E03CD6"/>
  </w:style>
  <w:style w:type="paragraph" w:customStyle="1" w:styleId="Lneadeasunto">
    <w:name w:val="Línea de asunto"/>
    <w:basedOn w:val="Normal"/>
    <w:rsid w:val="00E03CD6"/>
  </w:style>
  <w:style w:type="character" w:customStyle="1" w:styleId="Mencinsinresolver1">
    <w:name w:val="Mención sin resolver1"/>
    <w:basedOn w:val="Fuentedeprrafopredeter"/>
    <w:uiPriority w:val="99"/>
    <w:semiHidden/>
    <w:unhideWhenUsed/>
    <w:rsid w:val="00E03CD6"/>
    <w:rPr>
      <w:color w:val="605E5C"/>
      <w:shd w:val="clear" w:color="auto" w:fill="E1DFDD"/>
    </w:rPr>
  </w:style>
  <w:style w:type="numbering" w:customStyle="1" w:styleId="Estilo1">
    <w:name w:val="Estilo1"/>
    <w:uiPriority w:val="99"/>
    <w:rsid w:val="004639DC"/>
    <w:pPr>
      <w:numPr>
        <w:numId w:val="2"/>
      </w:numPr>
    </w:pPr>
  </w:style>
  <w:style w:type="character" w:styleId="Textoennegrita">
    <w:name w:val="Strong"/>
    <w:basedOn w:val="Fuentedeprrafopredeter"/>
    <w:uiPriority w:val="22"/>
    <w:qFormat/>
    <w:rsid w:val="00E46604"/>
    <w:rPr>
      <w:b/>
      <w:bCs/>
    </w:rPr>
  </w:style>
  <w:style w:type="paragraph" w:customStyle="1" w:styleId="Pa14">
    <w:name w:val="Pa14"/>
    <w:basedOn w:val="Default"/>
    <w:next w:val="Default"/>
    <w:uiPriority w:val="99"/>
    <w:rsid w:val="00E46604"/>
    <w:pPr>
      <w:spacing w:line="201" w:lineRule="atLeast"/>
    </w:pPr>
    <w:rPr>
      <w:color w:val="auto"/>
    </w:rPr>
  </w:style>
  <w:style w:type="paragraph" w:customStyle="1" w:styleId="Pa6">
    <w:name w:val="Pa6"/>
    <w:basedOn w:val="Default"/>
    <w:next w:val="Default"/>
    <w:uiPriority w:val="99"/>
    <w:rsid w:val="00E46604"/>
    <w:pPr>
      <w:spacing w:line="201" w:lineRule="atLeast"/>
    </w:pPr>
    <w:rPr>
      <w:color w:val="auto"/>
    </w:rPr>
  </w:style>
  <w:style w:type="paragraph" w:styleId="Sinespaciado">
    <w:name w:val="No Spacing"/>
    <w:link w:val="SinespaciadoCar"/>
    <w:qFormat/>
    <w:rsid w:val="00E46604"/>
    <w:pPr>
      <w:spacing w:after="0" w:line="240" w:lineRule="auto"/>
    </w:pPr>
  </w:style>
  <w:style w:type="paragraph" w:customStyle="1" w:styleId="OmniPage2">
    <w:name w:val="OmniPage #2"/>
    <w:basedOn w:val="Normal"/>
    <w:rsid w:val="00E46604"/>
    <w:pPr>
      <w:spacing w:after="0" w:line="260" w:lineRule="exact"/>
    </w:pPr>
    <w:rPr>
      <w:rFonts w:ascii="Times New Roman" w:eastAsia="Times New Roman" w:hAnsi="Times New Roman" w:cs="Times New Roman"/>
      <w:sz w:val="20"/>
      <w:szCs w:val="20"/>
      <w:lang w:val="en-US" w:eastAsia="es-ES"/>
    </w:rPr>
  </w:style>
  <w:style w:type="paragraph" w:customStyle="1" w:styleId="parrafo2">
    <w:name w:val="parrafo_2"/>
    <w:basedOn w:val="Normal"/>
    <w:rsid w:val="00E4660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parrafo">
    <w:name w:val="parrafo"/>
    <w:basedOn w:val="Normal"/>
    <w:rsid w:val="00E4660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E46604"/>
    <w:rPr>
      <w:i/>
      <w:iCs/>
    </w:rPr>
  </w:style>
  <w:style w:type="paragraph" w:styleId="ndice1">
    <w:name w:val="index 1"/>
    <w:basedOn w:val="Normal"/>
    <w:next w:val="Normal"/>
    <w:autoRedefine/>
    <w:uiPriority w:val="99"/>
    <w:unhideWhenUsed/>
    <w:rsid w:val="00295E77"/>
    <w:pPr>
      <w:spacing w:after="0"/>
      <w:ind w:left="220" w:hanging="220"/>
    </w:pPr>
    <w:rPr>
      <w:rFonts w:cstheme="minorHAnsi"/>
      <w:sz w:val="18"/>
      <w:szCs w:val="18"/>
    </w:rPr>
  </w:style>
  <w:style w:type="paragraph" w:styleId="ndice2">
    <w:name w:val="index 2"/>
    <w:basedOn w:val="Normal"/>
    <w:next w:val="Normal"/>
    <w:autoRedefine/>
    <w:uiPriority w:val="99"/>
    <w:unhideWhenUsed/>
    <w:rsid w:val="00295E77"/>
    <w:pPr>
      <w:spacing w:after="0"/>
      <w:ind w:left="440" w:hanging="220"/>
    </w:pPr>
    <w:rPr>
      <w:rFonts w:cstheme="minorHAnsi"/>
      <w:sz w:val="18"/>
      <w:szCs w:val="18"/>
    </w:rPr>
  </w:style>
  <w:style w:type="paragraph" w:styleId="ndice3">
    <w:name w:val="index 3"/>
    <w:basedOn w:val="Normal"/>
    <w:next w:val="Normal"/>
    <w:autoRedefine/>
    <w:uiPriority w:val="99"/>
    <w:unhideWhenUsed/>
    <w:rsid w:val="00295E77"/>
    <w:pPr>
      <w:spacing w:after="0"/>
      <w:ind w:left="660" w:hanging="220"/>
    </w:pPr>
    <w:rPr>
      <w:rFonts w:cstheme="minorHAnsi"/>
      <w:sz w:val="18"/>
      <w:szCs w:val="18"/>
    </w:rPr>
  </w:style>
  <w:style w:type="paragraph" w:styleId="ndice4">
    <w:name w:val="index 4"/>
    <w:basedOn w:val="Normal"/>
    <w:next w:val="Normal"/>
    <w:autoRedefine/>
    <w:uiPriority w:val="99"/>
    <w:unhideWhenUsed/>
    <w:rsid w:val="00295E77"/>
    <w:pPr>
      <w:spacing w:after="0"/>
      <w:ind w:left="880" w:hanging="220"/>
    </w:pPr>
    <w:rPr>
      <w:rFonts w:cstheme="minorHAnsi"/>
      <w:sz w:val="18"/>
      <w:szCs w:val="18"/>
    </w:rPr>
  </w:style>
  <w:style w:type="paragraph" w:styleId="ndice5">
    <w:name w:val="index 5"/>
    <w:basedOn w:val="Normal"/>
    <w:next w:val="Normal"/>
    <w:autoRedefine/>
    <w:uiPriority w:val="99"/>
    <w:unhideWhenUsed/>
    <w:rsid w:val="00295E77"/>
    <w:pPr>
      <w:spacing w:after="0"/>
      <w:ind w:left="1100" w:hanging="220"/>
    </w:pPr>
    <w:rPr>
      <w:rFonts w:cstheme="minorHAnsi"/>
      <w:sz w:val="18"/>
      <w:szCs w:val="18"/>
    </w:rPr>
  </w:style>
  <w:style w:type="paragraph" w:styleId="ndice6">
    <w:name w:val="index 6"/>
    <w:basedOn w:val="Normal"/>
    <w:next w:val="Normal"/>
    <w:autoRedefine/>
    <w:uiPriority w:val="99"/>
    <w:unhideWhenUsed/>
    <w:rsid w:val="00295E77"/>
    <w:pPr>
      <w:spacing w:after="0"/>
      <w:ind w:left="1320" w:hanging="220"/>
    </w:pPr>
    <w:rPr>
      <w:rFonts w:cstheme="minorHAnsi"/>
      <w:sz w:val="18"/>
      <w:szCs w:val="18"/>
    </w:rPr>
  </w:style>
  <w:style w:type="paragraph" w:styleId="ndice7">
    <w:name w:val="index 7"/>
    <w:basedOn w:val="Normal"/>
    <w:next w:val="Normal"/>
    <w:autoRedefine/>
    <w:uiPriority w:val="99"/>
    <w:unhideWhenUsed/>
    <w:rsid w:val="00295E77"/>
    <w:pPr>
      <w:spacing w:after="0"/>
      <w:ind w:left="1540" w:hanging="220"/>
    </w:pPr>
    <w:rPr>
      <w:rFonts w:cstheme="minorHAnsi"/>
      <w:sz w:val="18"/>
      <w:szCs w:val="18"/>
    </w:rPr>
  </w:style>
  <w:style w:type="paragraph" w:styleId="ndice8">
    <w:name w:val="index 8"/>
    <w:basedOn w:val="Normal"/>
    <w:next w:val="Normal"/>
    <w:autoRedefine/>
    <w:uiPriority w:val="99"/>
    <w:unhideWhenUsed/>
    <w:rsid w:val="00295E77"/>
    <w:pPr>
      <w:spacing w:after="0"/>
      <w:ind w:left="1760" w:hanging="220"/>
    </w:pPr>
    <w:rPr>
      <w:rFonts w:cstheme="minorHAnsi"/>
      <w:sz w:val="18"/>
      <w:szCs w:val="18"/>
    </w:rPr>
  </w:style>
  <w:style w:type="paragraph" w:styleId="ndice9">
    <w:name w:val="index 9"/>
    <w:basedOn w:val="Normal"/>
    <w:next w:val="Normal"/>
    <w:autoRedefine/>
    <w:uiPriority w:val="99"/>
    <w:unhideWhenUsed/>
    <w:rsid w:val="00295E77"/>
    <w:pPr>
      <w:spacing w:after="0"/>
      <w:ind w:left="1980" w:hanging="220"/>
    </w:pPr>
    <w:rPr>
      <w:rFonts w:cstheme="minorHAnsi"/>
      <w:sz w:val="18"/>
      <w:szCs w:val="18"/>
    </w:rPr>
  </w:style>
  <w:style w:type="paragraph" w:styleId="Ttulodendice">
    <w:name w:val="index heading"/>
    <w:basedOn w:val="Normal"/>
    <w:next w:val="ndice1"/>
    <w:uiPriority w:val="99"/>
    <w:unhideWhenUsed/>
    <w:rsid w:val="00295E77"/>
    <w:pPr>
      <w:pBdr>
        <w:top w:val="single" w:sz="12" w:space="0" w:color="auto"/>
      </w:pBdr>
      <w:spacing w:before="360" w:after="240"/>
    </w:pPr>
    <w:rPr>
      <w:rFonts w:cstheme="minorHAnsi"/>
      <w:b/>
      <w:bCs/>
      <w:i/>
      <w:iCs/>
      <w:sz w:val="26"/>
      <w:szCs w:val="26"/>
    </w:rPr>
  </w:style>
  <w:style w:type="paragraph" w:styleId="TtuloTDC">
    <w:name w:val="TOC Heading"/>
    <w:basedOn w:val="Ttulo1"/>
    <w:next w:val="Normal"/>
    <w:uiPriority w:val="39"/>
    <w:unhideWhenUsed/>
    <w:qFormat/>
    <w:rsid w:val="00295E77"/>
    <w:pPr>
      <w:numPr>
        <w:numId w:val="0"/>
      </w:numPr>
      <w:outlineLvl w:val="9"/>
    </w:pPr>
    <w:rPr>
      <w:lang w:eastAsia="es-ES"/>
    </w:rPr>
  </w:style>
  <w:style w:type="paragraph" w:styleId="TDC2">
    <w:name w:val="toc 2"/>
    <w:basedOn w:val="Normal"/>
    <w:next w:val="Normal"/>
    <w:autoRedefine/>
    <w:uiPriority w:val="39"/>
    <w:unhideWhenUsed/>
    <w:rsid w:val="00DC27A7"/>
    <w:pPr>
      <w:tabs>
        <w:tab w:val="left" w:pos="709"/>
        <w:tab w:val="right" w:leader="dot" w:pos="9736"/>
      </w:tabs>
      <w:spacing w:after="0" w:line="240" w:lineRule="auto"/>
      <w:ind w:left="220"/>
    </w:pPr>
    <w:rPr>
      <w:rFonts w:eastAsiaTheme="minorEastAsia" w:cs="Times New Roman"/>
      <w:lang w:eastAsia="es-ES"/>
    </w:rPr>
  </w:style>
  <w:style w:type="paragraph" w:styleId="TDC1">
    <w:name w:val="toc 1"/>
    <w:basedOn w:val="Normal"/>
    <w:next w:val="Normal"/>
    <w:autoRedefine/>
    <w:uiPriority w:val="39"/>
    <w:unhideWhenUsed/>
    <w:rsid w:val="00C3240D"/>
    <w:pPr>
      <w:tabs>
        <w:tab w:val="left" w:pos="284"/>
        <w:tab w:val="right" w:leader="dot" w:pos="9736"/>
      </w:tabs>
      <w:spacing w:before="120" w:after="120" w:line="240" w:lineRule="auto"/>
    </w:pPr>
    <w:rPr>
      <w:rFonts w:eastAsiaTheme="minorEastAsia" w:cs="Times New Roman"/>
      <w:lang w:eastAsia="es-ES"/>
    </w:rPr>
  </w:style>
  <w:style w:type="paragraph" w:styleId="TDC3">
    <w:name w:val="toc 3"/>
    <w:basedOn w:val="Normal"/>
    <w:next w:val="Normal"/>
    <w:autoRedefine/>
    <w:uiPriority w:val="39"/>
    <w:unhideWhenUsed/>
    <w:rsid w:val="00DC27A7"/>
    <w:pPr>
      <w:tabs>
        <w:tab w:val="left" w:pos="993"/>
        <w:tab w:val="right" w:leader="dot" w:pos="9736"/>
      </w:tabs>
      <w:spacing w:after="0" w:line="240" w:lineRule="auto"/>
      <w:ind w:left="440"/>
    </w:pPr>
    <w:rPr>
      <w:rFonts w:eastAsiaTheme="minorEastAsia" w:cs="Times New Roman"/>
      <w:lang w:eastAsia="es-ES"/>
    </w:rPr>
  </w:style>
  <w:style w:type="paragraph" w:styleId="Encabezado">
    <w:name w:val="header"/>
    <w:basedOn w:val="Normal"/>
    <w:link w:val="EncabezadoCar"/>
    <w:uiPriority w:val="99"/>
    <w:unhideWhenUsed/>
    <w:rsid w:val="00A17FB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17FB6"/>
  </w:style>
  <w:style w:type="paragraph" w:styleId="Piedepgina">
    <w:name w:val="footer"/>
    <w:basedOn w:val="Normal"/>
    <w:link w:val="PiedepginaCar"/>
    <w:uiPriority w:val="99"/>
    <w:unhideWhenUsed/>
    <w:rsid w:val="00A17FB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17FB6"/>
  </w:style>
  <w:style w:type="character" w:customStyle="1" w:styleId="SinespaciadoCar">
    <w:name w:val="Sin espaciado Car"/>
    <w:basedOn w:val="Fuentedeprrafopredeter"/>
    <w:link w:val="Sinespaciado"/>
    <w:uiPriority w:val="1"/>
    <w:rsid w:val="00A17FB6"/>
  </w:style>
  <w:style w:type="paragraph" w:styleId="Textodeglobo">
    <w:name w:val="Balloon Text"/>
    <w:basedOn w:val="Normal"/>
    <w:link w:val="TextodegloboCar"/>
    <w:uiPriority w:val="99"/>
    <w:semiHidden/>
    <w:unhideWhenUsed/>
    <w:rsid w:val="001E0614"/>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E0614"/>
    <w:rPr>
      <w:rFonts w:ascii="Segoe UI" w:hAnsi="Segoe UI" w:cs="Segoe UI"/>
      <w:sz w:val="18"/>
      <w:szCs w:val="18"/>
    </w:rPr>
  </w:style>
  <w:style w:type="character" w:customStyle="1" w:styleId="Ttulo3Car">
    <w:name w:val="Título 3 Car"/>
    <w:basedOn w:val="Fuentedeprrafopredeter"/>
    <w:link w:val="Ttulo3"/>
    <w:uiPriority w:val="9"/>
    <w:rsid w:val="000022DB"/>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uiPriority w:val="9"/>
    <w:rsid w:val="000022DB"/>
    <w:rPr>
      <w:rFonts w:asciiTheme="majorHAnsi" w:eastAsiaTheme="majorEastAsia" w:hAnsiTheme="majorHAnsi" w:cstheme="majorBidi"/>
      <w:i/>
      <w:iCs/>
      <w:color w:val="2F5496" w:themeColor="accent1" w:themeShade="BF"/>
    </w:rPr>
  </w:style>
  <w:style w:type="character" w:customStyle="1" w:styleId="Ttulo5Car">
    <w:name w:val="Título 5 Car"/>
    <w:basedOn w:val="Fuentedeprrafopredeter"/>
    <w:link w:val="Ttulo5"/>
    <w:uiPriority w:val="9"/>
    <w:semiHidden/>
    <w:rsid w:val="000022DB"/>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0022DB"/>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0022DB"/>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0022DB"/>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0022DB"/>
    <w:rPr>
      <w:rFonts w:asciiTheme="majorHAnsi" w:eastAsiaTheme="majorEastAsia" w:hAnsiTheme="majorHAnsi" w:cstheme="majorBidi"/>
      <w:i/>
      <w:iCs/>
      <w:color w:val="272727" w:themeColor="text1" w:themeTint="D8"/>
      <w:sz w:val="21"/>
      <w:szCs w:val="21"/>
    </w:rPr>
  </w:style>
  <w:style w:type="character" w:styleId="Refdecomentario">
    <w:name w:val="annotation reference"/>
    <w:basedOn w:val="Fuentedeprrafopredeter"/>
    <w:uiPriority w:val="99"/>
    <w:semiHidden/>
    <w:unhideWhenUsed/>
    <w:rsid w:val="00240870"/>
    <w:rPr>
      <w:sz w:val="16"/>
      <w:szCs w:val="16"/>
    </w:rPr>
  </w:style>
  <w:style w:type="paragraph" w:styleId="Textocomentario">
    <w:name w:val="annotation text"/>
    <w:basedOn w:val="Normal"/>
    <w:link w:val="TextocomentarioCar"/>
    <w:uiPriority w:val="99"/>
    <w:semiHidden/>
    <w:unhideWhenUsed/>
    <w:rsid w:val="0024087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240870"/>
    <w:rPr>
      <w:sz w:val="20"/>
      <w:szCs w:val="20"/>
    </w:rPr>
  </w:style>
  <w:style w:type="paragraph" w:styleId="Asuntodelcomentario">
    <w:name w:val="annotation subject"/>
    <w:basedOn w:val="Textocomentario"/>
    <w:next w:val="Textocomentario"/>
    <w:link w:val="AsuntodelcomentarioCar"/>
    <w:uiPriority w:val="99"/>
    <w:semiHidden/>
    <w:unhideWhenUsed/>
    <w:rsid w:val="00240870"/>
    <w:rPr>
      <w:b/>
      <w:bCs/>
    </w:rPr>
  </w:style>
  <w:style w:type="character" w:customStyle="1" w:styleId="AsuntodelcomentarioCar">
    <w:name w:val="Asunto del comentario Car"/>
    <w:basedOn w:val="TextocomentarioCar"/>
    <w:link w:val="Asuntodelcomentario"/>
    <w:uiPriority w:val="99"/>
    <w:semiHidden/>
    <w:rsid w:val="00240870"/>
    <w:rPr>
      <w:b/>
      <w:bCs/>
      <w:sz w:val="20"/>
      <w:szCs w:val="20"/>
    </w:rPr>
  </w:style>
  <w:style w:type="character" w:customStyle="1" w:styleId="a1">
    <w:name w:val="a1"/>
    <w:basedOn w:val="Fuentedeprrafopredeter"/>
    <w:rsid w:val="007B71D0"/>
    <w:rPr>
      <w:color w:val="008000"/>
    </w:rPr>
  </w:style>
  <w:style w:type="character" w:customStyle="1" w:styleId="apple-converted-space">
    <w:name w:val="apple-converted-space"/>
    <w:rsid w:val="00C127B1"/>
    <w:rPr>
      <w:rFonts w:cs="Times New Roman"/>
    </w:rPr>
  </w:style>
  <w:style w:type="character" w:customStyle="1" w:styleId="resourcedata2">
    <w:name w:val="resourcedata2"/>
    <w:rsid w:val="00C127B1"/>
    <w:rPr>
      <w:rFonts w:cs="Times New Roman"/>
    </w:rPr>
  </w:style>
  <w:style w:type="character" w:customStyle="1" w:styleId="resourcedata3">
    <w:name w:val="resourcedata3"/>
    <w:rsid w:val="00C127B1"/>
    <w:rPr>
      <w:rFonts w:cs="Times New Roman"/>
    </w:rPr>
  </w:style>
  <w:style w:type="character" w:styleId="AcrnimoHTML">
    <w:name w:val="HTML Acronym"/>
    <w:uiPriority w:val="99"/>
    <w:semiHidden/>
    <w:unhideWhenUsed/>
    <w:rsid w:val="00C127B1"/>
  </w:style>
  <w:style w:type="character" w:styleId="CitaHTML">
    <w:name w:val="HTML Cite"/>
    <w:uiPriority w:val="99"/>
    <w:semiHidden/>
    <w:unhideWhenUsed/>
    <w:rsid w:val="00C127B1"/>
    <w:rPr>
      <w:i/>
      <w:iCs/>
    </w:rPr>
  </w:style>
  <w:style w:type="character" w:customStyle="1" w:styleId="st">
    <w:name w:val="st"/>
    <w:rsid w:val="00C127B1"/>
  </w:style>
  <w:style w:type="character" w:customStyle="1" w:styleId="f">
    <w:name w:val="f"/>
    <w:rsid w:val="00C127B1"/>
  </w:style>
  <w:style w:type="character" w:styleId="Hipervnculovisitado">
    <w:name w:val="FollowedHyperlink"/>
    <w:basedOn w:val="Fuentedeprrafopredeter"/>
    <w:uiPriority w:val="99"/>
    <w:semiHidden/>
    <w:unhideWhenUsed/>
    <w:rsid w:val="00C77A86"/>
    <w:rPr>
      <w:color w:val="954F72" w:themeColor="followedHyperlink"/>
      <w:u w:val="single"/>
    </w:rPr>
  </w:style>
  <w:style w:type="paragraph" w:styleId="TDC4">
    <w:name w:val="toc 4"/>
    <w:basedOn w:val="Normal"/>
    <w:next w:val="Normal"/>
    <w:autoRedefine/>
    <w:uiPriority w:val="39"/>
    <w:unhideWhenUsed/>
    <w:rsid w:val="00EA2C8A"/>
    <w:pPr>
      <w:spacing w:after="100"/>
      <w:ind w:left="660"/>
    </w:pPr>
    <w:rPr>
      <w:rFonts w:eastAsiaTheme="minorEastAsia"/>
      <w:lang w:eastAsia="es-ES"/>
    </w:rPr>
  </w:style>
  <w:style w:type="paragraph" w:styleId="TDC5">
    <w:name w:val="toc 5"/>
    <w:basedOn w:val="Normal"/>
    <w:next w:val="Normal"/>
    <w:autoRedefine/>
    <w:uiPriority w:val="39"/>
    <w:unhideWhenUsed/>
    <w:rsid w:val="00EA2C8A"/>
    <w:pPr>
      <w:spacing w:after="100"/>
      <w:ind w:left="880"/>
    </w:pPr>
    <w:rPr>
      <w:rFonts w:eastAsiaTheme="minorEastAsia"/>
      <w:lang w:eastAsia="es-ES"/>
    </w:rPr>
  </w:style>
  <w:style w:type="paragraph" w:styleId="TDC6">
    <w:name w:val="toc 6"/>
    <w:basedOn w:val="Normal"/>
    <w:next w:val="Normal"/>
    <w:autoRedefine/>
    <w:uiPriority w:val="39"/>
    <w:unhideWhenUsed/>
    <w:rsid w:val="00EA2C8A"/>
    <w:pPr>
      <w:spacing w:after="100"/>
      <w:ind w:left="1100"/>
    </w:pPr>
    <w:rPr>
      <w:rFonts w:eastAsiaTheme="minorEastAsia"/>
      <w:lang w:eastAsia="es-ES"/>
    </w:rPr>
  </w:style>
  <w:style w:type="paragraph" w:styleId="TDC7">
    <w:name w:val="toc 7"/>
    <w:basedOn w:val="Normal"/>
    <w:next w:val="Normal"/>
    <w:autoRedefine/>
    <w:uiPriority w:val="39"/>
    <w:unhideWhenUsed/>
    <w:rsid w:val="00EA2C8A"/>
    <w:pPr>
      <w:spacing w:after="100"/>
      <w:ind w:left="1320"/>
    </w:pPr>
    <w:rPr>
      <w:rFonts w:eastAsiaTheme="minorEastAsia"/>
      <w:lang w:eastAsia="es-ES"/>
    </w:rPr>
  </w:style>
  <w:style w:type="paragraph" w:styleId="TDC8">
    <w:name w:val="toc 8"/>
    <w:basedOn w:val="Normal"/>
    <w:next w:val="Normal"/>
    <w:autoRedefine/>
    <w:uiPriority w:val="39"/>
    <w:unhideWhenUsed/>
    <w:rsid w:val="00EA2C8A"/>
    <w:pPr>
      <w:spacing w:after="100"/>
      <w:ind w:left="1540"/>
    </w:pPr>
    <w:rPr>
      <w:rFonts w:eastAsiaTheme="minorEastAsia"/>
      <w:lang w:eastAsia="es-ES"/>
    </w:rPr>
  </w:style>
  <w:style w:type="paragraph" w:styleId="TDC9">
    <w:name w:val="toc 9"/>
    <w:basedOn w:val="Normal"/>
    <w:next w:val="Normal"/>
    <w:autoRedefine/>
    <w:uiPriority w:val="39"/>
    <w:unhideWhenUsed/>
    <w:rsid w:val="00EA2C8A"/>
    <w:pPr>
      <w:spacing w:after="100"/>
      <w:ind w:left="1760"/>
    </w:pPr>
    <w:rPr>
      <w:rFonts w:eastAsiaTheme="minorEastAsia"/>
      <w:lang w:eastAsia="es-ES"/>
    </w:rPr>
  </w:style>
  <w:style w:type="character" w:customStyle="1" w:styleId="ns">
    <w:name w:val="ns"/>
    <w:basedOn w:val="Fuentedeprrafopredeter"/>
    <w:rsid w:val="00D134F5"/>
  </w:style>
  <w:style w:type="table" w:customStyle="1" w:styleId="Tablaconcuadrcula5oscura-nfasis41">
    <w:name w:val="Tabla con cuadrícula 5 oscura - Énfasis 41"/>
    <w:basedOn w:val="Tablanormal"/>
    <w:uiPriority w:val="50"/>
    <w:rsid w:val="00CF3F1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laconcuadrcula5oscura-nfasis61">
    <w:name w:val="Tabla con cuadrícula 5 oscura - Énfasis 61"/>
    <w:basedOn w:val="Tablanormal"/>
    <w:uiPriority w:val="50"/>
    <w:rsid w:val="00CF3F1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laconcuadrcula5oscura-nfasis21">
    <w:name w:val="Tabla con cuadrícula 5 oscura - Énfasis 21"/>
    <w:basedOn w:val="Tablanormal"/>
    <w:uiPriority w:val="50"/>
    <w:rsid w:val="00CF3F1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laconcuadrcula5oscura-nfasis51">
    <w:name w:val="Tabla con cuadrícula 5 oscura - Énfasis 51"/>
    <w:basedOn w:val="Tablanormal"/>
    <w:uiPriority w:val="50"/>
    <w:rsid w:val="00506FB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customStyle="1" w:styleId="mpj7bzys">
    <w:name w:val="mpj7bzys"/>
    <w:basedOn w:val="Fuentedeprrafopredeter"/>
    <w:rsid w:val="006E23DB"/>
  </w:style>
  <w:style w:type="character" w:styleId="Textodelmarcadordeposicin">
    <w:name w:val="Placeholder Text"/>
    <w:basedOn w:val="Fuentedeprrafopredeter"/>
    <w:uiPriority w:val="99"/>
    <w:semiHidden/>
    <w:rsid w:val="00982114"/>
    <w:rPr>
      <w:color w:val="808080"/>
    </w:rPr>
  </w:style>
  <w:style w:type="paragraph" w:customStyle="1" w:styleId="Pa31">
    <w:name w:val="Pa31"/>
    <w:basedOn w:val="Default"/>
    <w:next w:val="Default"/>
    <w:uiPriority w:val="99"/>
    <w:rsid w:val="001665C1"/>
    <w:pPr>
      <w:spacing w:line="181" w:lineRule="atLeast"/>
    </w:pPr>
    <w:rPr>
      <w:color w:val="auto"/>
    </w:rPr>
  </w:style>
  <w:style w:type="character" w:customStyle="1" w:styleId="A10">
    <w:name w:val="A1"/>
    <w:uiPriority w:val="99"/>
    <w:rsid w:val="00AB0CAC"/>
    <w:rPr>
      <w:color w:val="000000"/>
      <w:sz w:val="20"/>
      <w:szCs w:val="20"/>
    </w:rPr>
  </w:style>
  <w:style w:type="table" w:customStyle="1" w:styleId="Tablaconcuadrcula4-nfasis51">
    <w:name w:val="Tabla con cuadrícula 4 - Énfasis 51"/>
    <w:basedOn w:val="Tablanormal"/>
    <w:uiPriority w:val="49"/>
    <w:rsid w:val="004F50F2"/>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Pa17">
    <w:name w:val="Pa17"/>
    <w:basedOn w:val="Default"/>
    <w:next w:val="Default"/>
    <w:uiPriority w:val="99"/>
    <w:rsid w:val="00240DF6"/>
    <w:pPr>
      <w:spacing w:line="221" w:lineRule="atLeast"/>
    </w:pPr>
    <w:rPr>
      <w:color w:val="auto"/>
    </w:rPr>
  </w:style>
  <w:style w:type="paragraph" w:customStyle="1" w:styleId="Pa16">
    <w:name w:val="Pa16"/>
    <w:basedOn w:val="Normal"/>
    <w:next w:val="Normal"/>
    <w:uiPriority w:val="99"/>
    <w:rsid w:val="00F45818"/>
    <w:pPr>
      <w:autoSpaceDE w:val="0"/>
      <w:autoSpaceDN w:val="0"/>
      <w:spacing w:after="0" w:line="221" w:lineRule="atLeast"/>
    </w:pPr>
    <w:rPr>
      <w:rFonts w:ascii="Arial" w:eastAsia="Calibri" w:hAnsi="Arial" w:cs="Arial"/>
      <w:sz w:val="24"/>
      <w:szCs w:val="24"/>
    </w:rPr>
  </w:style>
  <w:style w:type="paragraph" w:customStyle="1" w:styleId="Pa21">
    <w:name w:val="Pa21"/>
    <w:basedOn w:val="Default"/>
    <w:next w:val="Default"/>
    <w:uiPriority w:val="99"/>
    <w:rsid w:val="001979ED"/>
    <w:pPr>
      <w:spacing w:line="241" w:lineRule="atLeast"/>
    </w:pPr>
    <w:rPr>
      <w:color w:val="auto"/>
    </w:rPr>
  </w:style>
  <w:style w:type="character" w:customStyle="1" w:styleId="A6">
    <w:name w:val="A6"/>
    <w:uiPriority w:val="99"/>
    <w:rsid w:val="001979ED"/>
    <w:rPr>
      <w:color w:val="000000"/>
      <w:sz w:val="20"/>
      <w:szCs w:val="20"/>
    </w:rPr>
  </w:style>
  <w:style w:type="paragraph" w:customStyle="1" w:styleId="Normal1">
    <w:name w:val="Normal1"/>
    <w:rsid w:val="005C41BD"/>
    <w:pPr>
      <w:spacing w:after="0" w:line="240" w:lineRule="auto"/>
      <w:ind w:firstLine="720"/>
      <w:jc w:val="both"/>
    </w:pPr>
    <w:rPr>
      <w:rFonts w:ascii="Arial" w:eastAsia="Arial" w:hAnsi="Arial" w:cs="Arial"/>
      <w:lang w:eastAsia="es-ES"/>
    </w:rPr>
  </w:style>
  <w:style w:type="paragraph" w:customStyle="1" w:styleId="Pa11">
    <w:name w:val="Pa11"/>
    <w:basedOn w:val="Default"/>
    <w:next w:val="Default"/>
    <w:uiPriority w:val="99"/>
    <w:rsid w:val="0029024F"/>
    <w:pPr>
      <w:spacing w:line="201" w:lineRule="atLeast"/>
    </w:pPr>
    <w:rPr>
      <w:color w:val="auto"/>
    </w:rPr>
  </w:style>
  <w:style w:type="paragraph" w:customStyle="1" w:styleId="Pa10">
    <w:name w:val="Pa10"/>
    <w:basedOn w:val="Normal"/>
    <w:next w:val="Normal"/>
    <w:rsid w:val="00570C18"/>
    <w:pPr>
      <w:suppressAutoHyphens/>
      <w:autoSpaceDE w:val="0"/>
      <w:autoSpaceDN w:val="0"/>
      <w:spacing w:after="0" w:line="201" w:lineRule="atLeast"/>
    </w:pPr>
    <w:rPr>
      <w:rFonts w:ascii="Arial" w:eastAsia="Calibri" w:hAnsi="Arial" w:cs="Arial"/>
      <w:sz w:val="24"/>
      <w:szCs w:val="24"/>
    </w:rPr>
  </w:style>
  <w:style w:type="paragraph" w:customStyle="1" w:styleId="Pa4">
    <w:name w:val="Pa4"/>
    <w:basedOn w:val="Default"/>
    <w:next w:val="Default"/>
    <w:uiPriority w:val="99"/>
    <w:rsid w:val="00B870A3"/>
    <w:pPr>
      <w:spacing w:line="221" w:lineRule="atLeast"/>
    </w:pPr>
    <w:rPr>
      <w:color w:val="auto"/>
    </w:rPr>
  </w:style>
  <w:style w:type="paragraph" w:customStyle="1" w:styleId="Normal2">
    <w:name w:val="Normal2"/>
    <w:rsid w:val="00BE75E2"/>
    <w:rPr>
      <w:rFonts w:ascii="Calibri" w:eastAsia="Calibri" w:hAnsi="Calibri" w:cs="Calibri"/>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892319">
      <w:bodyDiv w:val="1"/>
      <w:marLeft w:val="0"/>
      <w:marRight w:val="0"/>
      <w:marTop w:val="0"/>
      <w:marBottom w:val="0"/>
      <w:divBdr>
        <w:top w:val="none" w:sz="0" w:space="0" w:color="auto"/>
        <w:left w:val="none" w:sz="0" w:space="0" w:color="auto"/>
        <w:bottom w:val="none" w:sz="0" w:space="0" w:color="auto"/>
        <w:right w:val="none" w:sz="0" w:space="0" w:color="auto"/>
      </w:divBdr>
    </w:div>
    <w:div w:id="150490152">
      <w:bodyDiv w:val="1"/>
      <w:marLeft w:val="0"/>
      <w:marRight w:val="0"/>
      <w:marTop w:val="0"/>
      <w:marBottom w:val="0"/>
      <w:divBdr>
        <w:top w:val="none" w:sz="0" w:space="0" w:color="auto"/>
        <w:left w:val="none" w:sz="0" w:space="0" w:color="auto"/>
        <w:bottom w:val="none" w:sz="0" w:space="0" w:color="auto"/>
        <w:right w:val="none" w:sz="0" w:space="0" w:color="auto"/>
      </w:divBdr>
    </w:div>
    <w:div w:id="160239780">
      <w:bodyDiv w:val="1"/>
      <w:marLeft w:val="0"/>
      <w:marRight w:val="0"/>
      <w:marTop w:val="0"/>
      <w:marBottom w:val="0"/>
      <w:divBdr>
        <w:top w:val="none" w:sz="0" w:space="0" w:color="auto"/>
        <w:left w:val="none" w:sz="0" w:space="0" w:color="auto"/>
        <w:bottom w:val="none" w:sz="0" w:space="0" w:color="auto"/>
        <w:right w:val="none" w:sz="0" w:space="0" w:color="auto"/>
      </w:divBdr>
      <w:divsChild>
        <w:div w:id="1617982726">
          <w:marLeft w:val="547"/>
          <w:marRight w:val="0"/>
          <w:marTop w:val="0"/>
          <w:marBottom w:val="0"/>
          <w:divBdr>
            <w:top w:val="none" w:sz="0" w:space="0" w:color="auto"/>
            <w:left w:val="none" w:sz="0" w:space="0" w:color="auto"/>
            <w:bottom w:val="none" w:sz="0" w:space="0" w:color="auto"/>
            <w:right w:val="none" w:sz="0" w:space="0" w:color="auto"/>
          </w:divBdr>
        </w:div>
      </w:divsChild>
    </w:div>
    <w:div w:id="218711155">
      <w:bodyDiv w:val="1"/>
      <w:marLeft w:val="0"/>
      <w:marRight w:val="0"/>
      <w:marTop w:val="0"/>
      <w:marBottom w:val="0"/>
      <w:divBdr>
        <w:top w:val="none" w:sz="0" w:space="0" w:color="auto"/>
        <w:left w:val="none" w:sz="0" w:space="0" w:color="auto"/>
        <w:bottom w:val="none" w:sz="0" w:space="0" w:color="auto"/>
        <w:right w:val="none" w:sz="0" w:space="0" w:color="auto"/>
      </w:divBdr>
    </w:div>
    <w:div w:id="251552240">
      <w:bodyDiv w:val="1"/>
      <w:marLeft w:val="0"/>
      <w:marRight w:val="0"/>
      <w:marTop w:val="0"/>
      <w:marBottom w:val="0"/>
      <w:divBdr>
        <w:top w:val="none" w:sz="0" w:space="0" w:color="auto"/>
        <w:left w:val="none" w:sz="0" w:space="0" w:color="auto"/>
        <w:bottom w:val="none" w:sz="0" w:space="0" w:color="auto"/>
        <w:right w:val="none" w:sz="0" w:space="0" w:color="auto"/>
      </w:divBdr>
    </w:div>
    <w:div w:id="290521958">
      <w:bodyDiv w:val="1"/>
      <w:marLeft w:val="0"/>
      <w:marRight w:val="0"/>
      <w:marTop w:val="0"/>
      <w:marBottom w:val="0"/>
      <w:divBdr>
        <w:top w:val="none" w:sz="0" w:space="0" w:color="auto"/>
        <w:left w:val="none" w:sz="0" w:space="0" w:color="auto"/>
        <w:bottom w:val="none" w:sz="0" w:space="0" w:color="auto"/>
        <w:right w:val="none" w:sz="0" w:space="0" w:color="auto"/>
      </w:divBdr>
    </w:div>
    <w:div w:id="345668460">
      <w:bodyDiv w:val="1"/>
      <w:marLeft w:val="0"/>
      <w:marRight w:val="0"/>
      <w:marTop w:val="0"/>
      <w:marBottom w:val="0"/>
      <w:divBdr>
        <w:top w:val="none" w:sz="0" w:space="0" w:color="auto"/>
        <w:left w:val="none" w:sz="0" w:space="0" w:color="auto"/>
        <w:bottom w:val="none" w:sz="0" w:space="0" w:color="auto"/>
        <w:right w:val="none" w:sz="0" w:space="0" w:color="auto"/>
      </w:divBdr>
    </w:div>
    <w:div w:id="354578431">
      <w:bodyDiv w:val="1"/>
      <w:marLeft w:val="0"/>
      <w:marRight w:val="0"/>
      <w:marTop w:val="0"/>
      <w:marBottom w:val="0"/>
      <w:divBdr>
        <w:top w:val="none" w:sz="0" w:space="0" w:color="auto"/>
        <w:left w:val="none" w:sz="0" w:space="0" w:color="auto"/>
        <w:bottom w:val="none" w:sz="0" w:space="0" w:color="auto"/>
        <w:right w:val="none" w:sz="0" w:space="0" w:color="auto"/>
      </w:divBdr>
    </w:div>
    <w:div w:id="379983639">
      <w:bodyDiv w:val="1"/>
      <w:marLeft w:val="0"/>
      <w:marRight w:val="0"/>
      <w:marTop w:val="0"/>
      <w:marBottom w:val="0"/>
      <w:divBdr>
        <w:top w:val="none" w:sz="0" w:space="0" w:color="auto"/>
        <w:left w:val="none" w:sz="0" w:space="0" w:color="auto"/>
        <w:bottom w:val="none" w:sz="0" w:space="0" w:color="auto"/>
        <w:right w:val="none" w:sz="0" w:space="0" w:color="auto"/>
      </w:divBdr>
    </w:div>
    <w:div w:id="381639292">
      <w:bodyDiv w:val="1"/>
      <w:marLeft w:val="0"/>
      <w:marRight w:val="0"/>
      <w:marTop w:val="0"/>
      <w:marBottom w:val="0"/>
      <w:divBdr>
        <w:top w:val="none" w:sz="0" w:space="0" w:color="auto"/>
        <w:left w:val="none" w:sz="0" w:space="0" w:color="auto"/>
        <w:bottom w:val="none" w:sz="0" w:space="0" w:color="auto"/>
        <w:right w:val="none" w:sz="0" w:space="0" w:color="auto"/>
      </w:divBdr>
      <w:divsChild>
        <w:div w:id="899444823">
          <w:marLeft w:val="547"/>
          <w:marRight w:val="0"/>
          <w:marTop w:val="0"/>
          <w:marBottom w:val="0"/>
          <w:divBdr>
            <w:top w:val="none" w:sz="0" w:space="0" w:color="auto"/>
            <w:left w:val="none" w:sz="0" w:space="0" w:color="auto"/>
            <w:bottom w:val="none" w:sz="0" w:space="0" w:color="auto"/>
            <w:right w:val="none" w:sz="0" w:space="0" w:color="auto"/>
          </w:divBdr>
        </w:div>
        <w:div w:id="2139957465">
          <w:marLeft w:val="547"/>
          <w:marRight w:val="0"/>
          <w:marTop w:val="0"/>
          <w:marBottom w:val="0"/>
          <w:divBdr>
            <w:top w:val="none" w:sz="0" w:space="0" w:color="auto"/>
            <w:left w:val="none" w:sz="0" w:space="0" w:color="auto"/>
            <w:bottom w:val="none" w:sz="0" w:space="0" w:color="auto"/>
            <w:right w:val="none" w:sz="0" w:space="0" w:color="auto"/>
          </w:divBdr>
        </w:div>
      </w:divsChild>
    </w:div>
    <w:div w:id="412630214">
      <w:bodyDiv w:val="1"/>
      <w:marLeft w:val="0"/>
      <w:marRight w:val="0"/>
      <w:marTop w:val="0"/>
      <w:marBottom w:val="0"/>
      <w:divBdr>
        <w:top w:val="none" w:sz="0" w:space="0" w:color="auto"/>
        <w:left w:val="none" w:sz="0" w:space="0" w:color="auto"/>
        <w:bottom w:val="none" w:sz="0" w:space="0" w:color="auto"/>
        <w:right w:val="none" w:sz="0" w:space="0" w:color="auto"/>
      </w:divBdr>
    </w:div>
    <w:div w:id="426849603">
      <w:bodyDiv w:val="1"/>
      <w:marLeft w:val="0"/>
      <w:marRight w:val="0"/>
      <w:marTop w:val="0"/>
      <w:marBottom w:val="0"/>
      <w:divBdr>
        <w:top w:val="none" w:sz="0" w:space="0" w:color="auto"/>
        <w:left w:val="none" w:sz="0" w:space="0" w:color="auto"/>
        <w:bottom w:val="none" w:sz="0" w:space="0" w:color="auto"/>
        <w:right w:val="none" w:sz="0" w:space="0" w:color="auto"/>
      </w:divBdr>
    </w:div>
    <w:div w:id="545795478">
      <w:bodyDiv w:val="1"/>
      <w:marLeft w:val="0"/>
      <w:marRight w:val="0"/>
      <w:marTop w:val="0"/>
      <w:marBottom w:val="0"/>
      <w:divBdr>
        <w:top w:val="none" w:sz="0" w:space="0" w:color="auto"/>
        <w:left w:val="none" w:sz="0" w:space="0" w:color="auto"/>
        <w:bottom w:val="none" w:sz="0" w:space="0" w:color="auto"/>
        <w:right w:val="none" w:sz="0" w:space="0" w:color="auto"/>
      </w:divBdr>
    </w:div>
    <w:div w:id="603224226">
      <w:bodyDiv w:val="1"/>
      <w:marLeft w:val="0"/>
      <w:marRight w:val="0"/>
      <w:marTop w:val="0"/>
      <w:marBottom w:val="0"/>
      <w:divBdr>
        <w:top w:val="none" w:sz="0" w:space="0" w:color="auto"/>
        <w:left w:val="none" w:sz="0" w:space="0" w:color="auto"/>
        <w:bottom w:val="none" w:sz="0" w:space="0" w:color="auto"/>
        <w:right w:val="none" w:sz="0" w:space="0" w:color="auto"/>
      </w:divBdr>
      <w:divsChild>
        <w:div w:id="1321734590">
          <w:marLeft w:val="547"/>
          <w:marRight w:val="0"/>
          <w:marTop w:val="0"/>
          <w:marBottom w:val="0"/>
          <w:divBdr>
            <w:top w:val="none" w:sz="0" w:space="0" w:color="auto"/>
            <w:left w:val="none" w:sz="0" w:space="0" w:color="auto"/>
            <w:bottom w:val="none" w:sz="0" w:space="0" w:color="auto"/>
            <w:right w:val="none" w:sz="0" w:space="0" w:color="auto"/>
          </w:divBdr>
        </w:div>
      </w:divsChild>
    </w:div>
    <w:div w:id="659694681">
      <w:bodyDiv w:val="1"/>
      <w:marLeft w:val="0"/>
      <w:marRight w:val="0"/>
      <w:marTop w:val="0"/>
      <w:marBottom w:val="0"/>
      <w:divBdr>
        <w:top w:val="none" w:sz="0" w:space="0" w:color="auto"/>
        <w:left w:val="none" w:sz="0" w:space="0" w:color="auto"/>
        <w:bottom w:val="none" w:sz="0" w:space="0" w:color="auto"/>
        <w:right w:val="none" w:sz="0" w:space="0" w:color="auto"/>
      </w:divBdr>
    </w:div>
    <w:div w:id="687564767">
      <w:bodyDiv w:val="1"/>
      <w:marLeft w:val="0"/>
      <w:marRight w:val="0"/>
      <w:marTop w:val="0"/>
      <w:marBottom w:val="0"/>
      <w:divBdr>
        <w:top w:val="none" w:sz="0" w:space="0" w:color="auto"/>
        <w:left w:val="none" w:sz="0" w:space="0" w:color="auto"/>
        <w:bottom w:val="none" w:sz="0" w:space="0" w:color="auto"/>
        <w:right w:val="none" w:sz="0" w:space="0" w:color="auto"/>
      </w:divBdr>
      <w:divsChild>
        <w:div w:id="925915565">
          <w:marLeft w:val="547"/>
          <w:marRight w:val="0"/>
          <w:marTop w:val="0"/>
          <w:marBottom w:val="0"/>
          <w:divBdr>
            <w:top w:val="none" w:sz="0" w:space="0" w:color="auto"/>
            <w:left w:val="none" w:sz="0" w:space="0" w:color="auto"/>
            <w:bottom w:val="none" w:sz="0" w:space="0" w:color="auto"/>
            <w:right w:val="none" w:sz="0" w:space="0" w:color="auto"/>
          </w:divBdr>
        </w:div>
        <w:div w:id="1095831340">
          <w:marLeft w:val="547"/>
          <w:marRight w:val="0"/>
          <w:marTop w:val="0"/>
          <w:marBottom w:val="0"/>
          <w:divBdr>
            <w:top w:val="none" w:sz="0" w:space="0" w:color="auto"/>
            <w:left w:val="none" w:sz="0" w:space="0" w:color="auto"/>
            <w:bottom w:val="none" w:sz="0" w:space="0" w:color="auto"/>
            <w:right w:val="none" w:sz="0" w:space="0" w:color="auto"/>
          </w:divBdr>
        </w:div>
      </w:divsChild>
    </w:div>
    <w:div w:id="761803182">
      <w:bodyDiv w:val="1"/>
      <w:marLeft w:val="0"/>
      <w:marRight w:val="0"/>
      <w:marTop w:val="0"/>
      <w:marBottom w:val="0"/>
      <w:divBdr>
        <w:top w:val="none" w:sz="0" w:space="0" w:color="auto"/>
        <w:left w:val="none" w:sz="0" w:space="0" w:color="auto"/>
        <w:bottom w:val="none" w:sz="0" w:space="0" w:color="auto"/>
        <w:right w:val="none" w:sz="0" w:space="0" w:color="auto"/>
      </w:divBdr>
    </w:div>
    <w:div w:id="766968121">
      <w:bodyDiv w:val="1"/>
      <w:marLeft w:val="0"/>
      <w:marRight w:val="0"/>
      <w:marTop w:val="0"/>
      <w:marBottom w:val="0"/>
      <w:divBdr>
        <w:top w:val="none" w:sz="0" w:space="0" w:color="auto"/>
        <w:left w:val="none" w:sz="0" w:space="0" w:color="auto"/>
        <w:bottom w:val="none" w:sz="0" w:space="0" w:color="auto"/>
        <w:right w:val="none" w:sz="0" w:space="0" w:color="auto"/>
      </w:divBdr>
      <w:divsChild>
        <w:div w:id="950161478">
          <w:marLeft w:val="547"/>
          <w:marRight w:val="0"/>
          <w:marTop w:val="0"/>
          <w:marBottom w:val="0"/>
          <w:divBdr>
            <w:top w:val="none" w:sz="0" w:space="0" w:color="auto"/>
            <w:left w:val="none" w:sz="0" w:space="0" w:color="auto"/>
            <w:bottom w:val="none" w:sz="0" w:space="0" w:color="auto"/>
            <w:right w:val="none" w:sz="0" w:space="0" w:color="auto"/>
          </w:divBdr>
        </w:div>
        <w:div w:id="2024159849">
          <w:marLeft w:val="547"/>
          <w:marRight w:val="0"/>
          <w:marTop w:val="0"/>
          <w:marBottom w:val="0"/>
          <w:divBdr>
            <w:top w:val="none" w:sz="0" w:space="0" w:color="auto"/>
            <w:left w:val="none" w:sz="0" w:space="0" w:color="auto"/>
            <w:bottom w:val="none" w:sz="0" w:space="0" w:color="auto"/>
            <w:right w:val="none" w:sz="0" w:space="0" w:color="auto"/>
          </w:divBdr>
        </w:div>
      </w:divsChild>
    </w:div>
    <w:div w:id="907034644">
      <w:bodyDiv w:val="1"/>
      <w:marLeft w:val="0"/>
      <w:marRight w:val="0"/>
      <w:marTop w:val="0"/>
      <w:marBottom w:val="0"/>
      <w:divBdr>
        <w:top w:val="none" w:sz="0" w:space="0" w:color="auto"/>
        <w:left w:val="none" w:sz="0" w:space="0" w:color="auto"/>
        <w:bottom w:val="none" w:sz="0" w:space="0" w:color="auto"/>
        <w:right w:val="none" w:sz="0" w:space="0" w:color="auto"/>
      </w:divBdr>
      <w:divsChild>
        <w:div w:id="1299650993">
          <w:marLeft w:val="547"/>
          <w:marRight w:val="0"/>
          <w:marTop w:val="0"/>
          <w:marBottom w:val="0"/>
          <w:divBdr>
            <w:top w:val="none" w:sz="0" w:space="0" w:color="auto"/>
            <w:left w:val="none" w:sz="0" w:space="0" w:color="auto"/>
            <w:bottom w:val="none" w:sz="0" w:space="0" w:color="auto"/>
            <w:right w:val="none" w:sz="0" w:space="0" w:color="auto"/>
          </w:divBdr>
        </w:div>
      </w:divsChild>
    </w:div>
    <w:div w:id="988093337">
      <w:bodyDiv w:val="1"/>
      <w:marLeft w:val="0"/>
      <w:marRight w:val="0"/>
      <w:marTop w:val="0"/>
      <w:marBottom w:val="0"/>
      <w:divBdr>
        <w:top w:val="none" w:sz="0" w:space="0" w:color="auto"/>
        <w:left w:val="none" w:sz="0" w:space="0" w:color="auto"/>
        <w:bottom w:val="none" w:sz="0" w:space="0" w:color="auto"/>
        <w:right w:val="none" w:sz="0" w:space="0" w:color="auto"/>
      </w:divBdr>
    </w:div>
    <w:div w:id="1088231565">
      <w:bodyDiv w:val="1"/>
      <w:marLeft w:val="0"/>
      <w:marRight w:val="0"/>
      <w:marTop w:val="0"/>
      <w:marBottom w:val="0"/>
      <w:divBdr>
        <w:top w:val="none" w:sz="0" w:space="0" w:color="auto"/>
        <w:left w:val="none" w:sz="0" w:space="0" w:color="auto"/>
        <w:bottom w:val="none" w:sz="0" w:space="0" w:color="auto"/>
        <w:right w:val="none" w:sz="0" w:space="0" w:color="auto"/>
      </w:divBdr>
      <w:divsChild>
        <w:div w:id="1884633827">
          <w:marLeft w:val="547"/>
          <w:marRight w:val="0"/>
          <w:marTop w:val="0"/>
          <w:marBottom w:val="0"/>
          <w:divBdr>
            <w:top w:val="none" w:sz="0" w:space="0" w:color="auto"/>
            <w:left w:val="none" w:sz="0" w:space="0" w:color="auto"/>
            <w:bottom w:val="none" w:sz="0" w:space="0" w:color="auto"/>
            <w:right w:val="none" w:sz="0" w:space="0" w:color="auto"/>
          </w:divBdr>
        </w:div>
      </w:divsChild>
    </w:div>
    <w:div w:id="1134716879">
      <w:bodyDiv w:val="1"/>
      <w:marLeft w:val="0"/>
      <w:marRight w:val="0"/>
      <w:marTop w:val="0"/>
      <w:marBottom w:val="0"/>
      <w:divBdr>
        <w:top w:val="none" w:sz="0" w:space="0" w:color="auto"/>
        <w:left w:val="none" w:sz="0" w:space="0" w:color="auto"/>
        <w:bottom w:val="none" w:sz="0" w:space="0" w:color="auto"/>
        <w:right w:val="none" w:sz="0" w:space="0" w:color="auto"/>
      </w:divBdr>
    </w:div>
    <w:div w:id="1151409020">
      <w:bodyDiv w:val="1"/>
      <w:marLeft w:val="0"/>
      <w:marRight w:val="0"/>
      <w:marTop w:val="0"/>
      <w:marBottom w:val="0"/>
      <w:divBdr>
        <w:top w:val="none" w:sz="0" w:space="0" w:color="auto"/>
        <w:left w:val="none" w:sz="0" w:space="0" w:color="auto"/>
        <w:bottom w:val="none" w:sz="0" w:space="0" w:color="auto"/>
        <w:right w:val="none" w:sz="0" w:space="0" w:color="auto"/>
      </w:divBdr>
      <w:divsChild>
        <w:div w:id="487325916">
          <w:marLeft w:val="547"/>
          <w:marRight w:val="0"/>
          <w:marTop w:val="0"/>
          <w:marBottom w:val="0"/>
          <w:divBdr>
            <w:top w:val="none" w:sz="0" w:space="0" w:color="auto"/>
            <w:left w:val="none" w:sz="0" w:space="0" w:color="auto"/>
            <w:bottom w:val="none" w:sz="0" w:space="0" w:color="auto"/>
            <w:right w:val="none" w:sz="0" w:space="0" w:color="auto"/>
          </w:divBdr>
        </w:div>
        <w:div w:id="1413311564">
          <w:marLeft w:val="547"/>
          <w:marRight w:val="0"/>
          <w:marTop w:val="0"/>
          <w:marBottom w:val="0"/>
          <w:divBdr>
            <w:top w:val="none" w:sz="0" w:space="0" w:color="auto"/>
            <w:left w:val="none" w:sz="0" w:space="0" w:color="auto"/>
            <w:bottom w:val="none" w:sz="0" w:space="0" w:color="auto"/>
            <w:right w:val="none" w:sz="0" w:space="0" w:color="auto"/>
          </w:divBdr>
        </w:div>
      </w:divsChild>
    </w:div>
    <w:div w:id="1171873860">
      <w:bodyDiv w:val="1"/>
      <w:marLeft w:val="0"/>
      <w:marRight w:val="0"/>
      <w:marTop w:val="0"/>
      <w:marBottom w:val="0"/>
      <w:divBdr>
        <w:top w:val="none" w:sz="0" w:space="0" w:color="auto"/>
        <w:left w:val="none" w:sz="0" w:space="0" w:color="auto"/>
        <w:bottom w:val="none" w:sz="0" w:space="0" w:color="auto"/>
        <w:right w:val="none" w:sz="0" w:space="0" w:color="auto"/>
      </w:divBdr>
    </w:div>
    <w:div w:id="1181048336">
      <w:bodyDiv w:val="1"/>
      <w:marLeft w:val="0"/>
      <w:marRight w:val="0"/>
      <w:marTop w:val="0"/>
      <w:marBottom w:val="0"/>
      <w:divBdr>
        <w:top w:val="none" w:sz="0" w:space="0" w:color="auto"/>
        <w:left w:val="none" w:sz="0" w:space="0" w:color="auto"/>
        <w:bottom w:val="none" w:sz="0" w:space="0" w:color="auto"/>
        <w:right w:val="none" w:sz="0" w:space="0" w:color="auto"/>
      </w:divBdr>
      <w:divsChild>
        <w:div w:id="1816677029">
          <w:marLeft w:val="547"/>
          <w:marRight w:val="0"/>
          <w:marTop w:val="0"/>
          <w:marBottom w:val="0"/>
          <w:divBdr>
            <w:top w:val="none" w:sz="0" w:space="0" w:color="auto"/>
            <w:left w:val="none" w:sz="0" w:space="0" w:color="auto"/>
            <w:bottom w:val="none" w:sz="0" w:space="0" w:color="auto"/>
            <w:right w:val="none" w:sz="0" w:space="0" w:color="auto"/>
          </w:divBdr>
        </w:div>
      </w:divsChild>
    </w:div>
    <w:div w:id="1189179655">
      <w:bodyDiv w:val="1"/>
      <w:marLeft w:val="0"/>
      <w:marRight w:val="0"/>
      <w:marTop w:val="0"/>
      <w:marBottom w:val="0"/>
      <w:divBdr>
        <w:top w:val="none" w:sz="0" w:space="0" w:color="auto"/>
        <w:left w:val="none" w:sz="0" w:space="0" w:color="auto"/>
        <w:bottom w:val="none" w:sz="0" w:space="0" w:color="auto"/>
        <w:right w:val="none" w:sz="0" w:space="0" w:color="auto"/>
      </w:divBdr>
    </w:div>
    <w:div w:id="1215506192">
      <w:bodyDiv w:val="1"/>
      <w:marLeft w:val="0"/>
      <w:marRight w:val="0"/>
      <w:marTop w:val="0"/>
      <w:marBottom w:val="0"/>
      <w:divBdr>
        <w:top w:val="none" w:sz="0" w:space="0" w:color="auto"/>
        <w:left w:val="none" w:sz="0" w:space="0" w:color="auto"/>
        <w:bottom w:val="none" w:sz="0" w:space="0" w:color="auto"/>
        <w:right w:val="none" w:sz="0" w:space="0" w:color="auto"/>
      </w:divBdr>
    </w:div>
    <w:div w:id="1738434367">
      <w:bodyDiv w:val="1"/>
      <w:marLeft w:val="0"/>
      <w:marRight w:val="0"/>
      <w:marTop w:val="0"/>
      <w:marBottom w:val="0"/>
      <w:divBdr>
        <w:top w:val="none" w:sz="0" w:space="0" w:color="auto"/>
        <w:left w:val="none" w:sz="0" w:space="0" w:color="auto"/>
        <w:bottom w:val="none" w:sz="0" w:space="0" w:color="auto"/>
        <w:right w:val="none" w:sz="0" w:space="0" w:color="auto"/>
      </w:divBdr>
    </w:div>
    <w:div w:id="1841041112">
      <w:bodyDiv w:val="1"/>
      <w:marLeft w:val="0"/>
      <w:marRight w:val="0"/>
      <w:marTop w:val="0"/>
      <w:marBottom w:val="0"/>
      <w:divBdr>
        <w:top w:val="none" w:sz="0" w:space="0" w:color="auto"/>
        <w:left w:val="none" w:sz="0" w:space="0" w:color="auto"/>
        <w:bottom w:val="none" w:sz="0" w:space="0" w:color="auto"/>
        <w:right w:val="none" w:sz="0" w:space="0" w:color="auto"/>
      </w:divBdr>
    </w:div>
    <w:div w:id="1882479464">
      <w:bodyDiv w:val="1"/>
      <w:marLeft w:val="0"/>
      <w:marRight w:val="0"/>
      <w:marTop w:val="0"/>
      <w:marBottom w:val="0"/>
      <w:divBdr>
        <w:top w:val="none" w:sz="0" w:space="0" w:color="auto"/>
        <w:left w:val="none" w:sz="0" w:space="0" w:color="auto"/>
        <w:bottom w:val="none" w:sz="0" w:space="0" w:color="auto"/>
        <w:right w:val="none" w:sz="0" w:space="0" w:color="auto"/>
      </w:divBdr>
    </w:div>
    <w:div w:id="1964723591">
      <w:bodyDiv w:val="1"/>
      <w:marLeft w:val="0"/>
      <w:marRight w:val="0"/>
      <w:marTop w:val="0"/>
      <w:marBottom w:val="0"/>
      <w:divBdr>
        <w:top w:val="none" w:sz="0" w:space="0" w:color="auto"/>
        <w:left w:val="none" w:sz="0" w:space="0" w:color="auto"/>
        <w:bottom w:val="none" w:sz="0" w:space="0" w:color="auto"/>
        <w:right w:val="none" w:sz="0" w:space="0" w:color="auto"/>
      </w:divBdr>
    </w:div>
    <w:div w:id="2003508485">
      <w:bodyDiv w:val="1"/>
      <w:marLeft w:val="0"/>
      <w:marRight w:val="0"/>
      <w:marTop w:val="0"/>
      <w:marBottom w:val="0"/>
      <w:divBdr>
        <w:top w:val="none" w:sz="0" w:space="0" w:color="auto"/>
        <w:left w:val="none" w:sz="0" w:space="0" w:color="auto"/>
        <w:bottom w:val="none" w:sz="0" w:space="0" w:color="auto"/>
        <w:right w:val="none" w:sz="0" w:space="0" w:color="auto"/>
      </w:divBdr>
    </w:div>
    <w:div w:id="2075543782">
      <w:bodyDiv w:val="1"/>
      <w:marLeft w:val="0"/>
      <w:marRight w:val="0"/>
      <w:marTop w:val="0"/>
      <w:marBottom w:val="0"/>
      <w:divBdr>
        <w:top w:val="none" w:sz="0" w:space="0" w:color="auto"/>
        <w:left w:val="none" w:sz="0" w:space="0" w:color="auto"/>
        <w:bottom w:val="none" w:sz="0" w:space="0" w:color="auto"/>
        <w:right w:val="none" w:sz="0" w:space="0" w:color="auto"/>
      </w:divBdr>
      <w:divsChild>
        <w:div w:id="516315112">
          <w:marLeft w:val="0"/>
          <w:marRight w:val="0"/>
          <w:marTop w:val="0"/>
          <w:marBottom w:val="0"/>
          <w:divBdr>
            <w:top w:val="none" w:sz="0" w:space="0" w:color="auto"/>
            <w:left w:val="none" w:sz="0" w:space="0" w:color="auto"/>
            <w:bottom w:val="none" w:sz="0" w:space="0" w:color="auto"/>
            <w:right w:val="none" w:sz="0" w:space="0" w:color="auto"/>
          </w:divBdr>
        </w:div>
      </w:divsChild>
    </w:div>
    <w:div w:id="2097703545">
      <w:bodyDiv w:val="1"/>
      <w:marLeft w:val="0"/>
      <w:marRight w:val="0"/>
      <w:marTop w:val="0"/>
      <w:marBottom w:val="0"/>
      <w:divBdr>
        <w:top w:val="none" w:sz="0" w:space="0" w:color="auto"/>
        <w:left w:val="none" w:sz="0" w:space="0" w:color="auto"/>
        <w:bottom w:val="none" w:sz="0" w:space="0" w:color="auto"/>
        <w:right w:val="none" w:sz="0" w:space="0" w:color="auto"/>
      </w:divBdr>
    </w:div>
    <w:div w:id="2106268087">
      <w:bodyDiv w:val="1"/>
      <w:marLeft w:val="0"/>
      <w:marRight w:val="0"/>
      <w:marTop w:val="0"/>
      <w:marBottom w:val="0"/>
      <w:divBdr>
        <w:top w:val="none" w:sz="0" w:space="0" w:color="auto"/>
        <w:left w:val="none" w:sz="0" w:space="0" w:color="auto"/>
        <w:bottom w:val="none" w:sz="0" w:space="0" w:color="auto"/>
        <w:right w:val="none" w:sz="0" w:space="0" w:color="auto"/>
      </w:divBdr>
    </w:div>
    <w:div w:id="2107535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6.jpeg"/><Relationship Id="rId26" Type="http://schemas.openxmlformats.org/officeDocument/2006/relationships/hyperlink" Target="http://www.anpeclm.com/web/images/oposiciones/BOE-A-2018-2614._modificaci%C3%B3n_RD_276-2007.pdf" TargetMode="External"/><Relationship Id="rId3" Type="http://schemas.openxmlformats.org/officeDocument/2006/relationships/customXml" Target="../customXml/item3.xml"/><Relationship Id="rId21" Type="http://schemas.openxmlformats.org/officeDocument/2006/relationships/diagramData" Target="diagrams/data1.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5.jpeg"/><Relationship Id="rId25" Type="http://schemas.microsoft.com/office/2007/relationships/diagramDrawing" Target="diagrams/drawing1.xml"/><Relationship Id="rId2" Type="http://schemas.openxmlformats.org/officeDocument/2006/relationships/customXml" Target="../customXml/item2.xml"/><Relationship Id="rId16" Type="http://schemas.openxmlformats.org/officeDocument/2006/relationships/hyperlink" Target="mailto:40003666@educa.jcyl.es" TargetMode="External"/><Relationship Id="rId20" Type="http://schemas.openxmlformats.org/officeDocument/2006/relationships/image" Target="media/image8.png"/><Relationship Id="rId29" Type="http://schemas.openxmlformats.org/officeDocument/2006/relationships/hyperlink" Target="http://todofp.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diagramColors" Target="diagrams/colors1.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diagramQuickStyle" Target="diagrams/quickStyle1.xml"/><Relationship Id="rId28" Type="http://schemas.openxmlformats.org/officeDocument/2006/relationships/hyperlink" Target="http://www.boe.es/boe/dias/1994/07/05/pdfs/A21482-21492.pdf" TargetMode="External"/><Relationship Id="rId10" Type="http://schemas.openxmlformats.org/officeDocument/2006/relationships/endnotes" Target="endnotes.xml"/><Relationship Id="rId19" Type="http://schemas.openxmlformats.org/officeDocument/2006/relationships/image" Target="media/image7.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diagramLayout" Target="diagrams/layout1.xml"/><Relationship Id="rId27" Type="http://schemas.openxmlformats.org/officeDocument/2006/relationships/hyperlink" Target="http://www.boe.es/boe/dias/1996/02/21/pdfs/A06306-06324.pdf" TargetMode="External"/><Relationship Id="rId3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diagrams/colors1.xml><?xml version="1.0" encoding="utf-8"?>
<dgm:colorsDef xmlns:dgm="http://schemas.openxmlformats.org/drawingml/2006/diagram" xmlns:a="http://schemas.openxmlformats.org/drawingml/2006/main" uniqueId="urn:microsoft.com/office/officeart/2005/8/colors/colorful1#4">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8CC080A-77D4-4F1D-A700-02C097DA01E5}" type="doc">
      <dgm:prSet loTypeId="urn:microsoft.com/office/officeart/2005/8/layout/hProcess9" loCatId="process" qsTypeId="urn:microsoft.com/office/officeart/2005/8/quickstyle/simple2" qsCatId="simple" csTypeId="urn:microsoft.com/office/officeart/2005/8/colors/colorful1#4" csCatId="colorful" phldr="1"/>
      <dgm:spPr/>
      <dgm:t>
        <a:bodyPr/>
        <a:lstStyle/>
        <a:p>
          <a:endParaRPr lang="es-ES"/>
        </a:p>
      </dgm:t>
    </dgm:pt>
    <dgm:pt modelId="{D6C89462-D5AF-44E3-8867-835384E31745}">
      <dgm:prSet phldrT="[Texto]" custT="1"/>
      <dgm:spPr/>
      <dgm:t>
        <a:bodyPr anchor="t" anchorCtr="0"/>
        <a:lstStyle/>
        <a:p>
          <a:pPr algn="just"/>
          <a:r>
            <a:rPr lang="es-ES" sz="900" b="1">
              <a:solidFill>
                <a:sysClr val="windowText" lastClr="000000"/>
              </a:solidFill>
              <a:latin typeface="Arial" panose="020B0604020202020204" pitchFamily="34" charset="0"/>
              <a:cs typeface="Arial" panose="020B0604020202020204" pitchFamily="34" charset="0"/>
            </a:rPr>
            <a:t>Información:</a:t>
          </a:r>
          <a:r>
            <a:rPr lang="es-ES" sz="900">
              <a:solidFill>
                <a:sysClr val="windowText" lastClr="000000"/>
              </a:solidFill>
              <a:latin typeface="Arial" panose="020B0604020202020204" pitchFamily="34" charset="0"/>
              <a:cs typeface="Arial" panose="020B0604020202020204" pitchFamily="34" charset="0"/>
            </a:rPr>
            <a:t> Se informará al alumnado del plan de recuperación a lo largo del curso.</a:t>
          </a:r>
        </a:p>
      </dgm:t>
    </dgm:pt>
    <dgm:pt modelId="{D21863C8-296C-4C14-83B8-352C060FC672}" type="parTrans" cxnId="{4D3D12A6-872E-4506-B2A1-96A46A22B087}">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1817AA67-6F8B-40D3-A6EE-F1B42D06A9CC}" type="sibTrans" cxnId="{4D3D12A6-872E-4506-B2A1-96A46A22B087}">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D89F9E26-13E5-482E-B38D-E80C59379612}">
      <dgm:prSet phldrT="[Texto]" custT="1"/>
      <dgm:spPr/>
      <dgm:t>
        <a:bodyPr anchor="t" anchorCtr="0"/>
        <a:lstStyle/>
        <a:p>
          <a:pPr algn="just"/>
          <a:r>
            <a:rPr lang="es-ES" sz="900" b="1">
              <a:solidFill>
                <a:sysClr val="windowText" lastClr="000000"/>
              </a:solidFill>
              <a:latin typeface="Arial" panose="020B0604020202020204" pitchFamily="34" charset="0"/>
              <a:cs typeface="Arial" panose="020B0604020202020204" pitchFamily="34" charset="0"/>
            </a:rPr>
            <a:t>Tareas: </a:t>
          </a:r>
          <a:r>
            <a:rPr lang="es-ES" sz="900">
              <a:solidFill>
                <a:sysClr val="windowText" lastClr="000000"/>
              </a:solidFill>
              <a:latin typeface="Arial" panose="020B0604020202020204" pitchFamily="34" charset="0"/>
              <a:cs typeface="Arial" panose="020B0604020202020204" pitchFamily="34" charset="0"/>
            </a:rPr>
            <a:t>Se entregará al alumnado el cuaderno de tareas (trimestral o anual).</a:t>
          </a:r>
        </a:p>
      </dgm:t>
    </dgm:pt>
    <dgm:pt modelId="{83280858-3DF2-42BF-8246-536B5B05ABB0}" type="parTrans" cxnId="{78A1330E-71D3-4DD5-8508-DF94632926BA}">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E9D2D90D-DAB6-41E8-83EC-92B0728BCC28}" type="sibTrans" cxnId="{78A1330E-71D3-4DD5-8508-DF94632926BA}">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149516EA-9CC8-4047-A32D-E6E8556CB597}">
      <dgm:prSet phldrT="[Texto]" custT="1"/>
      <dgm:spPr/>
      <dgm:t>
        <a:bodyPr anchor="t" anchorCtr="0"/>
        <a:lstStyle/>
        <a:p>
          <a:pPr algn="just"/>
          <a:r>
            <a:rPr lang="es-ES" sz="900" b="1">
              <a:solidFill>
                <a:sysClr val="windowText" lastClr="000000"/>
              </a:solidFill>
              <a:latin typeface="Arial" panose="020B0604020202020204" pitchFamily="34" charset="0"/>
              <a:cs typeface="Arial" panose="020B0604020202020204" pitchFamily="34" charset="0"/>
            </a:rPr>
            <a:t>Tutorias: </a:t>
          </a:r>
          <a:r>
            <a:rPr lang="es-ES" sz="900">
              <a:solidFill>
                <a:sysClr val="windowText" lastClr="000000"/>
              </a:solidFill>
              <a:latin typeface="Arial" panose="020B0604020202020204" pitchFamily="34" charset="0"/>
              <a:cs typeface="Arial" panose="020B0604020202020204" pitchFamily="34" charset="0"/>
            </a:rPr>
            <a:t>Se informará sobre el horario de atención al alumnado.</a:t>
          </a:r>
        </a:p>
      </dgm:t>
    </dgm:pt>
    <dgm:pt modelId="{DDD6D85E-F70C-44D7-B064-D6BC8094A289}" type="parTrans" cxnId="{51A1B042-F0D9-4E27-A4D1-B8519EE1CD9D}">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EFF1D78C-4EDE-498A-BEB8-8236818DC53D}" type="sibTrans" cxnId="{51A1B042-F0D9-4E27-A4D1-B8519EE1CD9D}">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0FD57CBC-C875-471B-8CE5-BD132B12EC93}">
      <dgm:prSet phldrT="[Texto]" custT="1"/>
      <dgm:spPr/>
      <dgm:t>
        <a:bodyPr anchor="t" anchorCtr="0"/>
        <a:lstStyle/>
        <a:p>
          <a:pPr algn="just"/>
          <a:r>
            <a:rPr lang="es-ES" sz="900" b="1">
              <a:solidFill>
                <a:sysClr val="windowText" lastClr="000000"/>
              </a:solidFill>
              <a:latin typeface="Arial" panose="020B0604020202020204" pitchFamily="34" charset="0"/>
              <a:cs typeface="Arial" panose="020B0604020202020204" pitchFamily="34" charset="0"/>
            </a:rPr>
            <a:t>Calendario: </a:t>
          </a:r>
          <a:r>
            <a:rPr lang="es-ES" sz="900">
              <a:solidFill>
                <a:sysClr val="windowText" lastClr="000000"/>
              </a:solidFill>
              <a:latin typeface="Arial" panose="020B0604020202020204" pitchFamily="34" charset="0"/>
              <a:cs typeface="Arial" panose="020B0604020202020204" pitchFamily="34" charset="0"/>
            </a:rPr>
            <a:t>Se informará sobre el calendario de entrega de tareas y realización de pruebas de evaluación.</a:t>
          </a:r>
        </a:p>
      </dgm:t>
    </dgm:pt>
    <dgm:pt modelId="{E908B53B-9E49-432D-B864-8F1926BC158E}" type="parTrans" cxnId="{981817EC-4009-48DE-A072-58C38C2A076C}">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2D5201F5-0C1A-4A94-844D-08FDBF4ACBB5}" type="sibTrans" cxnId="{981817EC-4009-48DE-A072-58C38C2A076C}">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19595699-F810-41A4-9981-1998814D73CA}">
      <dgm:prSet phldrT="[Texto]" custT="1"/>
      <dgm:spPr/>
      <dgm:t>
        <a:bodyPr anchor="t" anchorCtr="0"/>
        <a:lstStyle/>
        <a:p>
          <a:pPr algn="just"/>
          <a:r>
            <a:rPr lang="es-ES" sz="900" b="1">
              <a:solidFill>
                <a:sysClr val="windowText" lastClr="000000"/>
              </a:solidFill>
              <a:latin typeface="Arial" panose="020B0604020202020204" pitchFamily="34" charset="0"/>
              <a:cs typeface="Arial" panose="020B0604020202020204" pitchFamily="34" charset="0"/>
            </a:rPr>
            <a:t>Evaluación: </a:t>
          </a:r>
          <a:r>
            <a:rPr lang="es-ES" sz="900">
              <a:solidFill>
                <a:sysClr val="windowText" lastClr="000000"/>
              </a:solidFill>
              <a:latin typeface="Arial" panose="020B0604020202020204" pitchFamily="34" charset="0"/>
              <a:cs typeface="Arial" panose="020B0604020202020204" pitchFamily="34" charset="0"/>
            </a:rPr>
            <a:t>Fase final (trimestral y anual)</a:t>
          </a:r>
        </a:p>
      </dgm:t>
    </dgm:pt>
    <dgm:pt modelId="{98BC0072-EAA5-40D4-94BC-13A7F42177A6}" type="parTrans" cxnId="{5F4A2F1A-1AB4-4E0B-B5F5-EE1985DBCBDE}">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D4190028-B267-4908-9410-4EC5DEBC3F68}" type="sibTrans" cxnId="{5F4A2F1A-1AB4-4E0B-B5F5-EE1985DBCBDE}">
      <dgm:prSet/>
      <dgm:spPr/>
      <dgm:t>
        <a:bodyPr/>
        <a:lstStyle/>
        <a:p>
          <a:pPr algn="just"/>
          <a:endParaRPr lang="es-ES" sz="900">
            <a:solidFill>
              <a:sysClr val="windowText" lastClr="000000"/>
            </a:solidFill>
            <a:latin typeface="Arial" panose="020B0604020202020204" pitchFamily="34" charset="0"/>
            <a:cs typeface="Arial" panose="020B0604020202020204" pitchFamily="34" charset="0"/>
          </a:endParaRPr>
        </a:p>
      </dgm:t>
    </dgm:pt>
    <dgm:pt modelId="{50095A5A-B4F8-4B56-ABEC-D0BE84294D65}" type="pres">
      <dgm:prSet presAssocID="{B8CC080A-77D4-4F1D-A700-02C097DA01E5}" presName="CompostProcess" presStyleCnt="0">
        <dgm:presLayoutVars>
          <dgm:dir/>
          <dgm:resizeHandles val="exact"/>
        </dgm:presLayoutVars>
      </dgm:prSet>
      <dgm:spPr/>
    </dgm:pt>
    <dgm:pt modelId="{00D9DF81-4C22-4B1A-9CBD-FEC01CB594FC}" type="pres">
      <dgm:prSet presAssocID="{B8CC080A-77D4-4F1D-A700-02C097DA01E5}" presName="arrow" presStyleLbl="bgShp" presStyleIdx="0" presStyleCnt="1" custScaleX="90899" custScaleY="100000" custLinFactNeighborX="5086" custLinFactNeighborY="6946"/>
      <dgm:spPr/>
    </dgm:pt>
    <dgm:pt modelId="{E776780F-B839-4753-9356-77A872A8FBE5}" type="pres">
      <dgm:prSet presAssocID="{B8CC080A-77D4-4F1D-A700-02C097DA01E5}" presName="linearProcess" presStyleCnt="0"/>
      <dgm:spPr/>
    </dgm:pt>
    <dgm:pt modelId="{40195ED1-A664-4C53-BDD6-3220A5F959C7}" type="pres">
      <dgm:prSet presAssocID="{D6C89462-D5AF-44E3-8867-835384E31745}" presName="textNode" presStyleLbl="node1" presStyleIdx="0" presStyleCnt="5" custScaleX="126354" custScaleY="200699">
        <dgm:presLayoutVars>
          <dgm:bulletEnabled val="1"/>
        </dgm:presLayoutVars>
      </dgm:prSet>
      <dgm:spPr/>
    </dgm:pt>
    <dgm:pt modelId="{333DF384-250C-4570-A831-F855B2B25851}" type="pres">
      <dgm:prSet presAssocID="{1817AA67-6F8B-40D3-A6EE-F1B42D06A9CC}" presName="sibTrans" presStyleCnt="0"/>
      <dgm:spPr/>
    </dgm:pt>
    <dgm:pt modelId="{A7D46A4D-92AB-4E25-979A-1A3C9B2AD4DF}" type="pres">
      <dgm:prSet presAssocID="{D89F9E26-13E5-482E-B38D-E80C59379612}" presName="textNode" presStyleLbl="node1" presStyleIdx="1" presStyleCnt="5" custScaleX="94040" custScaleY="194539">
        <dgm:presLayoutVars>
          <dgm:bulletEnabled val="1"/>
        </dgm:presLayoutVars>
      </dgm:prSet>
      <dgm:spPr/>
    </dgm:pt>
    <dgm:pt modelId="{06967C27-CFBF-43E5-896A-236D5795A035}" type="pres">
      <dgm:prSet presAssocID="{E9D2D90D-DAB6-41E8-83EC-92B0728BCC28}" presName="sibTrans" presStyleCnt="0"/>
      <dgm:spPr/>
    </dgm:pt>
    <dgm:pt modelId="{68822280-BFE7-4BCA-A072-7F2A4E2A0414}" type="pres">
      <dgm:prSet presAssocID="{149516EA-9CC8-4047-A32D-E6E8556CB597}" presName="textNode" presStyleLbl="node1" presStyleIdx="2" presStyleCnt="5" custScaleX="99261" custScaleY="196378">
        <dgm:presLayoutVars>
          <dgm:bulletEnabled val="1"/>
        </dgm:presLayoutVars>
      </dgm:prSet>
      <dgm:spPr/>
    </dgm:pt>
    <dgm:pt modelId="{4A29E6A0-B8E9-4D10-BF15-92814B4BF766}" type="pres">
      <dgm:prSet presAssocID="{EFF1D78C-4EDE-498A-BEB8-8236818DC53D}" presName="sibTrans" presStyleCnt="0"/>
      <dgm:spPr/>
    </dgm:pt>
    <dgm:pt modelId="{ACAC4105-013A-4718-8852-660AC224BFCD}" type="pres">
      <dgm:prSet presAssocID="{0FD57CBC-C875-471B-8CE5-BD132B12EC93}" presName="textNode" presStyleLbl="node1" presStyleIdx="3" presStyleCnt="5" custScaleX="112553" custScaleY="190735">
        <dgm:presLayoutVars>
          <dgm:bulletEnabled val="1"/>
        </dgm:presLayoutVars>
      </dgm:prSet>
      <dgm:spPr/>
    </dgm:pt>
    <dgm:pt modelId="{FF686D37-B000-4B4F-82A2-1F33E858A440}" type="pres">
      <dgm:prSet presAssocID="{2D5201F5-0C1A-4A94-844D-08FDBF4ACBB5}" presName="sibTrans" presStyleCnt="0"/>
      <dgm:spPr/>
    </dgm:pt>
    <dgm:pt modelId="{C1481910-2E15-4885-AE83-EDBAA623E9C7}" type="pres">
      <dgm:prSet presAssocID="{19595699-F810-41A4-9981-1998814D73CA}" presName="textNode" presStyleLbl="node1" presStyleIdx="4" presStyleCnt="5" custScaleX="115102" custScaleY="194319">
        <dgm:presLayoutVars>
          <dgm:bulletEnabled val="1"/>
        </dgm:presLayoutVars>
      </dgm:prSet>
      <dgm:spPr/>
    </dgm:pt>
  </dgm:ptLst>
  <dgm:cxnLst>
    <dgm:cxn modelId="{7413780D-729D-4949-91F1-B5586D3302FA}" type="presOf" srcId="{B8CC080A-77D4-4F1D-A700-02C097DA01E5}" destId="{50095A5A-B4F8-4B56-ABEC-D0BE84294D65}" srcOrd="0" destOrd="0" presId="urn:microsoft.com/office/officeart/2005/8/layout/hProcess9"/>
    <dgm:cxn modelId="{78A1330E-71D3-4DD5-8508-DF94632926BA}" srcId="{B8CC080A-77D4-4F1D-A700-02C097DA01E5}" destId="{D89F9E26-13E5-482E-B38D-E80C59379612}" srcOrd="1" destOrd="0" parTransId="{83280858-3DF2-42BF-8246-536B5B05ABB0}" sibTransId="{E9D2D90D-DAB6-41E8-83EC-92B0728BCC28}"/>
    <dgm:cxn modelId="{5F4A2F1A-1AB4-4E0B-B5F5-EE1985DBCBDE}" srcId="{B8CC080A-77D4-4F1D-A700-02C097DA01E5}" destId="{19595699-F810-41A4-9981-1998814D73CA}" srcOrd="4" destOrd="0" parTransId="{98BC0072-EAA5-40D4-94BC-13A7F42177A6}" sibTransId="{D4190028-B267-4908-9410-4EC5DEBC3F68}"/>
    <dgm:cxn modelId="{51A1B042-F0D9-4E27-A4D1-B8519EE1CD9D}" srcId="{B8CC080A-77D4-4F1D-A700-02C097DA01E5}" destId="{149516EA-9CC8-4047-A32D-E6E8556CB597}" srcOrd="2" destOrd="0" parTransId="{DDD6D85E-F70C-44D7-B064-D6BC8094A289}" sibTransId="{EFF1D78C-4EDE-498A-BEB8-8236818DC53D}"/>
    <dgm:cxn modelId="{1E021568-2EBA-459E-85C6-C6C65A6C053D}" type="presOf" srcId="{D89F9E26-13E5-482E-B38D-E80C59379612}" destId="{A7D46A4D-92AB-4E25-979A-1A3C9B2AD4DF}" srcOrd="0" destOrd="0" presId="urn:microsoft.com/office/officeart/2005/8/layout/hProcess9"/>
    <dgm:cxn modelId="{BDC5E554-FD81-4DCE-B4B9-B7B23B44BDC3}" type="presOf" srcId="{D6C89462-D5AF-44E3-8867-835384E31745}" destId="{40195ED1-A664-4C53-BDD6-3220A5F959C7}" srcOrd="0" destOrd="0" presId="urn:microsoft.com/office/officeart/2005/8/layout/hProcess9"/>
    <dgm:cxn modelId="{FBDAE27E-C310-4F4D-B02A-0E2A3612F1BC}" type="presOf" srcId="{0FD57CBC-C875-471B-8CE5-BD132B12EC93}" destId="{ACAC4105-013A-4718-8852-660AC224BFCD}" srcOrd="0" destOrd="0" presId="urn:microsoft.com/office/officeart/2005/8/layout/hProcess9"/>
    <dgm:cxn modelId="{4D3D12A6-872E-4506-B2A1-96A46A22B087}" srcId="{B8CC080A-77D4-4F1D-A700-02C097DA01E5}" destId="{D6C89462-D5AF-44E3-8867-835384E31745}" srcOrd="0" destOrd="0" parTransId="{D21863C8-296C-4C14-83B8-352C060FC672}" sibTransId="{1817AA67-6F8B-40D3-A6EE-F1B42D06A9CC}"/>
    <dgm:cxn modelId="{6A25B9DE-45FF-4087-8B74-F1674980D56D}" type="presOf" srcId="{19595699-F810-41A4-9981-1998814D73CA}" destId="{C1481910-2E15-4885-AE83-EDBAA623E9C7}" srcOrd="0" destOrd="0" presId="urn:microsoft.com/office/officeart/2005/8/layout/hProcess9"/>
    <dgm:cxn modelId="{981817EC-4009-48DE-A072-58C38C2A076C}" srcId="{B8CC080A-77D4-4F1D-A700-02C097DA01E5}" destId="{0FD57CBC-C875-471B-8CE5-BD132B12EC93}" srcOrd="3" destOrd="0" parTransId="{E908B53B-9E49-432D-B864-8F1926BC158E}" sibTransId="{2D5201F5-0C1A-4A94-844D-08FDBF4ACBB5}"/>
    <dgm:cxn modelId="{10FB3DFA-787F-4F2B-8924-D3ABF384F15D}" type="presOf" srcId="{149516EA-9CC8-4047-A32D-E6E8556CB597}" destId="{68822280-BFE7-4BCA-A072-7F2A4E2A0414}" srcOrd="0" destOrd="0" presId="urn:microsoft.com/office/officeart/2005/8/layout/hProcess9"/>
    <dgm:cxn modelId="{46659AC1-266A-47E4-94DC-AD5B1A836E04}" type="presParOf" srcId="{50095A5A-B4F8-4B56-ABEC-D0BE84294D65}" destId="{00D9DF81-4C22-4B1A-9CBD-FEC01CB594FC}" srcOrd="0" destOrd="0" presId="urn:microsoft.com/office/officeart/2005/8/layout/hProcess9"/>
    <dgm:cxn modelId="{CEE93821-B3D9-4EE0-AC8B-FC97D33373E2}" type="presParOf" srcId="{50095A5A-B4F8-4B56-ABEC-D0BE84294D65}" destId="{E776780F-B839-4753-9356-77A872A8FBE5}" srcOrd="1" destOrd="0" presId="urn:microsoft.com/office/officeart/2005/8/layout/hProcess9"/>
    <dgm:cxn modelId="{1EB3BBF7-B257-4097-96BF-2B156277B975}" type="presParOf" srcId="{E776780F-B839-4753-9356-77A872A8FBE5}" destId="{40195ED1-A664-4C53-BDD6-3220A5F959C7}" srcOrd="0" destOrd="0" presId="urn:microsoft.com/office/officeart/2005/8/layout/hProcess9"/>
    <dgm:cxn modelId="{EA5F67E2-CF62-4CFA-98D2-2D6B46A8C896}" type="presParOf" srcId="{E776780F-B839-4753-9356-77A872A8FBE5}" destId="{333DF384-250C-4570-A831-F855B2B25851}" srcOrd="1" destOrd="0" presId="urn:microsoft.com/office/officeart/2005/8/layout/hProcess9"/>
    <dgm:cxn modelId="{70CB5545-38BD-4950-A226-8C25DC02B54F}" type="presParOf" srcId="{E776780F-B839-4753-9356-77A872A8FBE5}" destId="{A7D46A4D-92AB-4E25-979A-1A3C9B2AD4DF}" srcOrd="2" destOrd="0" presId="urn:microsoft.com/office/officeart/2005/8/layout/hProcess9"/>
    <dgm:cxn modelId="{8E698927-7473-4E31-8BDF-0522299C4D68}" type="presParOf" srcId="{E776780F-B839-4753-9356-77A872A8FBE5}" destId="{06967C27-CFBF-43E5-896A-236D5795A035}" srcOrd="3" destOrd="0" presId="urn:microsoft.com/office/officeart/2005/8/layout/hProcess9"/>
    <dgm:cxn modelId="{AAA4FAF9-8371-40A6-8E1A-C22431CCA9CB}" type="presParOf" srcId="{E776780F-B839-4753-9356-77A872A8FBE5}" destId="{68822280-BFE7-4BCA-A072-7F2A4E2A0414}" srcOrd="4" destOrd="0" presId="urn:microsoft.com/office/officeart/2005/8/layout/hProcess9"/>
    <dgm:cxn modelId="{9307EF80-E191-4FEA-8B7E-62A180D31A68}" type="presParOf" srcId="{E776780F-B839-4753-9356-77A872A8FBE5}" destId="{4A29E6A0-B8E9-4D10-BF15-92814B4BF766}" srcOrd="5" destOrd="0" presId="urn:microsoft.com/office/officeart/2005/8/layout/hProcess9"/>
    <dgm:cxn modelId="{B9244EEC-C78E-482B-BFEC-C2D9BC45B5BD}" type="presParOf" srcId="{E776780F-B839-4753-9356-77A872A8FBE5}" destId="{ACAC4105-013A-4718-8852-660AC224BFCD}" srcOrd="6" destOrd="0" presId="urn:microsoft.com/office/officeart/2005/8/layout/hProcess9"/>
    <dgm:cxn modelId="{281FE401-D9C6-43BA-A21B-B862A67CCA4E}" type="presParOf" srcId="{E776780F-B839-4753-9356-77A872A8FBE5}" destId="{FF686D37-B000-4B4F-82A2-1F33E858A440}" srcOrd="7" destOrd="0" presId="urn:microsoft.com/office/officeart/2005/8/layout/hProcess9"/>
    <dgm:cxn modelId="{46DB0172-DB1F-4598-B327-E4AED887B711}" type="presParOf" srcId="{E776780F-B839-4753-9356-77A872A8FBE5}" destId="{C1481910-2E15-4885-AE83-EDBAA623E9C7}" srcOrd="8" destOrd="0" presId="urn:microsoft.com/office/officeart/2005/8/layout/hProcess9"/>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0D9DF81-4C22-4B1A-9CBD-FEC01CB594FC}">
      <dsp:nvSpPr>
        <dsp:cNvPr id="0" name=""/>
        <dsp:cNvSpPr/>
      </dsp:nvSpPr>
      <dsp:spPr>
        <a:xfrm>
          <a:off x="806306" y="0"/>
          <a:ext cx="3789006" cy="1409700"/>
        </a:xfrm>
        <a:prstGeom prst="rightArrow">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40195ED1-A664-4C53-BDD6-3220A5F959C7}">
      <dsp:nvSpPr>
        <dsp:cNvPr id="0" name=""/>
        <dsp:cNvSpPr/>
      </dsp:nvSpPr>
      <dsp:spPr>
        <a:xfrm>
          <a:off x="2012" y="138999"/>
          <a:ext cx="1124764" cy="1131701"/>
        </a:xfrm>
        <a:prstGeom prst="roundRect">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34290" tIns="34290" rIns="34290" bIns="34290" numCol="1" spcCol="1270" anchor="t" anchorCtr="0">
          <a:noAutofit/>
        </a:bodyPr>
        <a:lstStyle/>
        <a:p>
          <a:pPr marL="0" lvl="0" indent="0" algn="just" defTabSz="400050">
            <a:lnSpc>
              <a:spcPct val="90000"/>
            </a:lnSpc>
            <a:spcBef>
              <a:spcPct val="0"/>
            </a:spcBef>
            <a:spcAft>
              <a:spcPct val="35000"/>
            </a:spcAft>
            <a:buNone/>
          </a:pPr>
          <a:r>
            <a:rPr lang="es-ES" sz="900" b="1" kern="1200">
              <a:solidFill>
                <a:sysClr val="windowText" lastClr="000000"/>
              </a:solidFill>
              <a:latin typeface="Arial" panose="020B0604020202020204" pitchFamily="34" charset="0"/>
              <a:cs typeface="Arial" panose="020B0604020202020204" pitchFamily="34" charset="0"/>
            </a:rPr>
            <a:t>Información:</a:t>
          </a:r>
          <a:r>
            <a:rPr lang="es-ES" sz="900" kern="1200">
              <a:solidFill>
                <a:sysClr val="windowText" lastClr="000000"/>
              </a:solidFill>
              <a:latin typeface="Arial" panose="020B0604020202020204" pitchFamily="34" charset="0"/>
              <a:cs typeface="Arial" panose="020B0604020202020204" pitchFamily="34" charset="0"/>
            </a:rPr>
            <a:t> Se informará al alumnado del plan de recuperación a lo largo del curso.</a:t>
          </a:r>
        </a:p>
      </dsp:txBody>
      <dsp:txXfrm>
        <a:off x="56918" y="193905"/>
        <a:ext cx="1014952" cy="1021889"/>
      </dsp:txXfrm>
    </dsp:sp>
    <dsp:sp modelId="{A7D46A4D-92AB-4E25-979A-1A3C9B2AD4DF}">
      <dsp:nvSpPr>
        <dsp:cNvPr id="0" name=""/>
        <dsp:cNvSpPr/>
      </dsp:nvSpPr>
      <dsp:spPr>
        <a:xfrm>
          <a:off x="1256514" y="156366"/>
          <a:ext cx="837115" cy="1096966"/>
        </a:xfrm>
        <a:prstGeom prst="roundRect">
          <a:avLst/>
        </a:prstGeom>
        <a:solidFill>
          <a:schemeClr val="accent3">
            <a:hueOff val="0"/>
            <a:satOff val="0"/>
            <a:lumOff val="0"/>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34290" tIns="34290" rIns="34290" bIns="34290" numCol="1" spcCol="1270" anchor="t" anchorCtr="0">
          <a:noAutofit/>
        </a:bodyPr>
        <a:lstStyle/>
        <a:p>
          <a:pPr marL="0" lvl="0" indent="0" algn="just" defTabSz="400050">
            <a:lnSpc>
              <a:spcPct val="90000"/>
            </a:lnSpc>
            <a:spcBef>
              <a:spcPct val="0"/>
            </a:spcBef>
            <a:spcAft>
              <a:spcPct val="35000"/>
            </a:spcAft>
            <a:buNone/>
          </a:pPr>
          <a:r>
            <a:rPr lang="es-ES" sz="900" b="1" kern="1200">
              <a:solidFill>
                <a:sysClr val="windowText" lastClr="000000"/>
              </a:solidFill>
              <a:latin typeface="Arial" panose="020B0604020202020204" pitchFamily="34" charset="0"/>
              <a:cs typeface="Arial" panose="020B0604020202020204" pitchFamily="34" charset="0"/>
            </a:rPr>
            <a:t>Tareas: </a:t>
          </a:r>
          <a:r>
            <a:rPr lang="es-ES" sz="900" kern="1200">
              <a:solidFill>
                <a:sysClr val="windowText" lastClr="000000"/>
              </a:solidFill>
              <a:latin typeface="Arial" panose="020B0604020202020204" pitchFamily="34" charset="0"/>
              <a:cs typeface="Arial" panose="020B0604020202020204" pitchFamily="34" charset="0"/>
            </a:rPr>
            <a:t>Se entregará al alumnado el cuaderno de tareas (trimestral o anual).</a:t>
          </a:r>
        </a:p>
      </dsp:txBody>
      <dsp:txXfrm>
        <a:off x="1297379" y="197231"/>
        <a:ext cx="755385" cy="1015236"/>
      </dsp:txXfrm>
    </dsp:sp>
    <dsp:sp modelId="{68822280-BFE7-4BCA-A072-7F2A4E2A0414}">
      <dsp:nvSpPr>
        <dsp:cNvPr id="0" name=""/>
        <dsp:cNvSpPr/>
      </dsp:nvSpPr>
      <dsp:spPr>
        <a:xfrm>
          <a:off x="2223366" y="151181"/>
          <a:ext cx="883591" cy="1107336"/>
        </a:xfrm>
        <a:prstGeom prst="roundRect">
          <a:avLst/>
        </a:prstGeom>
        <a:solidFill>
          <a:schemeClr val="accent4">
            <a:hueOff val="0"/>
            <a:satOff val="0"/>
            <a:lumOff val="0"/>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34290" tIns="34290" rIns="34290" bIns="34290" numCol="1" spcCol="1270" anchor="t" anchorCtr="0">
          <a:noAutofit/>
        </a:bodyPr>
        <a:lstStyle/>
        <a:p>
          <a:pPr marL="0" lvl="0" indent="0" algn="just" defTabSz="400050">
            <a:lnSpc>
              <a:spcPct val="90000"/>
            </a:lnSpc>
            <a:spcBef>
              <a:spcPct val="0"/>
            </a:spcBef>
            <a:spcAft>
              <a:spcPct val="35000"/>
            </a:spcAft>
            <a:buNone/>
          </a:pPr>
          <a:r>
            <a:rPr lang="es-ES" sz="900" b="1" kern="1200">
              <a:solidFill>
                <a:sysClr val="windowText" lastClr="000000"/>
              </a:solidFill>
              <a:latin typeface="Arial" panose="020B0604020202020204" pitchFamily="34" charset="0"/>
              <a:cs typeface="Arial" panose="020B0604020202020204" pitchFamily="34" charset="0"/>
            </a:rPr>
            <a:t>Tutorias: </a:t>
          </a:r>
          <a:r>
            <a:rPr lang="es-ES" sz="900" kern="1200">
              <a:solidFill>
                <a:sysClr val="windowText" lastClr="000000"/>
              </a:solidFill>
              <a:latin typeface="Arial" panose="020B0604020202020204" pitchFamily="34" charset="0"/>
              <a:cs typeface="Arial" panose="020B0604020202020204" pitchFamily="34" charset="0"/>
            </a:rPr>
            <a:t>Se informará sobre el horario de atención al alumnado.</a:t>
          </a:r>
        </a:p>
      </dsp:txBody>
      <dsp:txXfrm>
        <a:off x="2266499" y="194314"/>
        <a:ext cx="797325" cy="1021070"/>
      </dsp:txXfrm>
    </dsp:sp>
    <dsp:sp modelId="{ACAC4105-013A-4718-8852-660AC224BFCD}">
      <dsp:nvSpPr>
        <dsp:cNvPr id="0" name=""/>
        <dsp:cNvSpPr/>
      </dsp:nvSpPr>
      <dsp:spPr>
        <a:xfrm>
          <a:off x="3236695" y="167091"/>
          <a:ext cx="1001912" cy="1075516"/>
        </a:xfrm>
        <a:prstGeom prst="roundRect">
          <a:avLst/>
        </a:prstGeom>
        <a:solidFill>
          <a:schemeClr val="accent5">
            <a:hueOff val="0"/>
            <a:satOff val="0"/>
            <a:lumOff val="0"/>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34290" tIns="34290" rIns="34290" bIns="34290" numCol="1" spcCol="1270" anchor="t" anchorCtr="0">
          <a:noAutofit/>
        </a:bodyPr>
        <a:lstStyle/>
        <a:p>
          <a:pPr marL="0" lvl="0" indent="0" algn="just" defTabSz="400050">
            <a:lnSpc>
              <a:spcPct val="90000"/>
            </a:lnSpc>
            <a:spcBef>
              <a:spcPct val="0"/>
            </a:spcBef>
            <a:spcAft>
              <a:spcPct val="35000"/>
            </a:spcAft>
            <a:buNone/>
          </a:pPr>
          <a:r>
            <a:rPr lang="es-ES" sz="900" b="1" kern="1200">
              <a:solidFill>
                <a:sysClr val="windowText" lastClr="000000"/>
              </a:solidFill>
              <a:latin typeface="Arial" panose="020B0604020202020204" pitchFamily="34" charset="0"/>
              <a:cs typeface="Arial" panose="020B0604020202020204" pitchFamily="34" charset="0"/>
            </a:rPr>
            <a:t>Calendario: </a:t>
          </a:r>
          <a:r>
            <a:rPr lang="es-ES" sz="900" kern="1200">
              <a:solidFill>
                <a:sysClr val="windowText" lastClr="000000"/>
              </a:solidFill>
              <a:latin typeface="Arial" panose="020B0604020202020204" pitchFamily="34" charset="0"/>
              <a:cs typeface="Arial" panose="020B0604020202020204" pitchFamily="34" charset="0"/>
            </a:rPr>
            <a:t>Se informará sobre el calendario de entrega de tareas y realización de pruebas de evaluación.</a:t>
          </a:r>
        </a:p>
      </dsp:txBody>
      <dsp:txXfrm>
        <a:off x="3285604" y="216000"/>
        <a:ext cx="904094" cy="977698"/>
      </dsp:txXfrm>
    </dsp:sp>
    <dsp:sp modelId="{C1481910-2E15-4885-AE83-EDBAA623E9C7}">
      <dsp:nvSpPr>
        <dsp:cNvPr id="0" name=""/>
        <dsp:cNvSpPr/>
      </dsp:nvSpPr>
      <dsp:spPr>
        <a:xfrm>
          <a:off x="4368344" y="156987"/>
          <a:ext cx="1024602" cy="1095725"/>
        </a:xfrm>
        <a:prstGeom prst="roundRect">
          <a:avLst/>
        </a:prstGeom>
        <a:solidFill>
          <a:schemeClr val="accent6">
            <a:hueOff val="0"/>
            <a:satOff val="0"/>
            <a:lumOff val="0"/>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34290" tIns="34290" rIns="34290" bIns="34290" numCol="1" spcCol="1270" anchor="t" anchorCtr="0">
          <a:noAutofit/>
        </a:bodyPr>
        <a:lstStyle/>
        <a:p>
          <a:pPr marL="0" lvl="0" indent="0" algn="just" defTabSz="400050">
            <a:lnSpc>
              <a:spcPct val="90000"/>
            </a:lnSpc>
            <a:spcBef>
              <a:spcPct val="0"/>
            </a:spcBef>
            <a:spcAft>
              <a:spcPct val="35000"/>
            </a:spcAft>
            <a:buNone/>
          </a:pPr>
          <a:r>
            <a:rPr lang="es-ES" sz="900" b="1" kern="1200">
              <a:solidFill>
                <a:sysClr val="windowText" lastClr="000000"/>
              </a:solidFill>
              <a:latin typeface="Arial" panose="020B0604020202020204" pitchFamily="34" charset="0"/>
              <a:cs typeface="Arial" panose="020B0604020202020204" pitchFamily="34" charset="0"/>
            </a:rPr>
            <a:t>Evaluación: </a:t>
          </a:r>
          <a:r>
            <a:rPr lang="es-ES" sz="900" kern="1200">
              <a:solidFill>
                <a:sysClr val="windowText" lastClr="000000"/>
              </a:solidFill>
              <a:latin typeface="Arial" panose="020B0604020202020204" pitchFamily="34" charset="0"/>
              <a:cs typeface="Arial" panose="020B0604020202020204" pitchFamily="34" charset="0"/>
            </a:rPr>
            <a:t>Fase final (trimestral y anual)</a:t>
          </a:r>
        </a:p>
      </dsp:txBody>
      <dsp:txXfrm>
        <a:off x="4418361" y="207004"/>
        <a:ext cx="924568" cy="995691"/>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6F4BDA325C9DF54FA88C7CD3549039B2" ma:contentTypeVersion="3" ma:contentTypeDescription="Crear nuevo documento." ma:contentTypeScope="" ma:versionID="0e8186fed10eadecb50aea722fe08222">
  <xsd:schema xmlns:xsd="http://www.w3.org/2001/XMLSchema" xmlns:xs="http://www.w3.org/2001/XMLSchema" xmlns:p="http://schemas.microsoft.com/office/2006/metadata/properties" xmlns:ns2="0190abd6-1fe6-4976-8f61-5cfc57cab4e8" targetNamespace="http://schemas.microsoft.com/office/2006/metadata/properties" ma:root="true" ma:fieldsID="1f51b0990a2b715164e6122bcf30be1b" ns2:_="">
    <xsd:import namespace="0190abd6-1fe6-4976-8f61-5cfc57cab4e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90abd6-1fe6-4976-8f61-5cfc57cab4e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B5EE92-625A-4C14-A17A-761DE31DD9F3}">
  <ds:schemaRefs>
    <ds:schemaRef ds:uri="http://schemas.microsoft.com/sharepoint/v3/contenttype/forms"/>
  </ds:schemaRefs>
</ds:datastoreItem>
</file>

<file path=customXml/itemProps2.xml><?xml version="1.0" encoding="utf-8"?>
<ds:datastoreItem xmlns:ds="http://schemas.openxmlformats.org/officeDocument/2006/customXml" ds:itemID="{7846FC30-5882-4E7A-B4DB-8E39A2B9C671}">
  <ds:schemaRefs>
    <ds:schemaRef ds:uri="http://schemas.openxmlformats.org/officeDocument/2006/bibliography"/>
  </ds:schemaRefs>
</ds:datastoreItem>
</file>

<file path=customXml/itemProps3.xml><?xml version="1.0" encoding="utf-8"?>
<ds:datastoreItem xmlns:ds="http://schemas.openxmlformats.org/officeDocument/2006/customXml" ds:itemID="{F96378AD-C7DE-42A4-B2D6-19031567685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65FDD84-5759-4053-BE9B-14C45DD6B0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90abd6-1fe6-4976-8f61-5cfc57cab4e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1</Pages>
  <Words>17216</Words>
  <Characters>94694</Characters>
  <Application>Microsoft Office Word</Application>
  <DocSecurity>0</DocSecurity>
  <Lines>789</Lines>
  <Paragraphs>223</Paragraphs>
  <ScaleCrop>false</ScaleCrop>
  <HeadingPairs>
    <vt:vector size="2" baseType="variant">
      <vt:variant>
        <vt:lpstr>Título</vt:lpstr>
      </vt:variant>
      <vt:variant>
        <vt:i4>1</vt:i4>
      </vt:variant>
    </vt:vector>
  </HeadingPairs>
  <TitlesOfParts>
    <vt:vector size="1" baseType="lpstr">
      <vt:lpstr/>
    </vt:vector>
  </TitlesOfParts>
  <Company> </Company>
  <LinksUpToDate>false</LinksUpToDate>
  <CharactersWithSpaces>111687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JESUS FELIPE PEREZ CABALLERO</cp:lastModifiedBy>
  <cp:revision>80</cp:revision>
  <cp:lastPrinted>2025-10-20T15:46:00Z</cp:lastPrinted>
  <dcterms:created xsi:type="dcterms:W3CDTF">2025-02-17T19:05:00Z</dcterms:created>
  <dcterms:modified xsi:type="dcterms:W3CDTF">2025-10-20T15:46:00Z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0x0101006F4BDA325C9DF54FA88C7CD3549039B2</vt:lpwstr>
  </property>
</Properties>
</file>